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Machine Learning worksheet-2 Answers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Q.1 (b)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Q.2 (d)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Q.3 (a)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Q.4 (a)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Q.5 (b)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Q.6 (b)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Q.7 (a)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Q.8 (d)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Q.9 (d)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Q.10 (a)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Q.11 (d)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Q.12 (d)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Q.13 The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rtl w:val="0"/>
        </w:rPr>
        <w:t xml:space="preserve">-means clustering algorithm is sensitive to outliers, because a mean is easily influenced by extreme values.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Q.14 </w:t>
      </w:r>
      <w:bookmarkStart w:colFirst="0" w:colLast="0" w:name="bookmark=id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ab/>
        <w:t xml:space="preserve">Advantages of k-means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Relatively simple to implement.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Scales to large data sets.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Guarantees convergence.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Can warm-start the positions of centroids.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Easily adapts to new examples.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Generalizes to clusters of different shapes and sizes, such as elliptical clusters.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Q.15 The basic k-means clustering is based on a non-deterministic algorithm. This means that running the algorithm several times on the same data, could give different results. However, to ensure consistent results, FCS Express performs k-means clustering using a deterministic method.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kinsoku w:val="1"/>
      <w:overflowPunct w:val="1"/>
      <w:autoSpaceDE w:val="1"/>
      <w:bidi w:val="0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IN"/>
    </w:rPr>
  </w:style>
  <w:style w:type="paragraph" w:styleId="Heading2">
    <w:name w:val="Heading 2"/>
    <w:basedOn w:val="Heading"/>
    <w:next w:val="TextBody"/>
    <w:qFormat w:val="1"/>
    <w:pPr>
      <w:numPr>
        <w:ilvl w:val="0"/>
        <w:numId w:val="0"/>
      </w:numPr>
      <w:spacing w:after="120" w:before="200"/>
      <w:outlineLvl w:val="1"/>
    </w:pPr>
    <w:rPr>
      <w:rFonts w:ascii="Liberation Serif" w:cs="Lohit Devanagari" w:eastAsia="Noto Serif CJK SC" w:hAnsi="Liberation Serif"/>
      <w:b w:val="1"/>
      <w:bCs w:val="1"/>
      <w:sz w:val="36"/>
      <w:szCs w:val="36"/>
    </w:rPr>
  </w:style>
  <w:style w:type="character" w:styleId="Emphasis">
    <w:name w:val="Emphasis"/>
    <w:qFormat w:val="1"/>
    <w:rPr>
      <w:i w:val="1"/>
      <w:iCs w:val="1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zXgKBDro+l1EZxUBMXH5vJSIBw==">AMUW2mWdu+Z1/cVuVbevNxViN18j+K679l08I6WioUhTTNYUSoa8NDVokLaBm370HIH63SEhd4nm12TgoyXZjYD4NLt6BLq6+FVYaWPNlKjmDZ4nkPzlkFWQw60Gyd7oI5VYRbp2VvnP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2021-04-03T12:57:46Z</dcterms:created>
</cp:coreProperties>
</file>