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40BE55F5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Briefly restate your model’s findings from Task 2. Focus on high-risk segments, key predictors of delinquency (e.g., missed payments, credit </w:t>
      </w:r>
      <w:r w:rsidRPr="00A537D1">
        <w:rPr>
          <w:rFonts w:ascii="Arial" w:hAnsi="Arial" w:cs="Arial"/>
          <w:color w:val="000000" w:themeColor="text1"/>
        </w:rPr>
        <w:t>utilization), and any meaningful patterns the Collections team should be aware of.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Tip: Use 2–3 bullet points or short paragraphs. Refer to the dataset and insights you uncovered.</w:t>
      </w:r>
    </w:p>
    <w:p w14:paraId="60F471FE" w14:textId="77777777" w:rsidR="007D72C2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Optional: Include a Key Insights Summary Table (you may create this in Excel or insert manually).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3"/>
        <w:gridCol w:w="1488"/>
        <w:gridCol w:w="3882"/>
        <w:gridCol w:w="2217"/>
      </w:tblGrid>
      <w:tr w:rsidR="00A537D1" w:rsidRPr="00A537D1" w14:paraId="36311A05" w14:textId="77777777" w:rsidTr="00A537D1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A537D1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F5A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[Insert key insight from your model]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the customer segment this insight applies to]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[List the variables that contributed to this insight]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[Describe what the business could do with this insight]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2F84D53A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Based on one of your model’s insights, outline your recommended intervention. Your recommendation should follow a SMART approach (Specific, Measurable, Actionable, Relevant, Time-bound).</w:t>
      </w:r>
    </w:p>
    <w:p w14:paraId="15F4D6C8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Use the following subheadings to guide your structure:</w:t>
      </w:r>
    </w:p>
    <w:p w14:paraId="6CE07FC9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Restated Insight:</w:t>
      </w:r>
    </w:p>
    <w:p w14:paraId="7B9326A5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Proposed Recommendation:</w:t>
      </w:r>
    </w:p>
    <w:p w14:paraId="573E860B" w14:textId="0AE081C0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Specific:</w:t>
      </w:r>
    </w:p>
    <w:p w14:paraId="14A948D0" w14:textId="2A45793E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Measurable:</w:t>
      </w:r>
    </w:p>
    <w:p w14:paraId="3D5B0DDB" w14:textId="7BFA667D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Actionable:</w:t>
      </w:r>
    </w:p>
    <w:p w14:paraId="692F7089" w14:textId="7C1B895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Relevant:</w:t>
      </w:r>
    </w:p>
    <w:p w14:paraId="5BFD19C6" w14:textId="549CBD98" w:rsidR="007D72C2" w:rsidRPr="00A537D1" w:rsidRDefault="00A537D1">
      <w:pPr>
        <w:pStyle w:val="ListBullet2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 xml:space="preserve">  </w:t>
      </w:r>
      <w:r w:rsidRPr="00A537D1">
        <w:rPr>
          <w:rFonts w:ascii="Arial" w:hAnsi="Arial" w:cs="Arial"/>
          <w:color w:val="000000" w:themeColor="text1"/>
        </w:rPr>
        <w:t>Time-bound:</w:t>
      </w:r>
    </w:p>
    <w:p w14:paraId="17D2B140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lastRenderedPageBreak/>
        <w:t>Justification and Business Rationale: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12F299C0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Reflect on the fairness, transparency, and impact of your model and recommendation.</w:t>
      </w:r>
      <w:r w:rsidRPr="00A537D1">
        <w:rPr>
          <w:rFonts w:ascii="Arial" w:hAnsi="Arial" w:cs="Arial"/>
          <w:color w:val="000000" w:themeColor="text1"/>
        </w:rPr>
        <w:br/>
      </w:r>
      <w:r w:rsidRPr="00A537D1">
        <w:rPr>
          <w:rFonts w:ascii="Arial" w:hAnsi="Arial" w:cs="Arial"/>
          <w:color w:val="000000" w:themeColor="text1"/>
        </w:rPr>
        <w:br/>
        <w:t>Include a brief discussion of any relevant ethical considerations, such as:</w:t>
      </w:r>
    </w:p>
    <w:p w14:paraId="00012648" w14:textId="6B4C09F0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Potential for bias or unfair treatment of certain customer groups (Provide specific examples related to your analysis).</w:t>
      </w:r>
    </w:p>
    <w:p w14:paraId="47264F3A" w14:textId="553BA44A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Explainability – how easy it is to communicate why the model makes its predictions.</w:t>
      </w:r>
    </w:p>
    <w:p w14:paraId="23BA5152" w14:textId="510C173F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Whether the recommendation supports responsible financial decision-making.</w:t>
      </w:r>
    </w:p>
    <w:p w14:paraId="3DCE71AF" w14:textId="7D76B70B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Other ethical principles considered (e.g., transparency, accountability, data privacy).</w:t>
      </w:r>
    </w:p>
    <w:p w14:paraId="33EC1793" w14:textId="77777777" w:rsidR="007D72C2" w:rsidRPr="00A537D1" w:rsidRDefault="00A537D1">
      <w:pPr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br/>
        <w:t>Keep your report under two pages. Write in plain, professional language. Use headings, bullet points, or short paragraphs to make it easy for the reader to follow.</w:t>
      </w: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Tammy</cp:lastModifiedBy>
  <cp:revision>2</cp:revision>
  <dcterms:created xsi:type="dcterms:W3CDTF">2013-12-23T23:15:00Z</dcterms:created>
  <dcterms:modified xsi:type="dcterms:W3CDTF">2025-03-23T11:41:00Z</dcterms:modified>
  <cp:category/>
</cp:coreProperties>
</file>