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04rjocolagk" w:id="0"/>
      <w:bookmarkEnd w:id="0"/>
      <w:r w:rsidDel="00000000" w:rsidR="00000000" w:rsidRPr="00000000">
        <w:rPr>
          <w:b w:val="1"/>
          <w:sz w:val="22"/>
          <w:szCs w:val="22"/>
          <w:highlight w:val="yellow"/>
          <w:rtl w:val="0"/>
        </w:rPr>
        <w:t xml:space="preserve"> Yellow Mark</w:t>
      </w:r>
      <w:r w:rsidDel="00000000" w:rsidR="00000000" w:rsidRPr="00000000">
        <w:rPr>
          <w:sz w:val="22"/>
          <w:szCs w:val="22"/>
          <w:rtl w:val="0"/>
        </w:rPr>
        <w:t xml:space="preserve"> - Data To Be Taken from Customer/Brand/Agency</w:t>
        <w:br w:type="textWrapping"/>
      </w:r>
      <w:r w:rsidDel="00000000" w:rsidR="00000000" w:rsidRPr="00000000">
        <w:rPr>
          <w:b w:val="1"/>
          <w:sz w:val="22"/>
          <w:szCs w:val="22"/>
          <w:shd w:fill="b4a7d6" w:val="clear"/>
          <w:rtl w:val="0"/>
        </w:rPr>
        <w:t xml:space="preserve">Purple Mark</w:t>
      </w:r>
      <w:r w:rsidDel="00000000" w:rsidR="00000000" w:rsidRPr="00000000">
        <w:rPr>
          <w:sz w:val="22"/>
          <w:szCs w:val="22"/>
          <w:rtl w:val="0"/>
        </w:rPr>
        <w:t xml:space="preserve"> - Data To Be Generated By Our Tool</w:t>
        <w:br w:type="textWrapping"/>
      </w:r>
      <w:r w:rsidDel="00000000" w:rsidR="00000000" w:rsidRPr="00000000">
        <w:rPr>
          <w:b w:val="1"/>
          <w:sz w:val="22"/>
          <w:szCs w:val="22"/>
          <w:highlight w:val="green"/>
          <w:rtl w:val="0"/>
        </w:rPr>
        <w:t xml:space="preserve">Green Mark</w:t>
      </w:r>
      <w:r w:rsidDel="00000000" w:rsidR="00000000" w:rsidRPr="00000000">
        <w:rPr>
          <w:sz w:val="22"/>
          <w:szCs w:val="22"/>
          <w:rtl w:val="0"/>
        </w:rPr>
        <w:t xml:space="preserve"> - Live Operations and Outputs By Our Tool</w:t>
        <w:br w:type="textWrapping"/>
      </w:r>
      <w:r w:rsidDel="00000000" w:rsidR="00000000" w:rsidRPr="00000000">
        <w:rPr>
          <w:rFonts w:ascii="Andika" w:cs="Andika" w:eastAsia="Andika" w:hAnsi="Andika"/>
          <w:b w:val="1"/>
          <w:sz w:val="34"/>
          <w:szCs w:val="34"/>
          <w:rtl w:val="0"/>
        </w:rPr>
        <w:br w:type="textWrapping"/>
        <w:br w:type="textWrapping"/>
        <w:t xml:space="preserve">1️⃣ Setup &amp; Brand Inputs (Pre-Campaign)</w:t>
      </w:r>
    </w:p>
    <w:p w:rsidR="00000000" w:rsidDel="00000000" w:rsidP="00000000" w:rsidRDefault="00000000" w:rsidRPr="00000000" w14:paraId="00000002">
      <w:pPr>
        <w:spacing w:after="240" w:before="240" w:lineRule="auto"/>
        <w:rPr/>
      </w:pPr>
      <w:r w:rsidDel="00000000" w:rsidR="00000000" w:rsidRPr="00000000">
        <w:rPr>
          <w:rtl w:val="0"/>
        </w:rPr>
        <w:t xml:space="preserve">These are the details you collect from the advertiser to prepare and optimize the campaign: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jw3jshlkvkv" w:id="1"/>
      <w:bookmarkEnd w:id="1"/>
      <w:r w:rsidDel="00000000" w:rsidR="00000000" w:rsidRPr="00000000">
        <w:rPr>
          <w:b w:val="1"/>
          <w:color w:val="000000"/>
          <w:sz w:val="26"/>
          <w:szCs w:val="26"/>
          <w:rtl w:val="0"/>
        </w:rPr>
        <w:t xml:space="preserve">Account &amp; Billing</w:t>
      </w:r>
    </w:p>
    <w:p w:rsidR="00000000" w:rsidDel="00000000" w:rsidP="00000000" w:rsidRDefault="00000000" w:rsidRPr="00000000" w14:paraId="00000004">
      <w:pPr>
        <w:numPr>
          <w:ilvl w:val="0"/>
          <w:numId w:val="9"/>
        </w:numPr>
        <w:spacing w:after="0" w:afterAutospacing="0" w:before="240" w:lineRule="auto"/>
        <w:ind w:left="720" w:hanging="360"/>
        <w:rPr>
          <w:highlight w:val="yellow"/>
        </w:rPr>
      </w:pPr>
      <w:r w:rsidDel="00000000" w:rsidR="00000000" w:rsidRPr="00000000">
        <w:rPr>
          <w:b w:val="1"/>
          <w:highlight w:val="yellow"/>
          <w:rtl w:val="0"/>
        </w:rPr>
        <w:t xml:space="preserve">Business Manager Account</w:t>
        <w:br w:type="textWrapping"/>
      </w:r>
    </w:p>
    <w:p w:rsidR="00000000" w:rsidDel="00000000" w:rsidP="00000000" w:rsidRDefault="00000000" w:rsidRPr="00000000" w14:paraId="00000005">
      <w:pPr>
        <w:numPr>
          <w:ilvl w:val="0"/>
          <w:numId w:val="9"/>
        </w:numPr>
        <w:spacing w:after="0" w:afterAutospacing="0" w:before="0" w:beforeAutospacing="0" w:lineRule="auto"/>
        <w:ind w:left="720" w:hanging="360"/>
        <w:rPr>
          <w:highlight w:val="yellow"/>
        </w:rPr>
      </w:pPr>
      <w:r w:rsidDel="00000000" w:rsidR="00000000" w:rsidRPr="00000000">
        <w:rPr>
          <w:b w:val="1"/>
          <w:highlight w:val="yellow"/>
          <w:rtl w:val="0"/>
        </w:rPr>
        <w:t xml:space="preserve">Ad Account ID &amp; currency</w:t>
        <w:br w:type="textWrapping"/>
      </w:r>
    </w:p>
    <w:p w:rsidR="00000000" w:rsidDel="00000000" w:rsidP="00000000" w:rsidRDefault="00000000" w:rsidRPr="00000000" w14:paraId="00000006">
      <w:pPr>
        <w:numPr>
          <w:ilvl w:val="0"/>
          <w:numId w:val="9"/>
        </w:numPr>
        <w:spacing w:after="240" w:before="0" w:beforeAutospacing="0" w:lineRule="auto"/>
        <w:ind w:left="720" w:hanging="360"/>
        <w:rPr>
          <w:highlight w:val="yellow"/>
        </w:rPr>
      </w:pPr>
      <w:r w:rsidDel="00000000" w:rsidR="00000000" w:rsidRPr="00000000">
        <w:rPr>
          <w:b w:val="1"/>
          <w:highlight w:val="yellow"/>
          <w:rtl w:val="0"/>
        </w:rPr>
        <w:t xml:space="preserve">Payment Method / Billing</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9l3zl4q5l5s" w:id="2"/>
      <w:bookmarkEnd w:id="2"/>
      <w:r w:rsidDel="00000000" w:rsidR="00000000" w:rsidRPr="00000000">
        <w:rPr>
          <w:b w:val="1"/>
          <w:color w:val="000000"/>
          <w:sz w:val="26"/>
          <w:szCs w:val="26"/>
          <w:rtl w:val="0"/>
        </w:rPr>
        <w:t xml:space="preserve">Brand &amp; Product Details</w:t>
      </w:r>
    </w:p>
    <w:p w:rsidR="00000000" w:rsidDel="00000000" w:rsidP="00000000" w:rsidRDefault="00000000" w:rsidRPr="00000000" w14:paraId="00000008">
      <w:pPr>
        <w:numPr>
          <w:ilvl w:val="0"/>
          <w:numId w:val="4"/>
        </w:numPr>
        <w:spacing w:after="0" w:afterAutospacing="0" w:before="240" w:lineRule="auto"/>
        <w:ind w:left="720" w:hanging="360"/>
        <w:rPr>
          <w:highlight w:val="yellow"/>
        </w:rPr>
      </w:pPr>
      <w:r w:rsidDel="00000000" w:rsidR="00000000" w:rsidRPr="00000000">
        <w:rPr>
          <w:highlight w:val="yellow"/>
          <w:rtl w:val="0"/>
        </w:rPr>
        <w:t xml:space="preserve">Business name, mission, USP</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rPr>
          <w:highlight w:val="yellow"/>
        </w:rPr>
      </w:pPr>
      <w:r w:rsidDel="00000000" w:rsidR="00000000" w:rsidRPr="00000000">
        <w:rPr>
          <w:highlight w:val="yellow"/>
          <w:rtl w:val="0"/>
        </w:rPr>
        <w:t xml:space="preserve">Product/service descriptions &amp; use cases</w:t>
        <w:br w:type="textWrapping"/>
      </w:r>
    </w:p>
    <w:p w:rsidR="00000000" w:rsidDel="00000000" w:rsidP="00000000" w:rsidRDefault="00000000" w:rsidRPr="00000000" w14:paraId="0000000A">
      <w:pPr>
        <w:numPr>
          <w:ilvl w:val="0"/>
          <w:numId w:val="4"/>
        </w:numPr>
        <w:spacing w:after="240" w:before="0" w:beforeAutospacing="0" w:lineRule="auto"/>
        <w:ind w:left="720" w:hanging="360"/>
        <w:rPr>
          <w:highlight w:val="yellow"/>
        </w:rPr>
      </w:pPr>
      <w:r w:rsidDel="00000000" w:rsidR="00000000" w:rsidRPr="00000000">
        <w:rPr>
          <w:highlight w:val="yellow"/>
          <w:rtl w:val="0"/>
        </w:rPr>
        <w:t xml:space="preserve">Visual identity: logos, brand colors, tone/voice</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3zq0h9amvx51" w:id="3"/>
      <w:bookmarkEnd w:id="3"/>
      <w:r w:rsidDel="00000000" w:rsidR="00000000" w:rsidRPr="00000000">
        <w:rPr>
          <w:b w:val="1"/>
          <w:color w:val="000000"/>
          <w:sz w:val="26"/>
          <w:szCs w:val="26"/>
          <w:rtl w:val="0"/>
        </w:rPr>
        <w:t xml:space="preserve">Campaign Objectives &amp; KPIs</w:t>
      </w:r>
    </w:p>
    <w:p w:rsidR="00000000" w:rsidDel="00000000" w:rsidP="00000000" w:rsidRDefault="00000000" w:rsidRPr="00000000" w14:paraId="0000000C">
      <w:pPr>
        <w:numPr>
          <w:ilvl w:val="0"/>
          <w:numId w:val="13"/>
        </w:numPr>
        <w:spacing w:after="0" w:afterAutospacing="0" w:before="240" w:lineRule="auto"/>
        <w:ind w:left="720" w:hanging="360"/>
        <w:rPr>
          <w:highlight w:val="yellow"/>
        </w:rPr>
      </w:pPr>
      <w:r w:rsidDel="00000000" w:rsidR="00000000" w:rsidRPr="00000000">
        <w:rPr>
          <w:highlight w:val="yellow"/>
          <w:rtl w:val="0"/>
        </w:rPr>
        <w:t xml:space="preserve">Objective: awareness, traffic, engagement, leads, sales, etc.</w:t>
        <w:br w:type="textWrapping"/>
      </w:r>
    </w:p>
    <w:p w:rsidR="00000000" w:rsidDel="00000000" w:rsidP="00000000" w:rsidRDefault="00000000" w:rsidRPr="00000000" w14:paraId="0000000D">
      <w:pPr>
        <w:numPr>
          <w:ilvl w:val="0"/>
          <w:numId w:val="13"/>
        </w:numPr>
        <w:spacing w:after="0" w:afterAutospacing="0" w:before="0" w:beforeAutospacing="0" w:lineRule="auto"/>
        <w:ind w:left="720" w:hanging="360"/>
        <w:rPr>
          <w:highlight w:val="yellow"/>
        </w:rPr>
      </w:pPr>
      <w:r w:rsidDel="00000000" w:rsidR="00000000" w:rsidRPr="00000000">
        <w:rPr>
          <w:highlight w:val="yellow"/>
          <w:rtl w:val="0"/>
        </w:rPr>
        <w:t xml:space="preserve">Budget: daily vs. lifetime, total cap</w:t>
        <w:br w:type="textWrapping"/>
      </w:r>
    </w:p>
    <w:p w:rsidR="00000000" w:rsidDel="00000000" w:rsidP="00000000" w:rsidRDefault="00000000" w:rsidRPr="00000000" w14:paraId="0000000E">
      <w:pPr>
        <w:numPr>
          <w:ilvl w:val="0"/>
          <w:numId w:val="13"/>
        </w:numPr>
        <w:spacing w:after="240" w:before="0" w:beforeAutospacing="0" w:lineRule="auto"/>
        <w:ind w:left="720" w:hanging="360"/>
        <w:rPr>
          <w:highlight w:val="yellow"/>
        </w:rPr>
      </w:pPr>
      <w:r w:rsidDel="00000000" w:rsidR="00000000" w:rsidRPr="00000000">
        <w:rPr>
          <w:highlight w:val="yellow"/>
          <w:rtl w:val="0"/>
        </w:rPr>
        <w:t xml:space="preserve">Schedule: start/end date, scheduling rules</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aw7c8zacqmx" w:id="4"/>
      <w:bookmarkEnd w:id="4"/>
      <w:r w:rsidDel="00000000" w:rsidR="00000000" w:rsidRPr="00000000">
        <w:rPr>
          <w:b w:val="1"/>
          <w:color w:val="000000"/>
          <w:sz w:val="26"/>
          <w:szCs w:val="26"/>
          <w:rtl w:val="0"/>
        </w:rPr>
        <w:t xml:space="preserve">Audience Definition &amp; Targeting Inputs</w:t>
      </w:r>
    </w:p>
    <w:p w:rsidR="00000000" w:rsidDel="00000000" w:rsidP="00000000" w:rsidRDefault="00000000" w:rsidRPr="00000000" w14:paraId="00000010">
      <w:pPr>
        <w:numPr>
          <w:ilvl w:val="0"/>
          <w:numId w:val="8"/>
        </w:numPr>
        <w:spacing w:after="0" w:afterAutospacing="0" w:before="240" w:lineRule="auto"/>
        <w:ind w:left="720" w:hanging="360"/>
        <w:rPr>
          <w:shd w:fill="b4a7d6" w:val="clear"/>
        </w:rPr>
      </w:pPr>
      <w:r w:rsidDel="00000000" w:rsidR="00000000" w:rsidRPr="00000000">
        <w:rPr>
          <w:shd w:fill="b4a7d6" w:val="clear"/>
          <w:rtl w:val="0"/>
        </w:rPr>
        <w:t xml:space="preserve">Locations: countries, regions, cities, radius targeting</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rPr>
          <w:shd w:fill="b4a7d6" w:val="clear"/>
        </w:rPr>
      </w:pPr>
      <w:r w:rsidDel="00000000" w:rsidR="00000000" w:rsidRPr="00000000">
        <w:rPr>
          <w:shd w:fill="b4a7d6" w:val="clear"/>
          <w:rtl w:val="0"/>
        </w:rPr>
        <w:t xml:space="preserve">Age range &amp; gender</w:t>
        <w:br w:type="textWrapping"/>
      </w:r>
    </w:p>
    <w:p w:rsidR="00000000" w:rsidDel="00000000" w:rsidP="00000000" w:rsidRDefault="00000000" w:rsidRPr="00000000" w14:paraId="00000012">
      <w:pPr>
        <w:numPr>
          <w:ilvl w:val="0"/>
          <w:numId w:val="8"/>
        </w:numPr>
        <w:spacing w:after="0" w:afterAutospacing="0" w:before="0" w:beforeAutospacing="0" w:lineRule="auto"/>
        <w:ind w:left="720" w:hanging="360"/>
        <w:rPr>
          <w:shd w:fill="b4a7d6" w:val="clear"/>
        </w:rPr>
      </w:pPr>
      <w:r w:rsidDel="00000000" w:rsidR="00000000" w:rsidRPr="00000000">
        <w:rPr>
          <w:shd w:fill="b4a7d6" w:val="clear"/>
          <w:rtl w:val="0"/>
        </w:rPr>
        <w:t xml:space="preserve">Languages</w:t>
        <w:br w:type="textWrapping"/>
      </w:r>
    </w:p>
    <w:p w:rsidR="00000000" w:rsidDel="00000000" w:rsidP="00000000" w:rsidRDefault="00000000" w:rsidRPr="00000000" w14:paraId="00000013">
      <w:pPr>
        <w:numPr>
          <w:ilvl w:val="0"/>
          <w:numId w:val="8"/>
        </w:numPr>
        <w:spacing w:after="0" w:afterAutospacing="0" w:before="0" w:beforeAutospacing="0" w:lineRule="auto"/>
        <w:ind w:left="720" w:hanging="360"/>
        <w:rPr>
          <w:shd w:fill="b4a7d6" w:val="clear"/>
        </w:rPr>
      </w:pPr>
      <w:r w:rsidDel="00000000" w:rsidR="00000000" w:rsidRPr="00000000">
        <w:rPr>
          <w:shd w:fill="b4a7d6" w:val="clear"/>
          <w:rtl w:val="0"/>
        </w:rPr>
        <w:t xml:space="preserve">Interests / behaviors / demographics</w:t>
        <w:br w:type="textWrapping"/>
      </w:r>
    </w:p>
    <w:p w:rsidR="00000000" w:rsidDel="00000000" w:rsidP="00000000" w:rsidRDefault="00000000" w:rsidRPr="00000000" w14:paraId="00000014">
      <w:pPr>
        <w:numPr>
          <w:ilvl w:val="0"/>
          <w:numId w:val="8"/>
        </w:numPr>
        <w:spacing w:after="0" w:afterAutospacing="0" w:before="0" w:beforeAutospacing="0" w:lineRule="auto"/>
        <w:ind w:left="720" w:hanging="360"/>
        <w:rPr>
          <w:shd w:fill="b4a7d6" w:val="clear"/>
        </w:rPr>
      </w:pPr>
      <w:r w:rsidDel="00000000" w:rsidR="00000000" w:rsidRPr="00000000">
        <w:rPr>
          <w:shd w:fill="b4a7d6" w:val="clear"/>
          <w:rtl w:val="0"/>
        </w:rPr>
        <w:t xml:space="preserve">Custom audiences: uploads, website visitors, app users</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rPr>
          <w:shd w:fill="b4a7d6" w:val="clear"/>
        </w:rPr>
      </w:pPr>
      <w:r w:rsidDel="00000000" w:rsidR="00000000" w:rsidRPr="00000000">
        <w:rPr>
          <w:shd w:fill="b4a7d6" w:val="clear"/>
          <w:rtl w:val="0"/>
        </w:rPr>
        <w:t xml:space="preserve">Lookalike audiences</w:t>
        <w:br w:type="textWrapping"/>
      </w:r>
    </w:p>
    <w:p w:rsidR="00000000" w:rsidDel="00000000" w:rsidP="00000000" w:rsidRDefault="00000000" w:rsidRPr="00000000" w14:paraId="00000016">
      <w:pPr>
        <w:numPr>
          <w:ilvl w:val="0"/>
          <w:numId w:val="8"/>
        </w:numPr>
        <w:spacing w:after="240" w:before="0" w:beforeAutospacing="0" w:lineRule="auto"/>
        <w:ind w:left="720" w:hanging="360"/>
        <w:rPr>
          <w:shd w:fill="b4a7d6" w:val="clear"/>
        </w:rPr>
      </w:pPr>
      <w:r w:rsidDel="00000000" w:rsidR="00000000" w:rsidRPr="00000000">
        <w:rPr>
          <w:shd w:fill="b4a7d6" w:val="clear"/>
          <w:rtl w:val="0"/>
        </w:rPr>
        <w:t xml:space="preserve">Platform-specific flags: special ad categories (credit, housing, employment)</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yw6xhlqa7r7" w:id="5"/>
      <w:bookmarkEnd w:id="5"/>
      <w:r w:rsidDel="00000000" w:rsidR="00000000" w:rsidRPr="00000000">
        <w:rPr>
          <w:b w:val="1"/>
          <w:color w:val="000000"/>
          <w:sz w:val="26"/>
          <w:szCs w:val="26"/>
          <w:rtl w:val="0"/>
        </w:rPr>
        <w:t xml:space="preserve">Creative Assets &amp; Copy</w:t>
      </w:r>
    </w:p>
    <w:p w:rsidR="00000000" w:rsidDel="00000000" w:rsidP="00000000" w:rsidRDefault="00000000" w:rsidRPr="00000000" w14:paraId="00000018">
      <w:pPr>
        <w:numPr>
          <w:ilvl w:val="0"/>
          <w:numId w:val="2"/>
        </w:numPr>
        <w:spacing w:after="0" w:afterAutospacing="0" w:before="240" w:lineRule="auto"/>
        <w:ind w:left="720" w:hanging="360"/>
        <w:rPr>
          <w:shd w:fill="b4a7d6" w:val="clear"/>
        </w:rPr>
      </w:pPr>
      <w:r w:rsidDel="00000000" w:rsidR="00000000" w:rsidRPr="00000000">
        <w:rPr>
          <w:shd w:fill="b4a7d6" w:val="clear"/>
          <w:rtl w:val="0"/>
        </w:rPr>
        <w:t xml:space="preserve">Primary text (up to ~125 characters)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shd w:fill="b4a7d6" w:val="clear"/>
        </w:rPr>
      </w:pPr>
      <w:r w:rsidDel="00000000" w:rsidR="00000000" w:rsidRPr="00000000">
        <w:rPr>
          <w:shd w:fill="b4a7d6" w:val="clear"/>
          <w:rtl w:val="0"/>
        </w:rPr>
        <w:t xml:space="preserve">Headline (~27 characters)</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rPr>
          <w:shd w:fill="b4a7d6" w:val="clear"/>
        </w:rPr>
      </w:pPr>
      <w:r w:rsidDel="00000000" w:rsidR="00000000" w:rsidRPr="00000000">
        <w:rPr>
          <w:shd w:fill="b4a7d6" w:val="clear"/>
          <w:rtl w:val="0"/>
        </w:rPr>
        <w:t xml:space="preserve">Link description</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highlight w:val="yellow"/>
        </w:rPr>
      </w:pPr>
      <w:r w:rsidDel="00000000" w:rsidR="00000000" w:rsidRPr="00000000">
        <w:rPr>
          <w:highlight w:val="yellow"/>
          <w:rtl w:val="0"/>
        </w:rPr>
        <w:t xml:space="preserve">Media: images, video, carousel assets</w:t>
        <w:br w:type="textWrapping"/>
      </w:r>
    </w:p>
    <w:p w:rsidR="00000000" w:rsidDel="00000000" w:rsidP="00000000" w:rsidRDefault="00000000" w:rsidRPr="00000000" w14:paraId="0000001C">
      <w:pPr>
        <w:numPr>
          <w:ilvl w:val="0"/>
          <w:numId w:val="2"/>
        </w:numPr>
        <w:spacing w:after="240" w:before="0" w:beforeAutospacing="0" w:lineRule="auto"/>
        <w:ind w:left="720" w:hanging="360"/>
        <w:rPr>
          <w:shd w:fill="b4a7d6" w:val="clear"/>
        </w:rPr>
      </w:pPr>
      <w:r w:rsidDel="00000000" w:rsidR="00000000" w:rsidRPr="00000000">
        <w:rPr>
          <w:shd w:fill="b4a7d6" w:val="clear"/>
          <w:rtl w:val="0"/>
        </w:rPr>
        <w:t xml:space="preserve">Call-to-action button (Shop Now, Learn More, etc.)</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4z2xc8l5dg59" w:id="6"/>
      <w:bookmarkEnd w:id="6"/>
      <w:r w:rsidDel="00000000" w:rsidR="00000000" w:rsidRPr="00000000">
        <w:rPr>
          <w:b w:val="1"/>
          <w:color w:val="000000"/>
          <w:sz w:val="26"/>
          <w:szCs w:val="26"/>
          <w:rtl w:val="0"/>
        </w:rPr>
        <w:t xml:space="preserve">Advanced Settings</w:t>
      </w:r>
    </w:p>
    <w:p w:rsidR="00000000" w:rsidDel="00000000" w:rsidP="00000000" w:rsidRDefault="00000000" w:rsidRPr="00000000" w14:paraId="0000001E">
      <w:pPr>
        <w:numPr>
          <w:ilvl w:val="0"/>
          <w:numId w:val="7"/>
        </w:numPr>
        <w:spacing w:after="0" w:afterAutospacing="0" w:before="240" w:lineRule="auto"/>
        <w:ind w:left="720" w:hanging="360"/>
        <w:rPr>
          <w:shd w:fill="b4a7d6" w:val="clear"/>
        </w:rPr>
      </w:pPr>
      <w:r w:rsidDel="00000000" w:rsidR="00000000" w:rsidRPr="00000000">
        <w:rPr>
          <w:shd w:fill="b4a7d6" w:val="clear"/>
          <w:rtl w:val="0"/>
        </w:rPr>
        <w:t xml:space="preserve">Placements: automatic vs. manual (FB feed, IG stories, Messenger)</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rPr>
          <w:highlight w:val="yellow"/>
        </w:rPr>
      </w:pPr>
      <w:r w:rsidDel="00000000" w:rsidR="00000000" w:rsidRPr="00000000">
        <w:rPr>
          <w:highlight w:val="yellow"/>
          <w:rtl w:val="0"/>
        </w:rPr>
        <w:t xml:space="preserve">Optimization goal (e.g. optimize for link clicks or conversions)</w:t>
        <w:br w:type="textWrapping"/>
      </w:r>
      <w:r w:rsidDel="00000000" w:rsidR="00000000" w:rsidRPr="00000000">
        <w:rPr>
          <w:rtl w:val="0"/>
        </w:rPr>
      </w:r>
    </w:p>
    <w:p w:rsidR="00000000" w:rsidDel="00000000" w:rsidP="00000000" w:rsidRDefault="00000000" w:rsidRPr="00000000" w14:paraId="00000020">
      <w:pPr>
        <w:numPr>
          <w:ilvl w:val="0"/>
          <w:numId w:val="7"/>
        </w:numPr>
        <w:spacing w:after="0" w:afterAutospacing="0" w:before="0" w:beforeAutospacing="0" w:lineRule="auto"/>
        <w:ind w:left="720" w:hanging="360"/>
        <w:rPr>
          <w:shd w:fill="b4a7d6" w:val="clear"/>
        </w:rPr>
      </w:pPr>
      <w:r w:rsidDel="00000000" w:rsidR="00000000" w:rsidRPr="00000000">
        <w:rPr>
          <w:shd w:fill="b4a7d6" w:val="clear"/>
          <w:rtl w:val="0"/>
        </w:rPr>
        <w:t xml:space="preserve">Ad scheduling &amp; dayparting</w:t>
        <w:br w:type="textWrapping"/>
      </w:r>
    </w:p>
    <w:p w:rsidR="00000000" w:rsidDel="00000000" w:rsidP="00000000" w:rsidRDefault="00000000" w:rsidRPr="00000000" w14:paraId="00000021">
      <w:pPr>
        <w:numPr>
          <w:ilvl w:val="0"/>
          <w:numId w:val="7"/>
        </w:numPr>
        <w:spacing w:after="240" w:before="0" w:beforeAutospacing="0" w:lineRule="auto"/>
        <w:ind w:left="720" w:hanging="360"/>
        <w:rPr>
          <w:shd w:fill="b4a7d6" w:val="clear"/>
        </w:rPr>
      </w:pPr>
      <w:r w:rsidDel="00000000" w:rsidR="00000000" w:rsidRPr="00000000">
        <w:rPr>
          <w:shd w:fill="b4a7d6" w:val="clear"/>
          <w:rtl w:val="0"/>
        </w:rPr>
        <w:t xml:space="preserve">Conversion tracking: Meta Pixel, SDK or Conversions API</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dms9kp6a5pjc" w:id="7"/>
      <w:bookmarkEnd w:id="7"/>
      <w:r w:rsidDel="00000000" w:rsidR="00000000" w:rsidRPr="00000000">
        <w:rPr>
          <w:rFonts w:ascii="Andika" w:cs="Andika" w:eastAsia="Andika" w:hAnsi="Andika"/>
          <w:b w:val="1"/>
          <w:sz w:val="34"/>
          <w:szCs w:val="34"/>
          <w:rtl w:val="0"/>
        </w:rPr>
        <w:t xml:space="preserve">2️⃣ Campaign Structure &amp; Generation (Campaign Build)</w:t>
      </w:r>
    </w:p>
    <w:p w:rsidR="00000000" w:rsidDel="00000000" w:rsidP="00000000" w:rsidRDefault="00000000" w:rsidRPr="00000000" w14:paraId="00000024">
      <w:pPr>
        <w:spacing w:after="240" w:before="240" w:lineRule="auto"/>
        <w:rPr/>
      </w:pPr>
      <w:r w:rsidDel="00000000" w:rsidR="00000000" w:rsidRPr="00000000">
        <w:rPr>
          <w:rtl w:val="0"/>
        </w:rPr>
        <w:t xml:space="preserve">This is how Meta organizes your campaign through the Marketing API:</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u3hfa9bd3num" w:id="8"/>
      <w:bookmarkEnd w:id="8"/>
      <w:r w:rsidDel="00000000" w:rsidR="00000000" w:rsidRPr="00000000">
        <w:rPr>
          <w:b w:val="1"/>
          <w:color w:val="000000"/>
          <w:sz w:val="26"/>
          <w:szCs w:val="26"/>
          <w:rtl w:val="0"/>
        </w:rPr>
        <w:t xml:space="preserve">Account Structure</w:t>
      </w:r>
    </w:p>
    <w:p w:rsidR="00000000" w:rsidDel="00000000" w:rsidP="00000000" w:rsidRDefault="00000000" w:rsidRPr="00000000" w14:paraId="00000026">
      <w:pPr>
        <w:numPr>
          <w:ilvl w:val="0"/>
          <w:numId w:val="14"/>
        </w:numPr>
        <w:spacing w:after="0" w:afterAutospacing="0" w:before="240" w:lineRule="auto"/>
        <w:ind w:left="720" w:hanging="360"/>
      </w:pPr>
      <w:r w:rsidDel="00000000" w:rsidR="00000000" w:rsidRPr="00000000">
        <w:rPr>
          <w:b w:val="1"/>
          <w:rtl w:val="0"/>
        </w:rPr>
        <w:t xml:space="preserve">Campaign</w:t>
      </w:r>
      <w:r w:rsidDel="00000000" w:rsidR="00000000" w:rsidRPr="00000000">
        <w:rPr>
          <w:rFonts w:ascii="Arial Unicode MS" w:cs="Arial Unicode MS" w:eastAsia="Arial Unicode MS" w:hAnsi="Arial Unicode MS"/>
          <w:rtl w:val="0"/>
        </w:rPr>
        <w:t xml:space="preserve"> → sets the objective and overall budget/cap</w:t>
        <w:br w:type="textWrapping"/>
      </w:r>
    </w:p>
    <w:p w:rsidR="00000000" w:rsidDel="00000000" w:rsidP="00000000" w:rsidRDefault="00000000" w:rsidRPr="00000000" w14:paraId="00000027">
      <w:pPr>
        <w:numPr>
          <w:ilvl w:val="0"/>
          <w:numId w:val="14"/>
        </w:numPr>
        <w:spacing w:after="0" w:afterAutospacing="0" w:before="0" w:beforeAutospacing="0" w:lineRule="auto"/>
        <w:ind w:left="720" w:hanging="360"/>
      </w:pPr>
      <w:r w:rsidDel="00000000" w:rsidR="00000000" w:rsidRPr="00000000">
        <w:rPr>
          <w:b w:val="1"/>
          <w:rtl w:val="0"/>
        </w:rPr>
        <w:t xml:space="preserve">Ad Sets</w:t>
      </w:r>
      <w:r w:rsidDel="00000000" w:rsidR="00000000" w:rsidRPr="00000000">
        <w:rPr>
          <w:rFonts w:ascii="Arial Unicode MS" w:cs="Arial Unicode MS" w:eastAsia="Arial Unicode MS" w:hAnsi="Arial Unicode MS"/>
          <w:rtl w:val="0"/>
        </w:rPr>
        <w:t xml:space="preserve"> → define target audience, schedule, budget allocation, optimization &amp; placement</w:t>
        <w:br w:type="textWrapping"/>
      </w:r>
    </w:p>
    <w:p w:rsidR="00000000" w:rsidDel="00000000" w:rsidP="00000000" w:rsidRDefault="00000000" w:rsidRPr="00000000" w14:paraId="00000028">
      <w:pPr>
        <w:numPr>
          <w:ilvl w:val="0"/>
          <w:numId w:val="14"/>
        </w:numPr>
        <w:spacing w:after="240" w:before="0" w:beforeAutospacing="0" w:lineRule="auto"/>
        <w:ind w:left="720" w:hanging="360"/>
      </w:pPr>
      <w:r w:rsidDel="00000000" w:rsidR="00000000" w:rsidRPr="00000000">
        <w:rPr>
          <w:b w:val="1"/>
          <w:rtl w:val="0"/>
        </w:rPr>
        <w:t xml:space="preserve">Ads (Creatives)</w:t>
      </w:r>
      <w:r w:rsidDel="00000000" w:rsidR="00000000" w:rsidRPr="00000000">
        <w:rPr>
          <w:rFonts w:ascii="Arial Unicode MS" w:cs="Arial Unicode MS" w:eastAsia="Arial Unicode MS" w:hAnsi="Arial Unicode MS"/>
          <w:rtl w:val="0"/>
        </w:rPr>
        <w:t xml:space="preserve"> → each contains one ad creative (image/video) with copy and CTA</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18upuu4k7h9" w:id="9"/>
      <w:bookmarkEnd w:id="9"/>
      <w:r w:rsidDel="00000000" w:rsidR="00000000" w:rsidRPr="00000000">
        <w:rPr>
          <w:b w:val="1"/>
          <w:color w:val="000000"/>
          <w:sz w:val="26"/>
          <w:szCs w:val="26"/>
          <w:rtl w:val="0"/>
        </w:rPr>
        <w:t xml:space="preserve">Targeting Options</w:t>
      </w:r>
    </w:p>
    <w:p w:rsidR="00000000" w:rsidDel="00000000" w:rsidP="00000000" w:rsidRDefault="00000000" w:rsidRPr="00000000" w14:paraId="0000002A">
      <w:pPr>
        <w:numPr>
          <w:ilvl w:val="0"/>
          <w:numId w:val="6"/>
        </w:numPr>
        <w:spacing w:after="0" w:afterAutospacing="0" w:before="240" w:lineRule="auto"/>
        <w:ind w:left="720" w:hanging="360"/>
        <w:rPr>
          <w:shd w:fill="b4a7d6" w:val="clear"/>
        </w:rPr>
      </w:pPr>
      <w:r w:rsidDel="00000000" w:rsidR="00000000" w:rsidRPr="00000000">
        <w:rPr>
          <w:shd w:fill="b4a7d6" w:val="clear"/>
          <w:rtl w:val="0"/>
        </w:rPr>
        <w:t xml:space="preserve">Demographics: age, gender, language</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rPr>
          <w:shd w:fill="b4a7d6" w:val="clear"/>
        </w:rPr>
      </w:pPr>
      <w:r w:rsidDel="00000000" w:rsidR="00000000" w:rsidRPr="00000000">
        <w:rPr>
          <w:shd w:fill="b4a7d6" w:val="clear"/>
          <w:rtl w:val="0"/>
        </w:rPr>
        <w:t xml:space="preserve">Geolocation: country, state, city, radius</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rPr>
          <w:shd w:fill="b4a7d6" w:val="clear"/>
        </w:rPr>
      </w:pPr>
      <w:r w:rsidDel="00000000" w:rsidR="00000000" w:rsidRPr="00000000">
        <w:rPr>
          <w:shd w:fill="b4a7d6" w:val="clear"/>
          <w:rtl w:val="0"/>
        </w:rPr>
        <w:t xml:space="preserve">Interests / behaviors / traits (via taxonomy)</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rPr>
          <w:shd w:fill="b4a7d6" w:val="clear"/>
        </w:rPr>
      </w:pPr>
      <w:r w:rsidDel="00000000" w:rsidR="00000000" w:rsidRPr="00000000">
        <w:rPr>
          <w:shd w:fill="b4a7d6" w:val="clear"/>
          <w:rtl w:val="0"/>
        </w:rPr>
        <w:t xml:space="preserve">Custom &amp; lookalike audiences</w:t>
        <w:br w:type="textWrapping"/>
      </w:r>
    </w:p>
    <w:p w:rsidR="00000000" w:rsidDel="00000000" w:rsidP="00000000" w:rsidRDefault="00000000" w:rsidRPr="00000000" w14:paraId="0000002E">
      <w:pPr>
        <w:numPr>
          <w:ilvl w:val="0"/>
          <w:numId w:val="6"/>
        </w:numPr>
        <w:spacing w:after="240" w:before="0" w:beforeAutospacing="0" w:lineRule="auto"/>
        <w:ind w:left="720" w:hanging="360"/>
        <w:rPr>
          <w:shd w:fill="b4a7d6" w:val="clear"/>
        </w:rPr>
      </w:pPr>
      <w:r w:rsidDel="00000000" w:rsidR="00000000" w:rsidRPr="00000000">
        <w:rPr>
          <w:shd w:fill="b4a7d6" w:val="clear"/>
          <w:rtl w:val="0"/>
        </w:rPr>
        <w:t xml:space="preserve">Exclusion rules (exclude current customers, etc.)</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65m924pfkln" w:id="10"/>
      <w:bookmarkEnd w:id="10"/>
      <w:r w:rsidDel="00000000" w:rsidR="00000000" w:rsidRPr="00000000">
        <w:rPr>
          <w:b w:val="1"/>
          <w:color w:val="000000"/>
          <w:sz w:val="26"/>
          <w:szCs w:val="26"/>
          <w:rtl w:val="0"/>
        </w:rPr>
        <w:t xml:space="preserve">Optimization &amp; Delivery</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rtl w:val="0"/>
        </w:rPr>
        <w:t xml:space="preserve">Optimization goal per ad set (e.g., link clicks, conversions)</w:t>
        <w:br w:type="textWrapping"/>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rtl w:val="0"/>
        </w:rPr>
        <w:t xml:space="preserve">Bidding strategy (cost cap, value optimization, manual/bid, ROAS-based)</w:t>
        <w:br w:type="textWrapping"/>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rtl w:val="0"/>
        </w:rPr>
        <w:t xml:space="preserve">Budget allocation: campaign budget optimization (CBO)</w:t>
        <w:br w:type="textWrapping"/>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Delivery type: standard vs. accelerated</w:t>
        <w:br w:type="textWrapping"/>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rtl w:val="0"/>
        </w:rPr>
        <w:t xml:space="preserve">Advantage+ tools (for placements, audience, budget filling via AI)</w:t>
        <w:br w:type="textWrapping"/>
      </w:r>
    </w:p>
    <w:p w:rsidR="00000000" w:rsidDel="00000000" w:rsidP="00000000" w:rsidRDefault="00000000" w:rsidRPr="00000000" w14:paraId="00000035">
      <w:pPr>
        <w:numPr>
          <w:ilvl w:val="0"/>
          <w:numId w:val="12"/>
        </w:numPr>
        <w:spacing w:after="0" w:afterAutospacing="0" w:before="0" w:beforeAutospacing="0" w:lineRule="auto"/>
        <w:ind w:left="720" w:hanging="360"/>
      </w:pPr>
      <w:r w:rsidDel="00000000" w:rsidR="00000000" w:rsidRPr="00000000">
        <w:rPr>
          <w:rtl w:val="0"/>
        </w:rPr>
        <w:t xml:space="preserve">Learning phase detection</w:t>
        <w:br w:type="textWrapping"/>
      </w:r>
    </w:p>
    <w:p w:rsidR="00000000" w:rsidDel="00000000" w:rsidP="00000000" w:rsidRDefault="00000000" w:rsidRPr="00000000" w14:paraId="00000036">
      <w:pPr>
        <w:numPr>
          <w:ilvl w:val="0"/>
          <w:numId w:val="12"/>
        </w:numPr>
        <w:spacing w:after="240" w:before="0" w:beforeAutospacing="0" w:lineRule="auto"/>
        <w:ind w:left="720" w:hanging="360"/>
      </w:pPr>
      <w:r w:rsidDel="00000000" w:rsidR="00000000" w:rsidRPr="00000000">
        <w:rPr>
          <w:rtl w:val="0"/>
        </w:rPr>
        <w:t xml:space="preserve">Frequency &amp; pacing controls</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q0gymqxetits" w:id="11"/>
      <w:bookmarkEnd w:id="11"/>
      <w:r w:rsidDel="00000000" w:rsidR="00000000" w:rsidRPr="00000000">
        <w:rPr>
          <w:rFonts w:ascii="Andika" w:cs="Andika" w:eastAsia="Andika" w:hAnsi="Andika"/>
          <w:b w:val="1"/>
          <w:sz w:val="34"/>
          <w:szCs w:val="34"/>
          <w:rtl w:val="0"/>
        </w:rPr>
        <w:t xml:space="preserve">3️⃣ Campaign Delivery &amp; Live Operation</w:t>
      </w:r>
    </w:p>
    <w:p w:rsidR="00000000" w:rsidDel="00000000" w:rsidP="00000000" w:rsidRDefault="00000000" w:rsidRPr="00000000" w14:paraId="00000039">
      <w:pPr>
        <w:spacing w:after="240" w:before="240" w:lineRule="auto"/>
        <w:rPr/>
      </w:pPr>
      <w:r w:rsidDel="00000000" w:rsidR="00000000" w:rsidRPr="00000000">
        <w:rPr>
          <w:rtl w:val="0"/>
        </w:rPr>
        <w:t xml:space="preserve">These involve what Meta does during the campaign run and how it targets users: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xktksvdwprjm" w:id="12"/>
      <w:bookmarkEnd w:id="12"/>
      <w:r w:rsidDel="00000000" w:rsidR="00000000" w:rsidRPr="00000000">
        <w:rPr>
          <w:b w:val="1"/>
          <w:color w:val="000000"/>
          <w:sz w:val="26"/>
          <w:szCs w:val="26"/>
          <w:rtl w:val="0"/>
        </w:rPr>
        <w:t xml:space="preserve">Ad Serving</w:t>
      </w:r>
    </w:p>
    <w:p w:rsidR="00000000" w:rsidDel="00000000" w:rsidP="00000000" w:rsidRDefault="00000000" w:rsidRPr="00000000" w14:paraId="0000003B">
      <w:pPr>
        <w:numPr>
          <w:ilvl w:val="0"/>
          <w:numId w:val="11"/>
        </w:numPr>
        <w:spacing w:after="0" w:afterAutospacing="0" w:before="240" w:lineRule="auto"/>
        <w:ind w:left="720" w:hanging="360"/>
        <w:rPr>
          <w:highlight w:val="green"/>
        </w:rPr>
      </w:pPr>
      <w:r w:rsidDel="00000000" w:rsidR="00000000" w:rsidRPr="00000000">
        <w:rPr>
          <w:highlight w:val="green"/>
          <w:rtl w:val="0"/>
        </w:rPr>
        <w:t xml:space="preserve">Auction algorithm: bids vs. ad quality vs. relevance score</w:t>
        <w:br w:type="textWrapping"/>
      </w:r>
    </w:p>
    <w:p w:rsidR="00000000" w:rsidDel="00000000" w:rsidP="00000000" w:rsidRDefault="00000000" w:rsidRPr="00000000" w14:paraId="0000003C">
      <w:pPr>
        <w:numPr>
          <w:ilvl w:val="0"/>
          <w:numId w:val="11"/>
        </w:numPr>
        <w:spacing w:after="0" w:afterAutospacing="0" w:before="0" w:beforeAutospacing="0" w:lineRule="auto"/>
        <w:ind w:left="720" w:hanging="360"/>
        <w:rPr>
          <w:highlight w:val="green"/>
        </w:rPr>
      </w:pPr>
      <w:r w:rsidDel="00000000" w:rsidR="00000000" w:rsidRPr="00000000">
        <w:rPr>
          <w:highlight w:val="green"/>
          <w:rtl w:val="0"/>
        </w:rPr>
        <w:t xml:space="preserve">Placement options: Facebook News Feed, Instagram, Audience Network, Messenger</w:t>
        <w:br w:type="textWrapping"/>
      </w:r>
    </w:p>
    <w:p w:rsidR="00000000" w:rsidDel="00000000" w:rsidP="00000000" w:rsidRDefault="00000000" w:rsidRPr="00000000" w14:paraId="0000003D">
      <w:pPr>
        <w:numPr>
          <w:ilvl w:val="0"/>
          <w:numId w:val="11"/>
        </w:numPr>
        <w:spacing w:after="0" w:afterAutospacing="0" w:before="0" w:beforeAutospacing="0" w:lineRule="auto"/>
        <w:ind w:left="720" w:hanging="360"/>
        <w:rPr>
          <w:highlight w:val="green"/>
        </w:rPr>
      </w:pPr>
      <w:r w:rsidDel="00000000" w:rsidR="00000000" w:rsidRPr="00000000">
        <w:rPr>
          <w:highlight w:val="green"/>
          <w:rtl w:val="0"/>
        </w:rPr>
        <w:t xml:space="preserve">Auction performance factors: ad relevance diagnostics (Quality, Engagement, Conversion rankings)</w:t>
        <w:br w:type="textWrapping"/>
      </w:r>
    </w:p>
    <w:p w:rsidR="00000000" w:rsidDel="00000000" w:rsidP="00000000" w:rsidRDefault="00000000" w:rsidRPr="00000000" w14:paraId="0000003E">
      <w:pPr>
        <w:numPr>
          <w:ilvl w:val="0"/>
          <w:numId w:val="11"/>
        </w:numPr>
        <w:spacing w:after="240" w:before="0" w:beforeAutospacing="0" w:lineRule="auto"/>
        <w:ind w:left="720" w:hanging="360"/>
        <w:rPr>
          <w:highlight w:val="green"/>
        </w:rPr>
      </w:pPr>
      <w:r w:rsidDel="00000000" w:rsidR="00000000" w:rsidRPr="00000000">
        <w:rPr>
          <w:highlight w:val="green"/>
          <w:rtl w:val="0"/>
        </w:rPr>
        <w:t xml:space="preserve">Delivery pacing and cap frequencies</w:t>
        <w:br w:type="textWrapping"/>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yim5m8bg1bi0" w:id="13"/>
      <w:bookmarkEnd w:id="13"/>
      <w:r w:rsidDel="00000000" w:rsidR="00000000" w:rsidRPr="00000000">
        <w:rPr>
          <w:b w:val="1"/>
          <w:color w:val="000000"/>
          <w:sz w:val="26"/>
          <w:szCs w:val="26"/>
          <w:rtl w:val="0"/>
        </w:rPr>
        <w:t xml:space="preserve">Automated Features</w:t>
      </w:r>
    </w:p>
    <w:p w:rsidR="00000000" w:rsidDel="00000000" w:rsidP="00000000" w:rsidRDefault="00000000" w:rsidRPr="00000000" w14:paraId="00000040">
      <w:pPr>
        <w:numPr>
          <w:ilvl w:val="0"/>
          <w:numId w:val="16"/>
        </w:numPr>
        <w:spacing w:after="0" w:afterAutospacing="0" w:before="240" w:lineRule="auto"/>
        <w:ind w:left="720" w:hanging="360"/>
        <w:rPr>
          <w:highlight w:val="green"/>
        </w:rPr>
      </w:pPr>
      <w:r w:rsidDel="00000000" w:rsidR="00000000" w:rsidRPr="00000000">
        <w:rPr>
          <w:highlight w:val="green"/>
          <w:rtl w:val="0"/>
        </w:rPr>
        <w:t xml:space="preserve">Advantage+ placements, audience, budget</w:t>
        <w:br w:type="textWrapping"/>
      </w:r>
    </w:p>
    <w:p w:rsidR="00000000" w:rsidDel="00000000" w:rsidP="00000000" w:rsidRDefault="00000000" w:rsidRPr="00000000" w14:paraId="00000041">
      <w:pPr>
        <w:numPr>
          <w:ilvl w:val="0"/>
          <w:numId w:val="16"/>
        </w:numPr>
        <w:spacing w:after="0" w:afterAutospacing="0" w:before="0" w:beforeAutospacing="0" w:lineRule="auto"/>
        <w:ind w:left="720" w:hanging="360"/>
        <w:rPr>
          <w:highlight w:val="green"/>
        </w:rPr>
      </w:pPr>
      <w:r w:rsidDel="00000000" w:rsidR="00000000" w:rsidRPr="00000000">
        <w:rPr>
          <w:highlight w:val="green"/>
          <w:rtl w:val="0"/>
        </w:rPr>
        <w:t xml:space="preserve">Dynamic creative testing</w:t>
        <w:br w:type="textWrapping"/>
      </w:r>
    </w:p>
    <w:p w:rsidR="00000000" w:rsidDel="00000000" w:rsidP="00000000" w:rsidRDefault="00000000" w:rsidRPr="00000000" w14:paraId="00000042">
      <w:pPr>
        <w:numPr>
          <w:ilvl w:val="0"/>
          <w:numId w:val="16"/>
        </w:numPr>
        <w:spacing w:after="0" w:afterAutospacing="0" w:before="0" w:beforeAutospacing="0" w:lineRule="auto"/>
        <w:ind w:left="720" w:hanging="360"/>
        <w:rPr>
          <w:highlight w:val="green"/>
        </w:rPr>
      </w:pPr>
      <w:r w:rsidDel="00000000" w:rsidR="00000000" w:rsidRPr="00000000">
        <w:rPr>
          <w:highlight w:val="green"/>
          <w:rtl w:val="0"/>
        </w:rPr>
        <w:t xml:space="preserve">Campaign learning &amp; optimization phase</w:t>
        <w:br w:type="textWrapping"/>
      </w:r>
    </w:p>
    <w:p w:rsidR="00000000" w:rsidDel="00000000" w:rsidP="00000000" w:rsidRDefault="00000000" w:rsidRPr="00000000" w14:paraId="00000043">
      <w:pPr>
        <w:numPr>
          <w:ilvl w:val="0"/>
          <w:numId w:val="16"/>
        </w:numPr>
        <w:spacing w:after="240" w:before="0" w:beforeAutospacing="0" w:lineRule="auto"/>
        <w:ind w:left="720" w:hanging="360"/>
      </w:pPr>
      <w:r w:rsidDel="00000000" w:rsidR="00000000" w:rsidRPr="00000000">
        <w:rPr>
          <w:highlight w:val="green"/>
          <w:rtl w:val="0"/>
        </w:rPr>
        <w:t xml:space="preserve">Delivery insights (auction overlap detection)</w:t>
      </w:r>
      <w:r w:rsidDel="00000000" w:rsidR="00000000" w:rsidRPr="00000000">
        <w:rPr>
          <w:rtl w:val="0"/>
        </w:rPr>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ieyqemfzsmk" w:id="14"/>
      <w:bookmarkEnd w:id="14"/>
      <w:r w:rsidDel="00000000" w:rsidR="00000000" w:rsidRPr="00000000">
        <w:rPr>
          <w:b w:val="1"/>
          <w:color w:val="000000"/>
          <w:sz w:val="26"/>
          <w:szCs w:val="26"/>
          <w:rtl w:val="0"/>
        </w:rPr>
        <w:t xml:space="preserve">Retargeting &amp; Funnels</w:t>
      </w:r>
    </w:p>
    <w:p w:rsidR="00000000" w:rsidDel="00000000" w:rsidP="00000000" w:rsidRDefault="00000000" w:rsidRPr="00000000" w14:paraId="00000045">
      <w:pPr>
        <w:numPr>
          <w:ilvl w:val="0"/>
          <w:numId w:val="3"/>
        </w:numPr>
        <w:spacing w:after="0" w:afterAutospacing="0" w:before="240" w:lineRule="auto"/>
        <w:ind w:left="720" w:hanging="360"/>
        <w:rPr>
          <w:highlight w:val="green"/>
        </w:rPr>
      </w:pPr>
      <w:r w:rsidDel="00000000" w:rsidR="00000000" w:rsidRPr="00000000">
        <w:rPr>
          <w:highlight w:val="green"/>
          <w:rtl w:val="0"/>
        </w:rPr>
        <w:t xml:space="preserve">Website retargeting via Pixel / Custom Audiences</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highlight w:val="green"/>
        </w:rPr>
      </w:pPr>
      <w:r w:rsidDel="00000000" w:rsidR="00000000" w:rsidRPr="00000000">
        <w:rPr>
          <w:highlight w:val="green"/>
          <w:rtl w:val="0"/>
        </w:rPr>
        <w:t xml:space="preserve">App retargeting via SDK audiences</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highlight w:val="green"/>
        </w:rPr>
      </w:pPr>
      <w:r w:rsidDel="00000000" w:rsidR="00000000" w:rsidRPr="00000000">
        <w:rPr>
          <w:highlight w:val="green"/>
          <w:rtl w:val="0"/>
        </w:rPr>
        <w:t xml:space="preserve">Lookalike audience expansion</w:t>
        <w:br w:type="textWrapping"/>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highlight w:val="green"/>
          <w:rtl w:val="0"/>
        </w:rPr>
        <w:t xml:space="preserve">Sequential messaging and nurture funnels</w:t>
      </w:r>
      <w:r w:rsidDel="00000000" w:rsidR="00000000" w:rsidRPr="00000000">
        <w:rPr>
          <w:rtl w:val="0"/>
        </w:rPr>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y96su53r7qdd" w:id="15"/>
      <w:bookmarkEnd w:id="15"/>
      <w:r w:rsidDel="00000000" w:rsidR="00000000" w:rsidRPr="00000000">
        <w:rPr>
          <w:rFonts w:ascii="Andika" w:cs="Andika" w:eastAsia="Andika" w:hAnsi="Andika"/>
          <w:b w:val="1"/>
          <w:sz w:val="34"/>
          <w:szCs w:val="34"/>
          <w:rtl w:val="0"/>
        </w:rPr>
        <w:t xml:space="preserve">4️⃣ Reporting, Metrics &amp; Optimization Feedback</w:t>
      </w:r>
    </w:p>
    <w:p w:rsidR="00000000" w:rsidDel="00000000" w:rsidP="00000000" w:rsidRDefault="00000000" w:rsidRPr="00000000" w14:paraId="0000004B">
      <w:pPr>
        <w:spacing w:after="240" w:before="240" w:lineRule="auto"/>
        <w:rPr/>
      </w:pPr>
      <w:r w:rsidDel="00000000" w:rsidR="00000000" w:rsidRPr="00000000">
        <w:rPr>
          <w:rtl w:val="0"/>
        </w:rPr>
        <w:t xml:space="preserve">What Meta returns once ads are live—and what components go into dashboard analytics and recommendations: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ryj30yfil08c" w:id="16"/>
      <w:bookmarkEnd w:id="16"/>
      <w:r w:rsidDel="00000000" w:rsidR="00000000" w:rsidRPr="00000000">
        <w:rPr>
          <w:b w:val="1"/>
          <w:color w:val="000000"/>
          <w:sz w:val="26"/>
          <w:szCs w:val="26"/>
          <w:rtl w:val="0"/>
        </w:rPr>
        <w:t xml:space="preserve">Campaign Status</w:t>
      </w:r>
    </w:p>
    <w:p w:rsidR="00000000" w:rsidDel="00000000" w:rsidP="00000000" w:rsidRDefault="00000000" w:rsidRPr="00000000" w14:paraId="0000004D">
      <w:pPr>
        <w:numPr>
          <w:ilvl w:val="0"/>
          <w:numId w:val="15"/>
        </w:numPr>
        <w:spacing w:after="0" w:afterAutospacing="0" w:before="240" w:lineRule="auto"/>
        <w:ind w:left="720" w:hanging="360"/>
        <w:rPr>
          <w:highlight w:val="green"/>
        </w:rPr>
      </w:pPr>
      <w:r w:rsidDel="00000000" w:rsidR="00000000" w:rsidRPr="00000000">
        <w:rPr>
          <w:highlight w:val="green"/>
          <w:rtl w:val="0"/>
        </w:rPr>
        <w:t xml:space="preserve">Current status: ACTIVE, PAUSED, DISAPPROVED, IN_REVIEW, FINISHED</w:t>
        <w:br w:type="textWrapping"/>
      </w:r>
    </w:p>
    <w:p w:rsidR="00000000" w:rsidDel="00000000" w:rsidP="00000000" w:rsidRDefault="00000000" w:rsidRPr="00000000" w14:paraId="0000004E">
      <w:pPr>
        <w:numPr>
          <w:ilvl w:val="0"/>
          <w:numId w:val="15"/>
        </w:numPr>
        <w:spacing w:after="240" w:before="0" w:beforeAutospacing="0" w:lineRule="auto"/>
        <w:ind w:left="720" w:hanging="360"/>
        <w:rPr>
          <w:highlight w:val="green"/>
        </w:rPr>
      </w:pPr>
      <w:r w:rsidDel="00000000" w:rsidR="00000000" w:rsidRPr="00000000">
        <w:rPr>
          <w:highlight w:val="green"/>
          <w:rtl w:val="0"/>
        </w:rPr>
        <w:t xml:space="preserve">Status changes and review feedback</w:t>
        <w:br w:type="textWrapping"/>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s6bp93uuys60" w:id="17"/>
      <w:bookmarkEnd w:id="17"/>
      <w:r w:rsidDel="00000000" w:rsidR="00000000" w:rsidRPr="00000000">
        <w:rPr>
          <w:b w:val="1"/>
          <w:color w:val="000000"/>
          <w:sz w:val="26"/>
          <w:szCs w:val="26"/>
          <w:rtl w:val="0"/>
        </w:rPr>
        <w:t xml:space="preserve">Ad &amp; Ad-Set Performance Metrics</w:t>
      </w:r>
    </w:p>
    <w:p w:rsidR="00000000" w:rsidDel="00000000" w:rsidP="00000000" w:rsidRDefault="00000000" w:rsidRPr="00000000" w14:paraId="00000050">
      <w:pPr>
        <w:numPr>
          <w:ilvl w:val="0"/>
          <w:numId w:val="10"/>
        </w:numPr>
        <w:spacing w:after="0" w:afterAutospacing="0" w:before="240" w:lineRule="auto"/>
        <w:ind w:left="720" w:hanging="360"/>
        <w:rPr>
          <w:highlight w:val="green"/>
        </w:rPr>
      </w:pPr>
      <w:r w:rsidDel="00000000" w:rsidR="00000000" w:rsidRPr="00000000">
        <w:rPr>
          <w:highlight w:val="green"/>
          <w:rtl w:val="0"/>
        </w:rPr>
        <w:t xml:space="preserve">Reach &amp; Impressions</w:t>
        <w:br w:type="textWrapping"/>
      </w:r>
    </w:p>
    <w:p w:rsidR="00000000" w:rsidDel="00000000" w:rsidP="00000000" w:rsidRDefault="00000000" w:rsidRPr="00000000" w14:paraId="00000051">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Clicks (all, link-inlined, outbound)</w:t>
        <w:br w:type="textWrapping"/>
      </w:r>
    </w:p>
    <w:p w:rsidR="00000000" w:rsidDel="00000000" w:rsidP="00000000" w:rsidRDefault="00000000" w:rsidRPr="00000000" w14:paraId="00000052">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Click-through rates (CTR)</w:t>
        <w:br w:type="textWrapping"/>
      </w:r>
    </w:p>
    <w:p w:rsidR="00000000" w:rsidDel="00000000" w:rsidP="00000000" w:rsidRDefault="00000000" w:rsidRPr="00000000" w14:paraId="00000053">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Conversions / Leads / Purchases / Installs</w:t>
        <w:br w:type="textWrapping"/>
      </w:r>
    </w:p>
    <w:p w:rsidR="00000000" w:rsidDel="00000000" w:rsidP="00000000" w:rsidRDefault="00000000" w:rsidRPr="00000000" w14:paraId="00000054">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Cost metrics: CPC, CPM, CPL, CPA, ROAS</w:t>
        <w:br w:type="textWrapping"/>
      </w:r>
    </w:p>
    <w:p w:rsidR="00000000" w:rsidDel="00000000" w:rsidP="00000000" w:rsidRDefault="00000000" w:rsidRPr="00000000" w14:paraId="00000055">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Spend vs Budget tracking</w:t>
        <w:br w:type="textWrapping"/>
      </w:r>
    </w:p>
    <w:p w:rsidR="00000000" w:rsidDel="00000000" w:rsidP="00000000" w:rsidRDefault="00000000" w:rsidRPr="00000000" w14:paraId="00000056">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Frequency and recency metrics</w:t>
        <w:br w:type="textWrapping"/>
      </w:r>
    </w:p>
    <w:p w:rsidR="00000000" w:rsidDel="00000000" w:rsidP="00000000" w:rsidRDefault="00000000" w:rsidRPr="00000000" w14:paraId="00000057">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Video metrics (30s viewers, avg watch time)</w:t>
        <w:br w:type="textWrapping"/>
      </w:r>
    </w:p>
    <w:p w:rsidR="00000000" w:rsidDel="00000000" w:rsidP="00000000" w:rsidRDefault="00000000" w:rsidRPr="00000000" w14:paraId="00000058">
      <w:pPr>
        <w:numPr>
          <w:ilvl w:val="0"/>
          <w:numId w:val="10"/>
        </w:numPr>
        <w:spacing w:after="0" w:afterAutospacing="0" w:before="0" w:beforeAutospacing="0" w:lineRule="auto"/>
        <w:ind w:left="720" w:hanging="360"/>
        <w:rPr>
          <w:highlight w:val="green"/>
        </w:rPr>
      </w:pPr>
      <w:r w:rsidDel="00000000" w:rsidR="00000000" w:rsidRPr="00000000">
        <w:rPr>
          <w:highlight w:val="green"/>
          <w:rtl w:val="0"/>
        </w:rPr>
        <w:t xml:space="preserve">Engagements: likes, shares, comments</w:t>
        <w:br w:type="textWrapping"/>
      </w:r>
    </w:p>
    <w:p w:rsidR="00000000" w:rsidDel="00000000" w:rsidP="00000000" w:rsidRDefault="00000000" w:rsidRPr="00000000" w14:paraId="00000059">
      <w:pPr>
        <w:numPr>
          <w:ilvl w:val="0"/>
          <w:numId w:val="10"/>
        </w:numPr>
        <w:spacing w:after="240" w:before="0" w:beforeAutospacing="0" w:lineRule="auto"/>
        <w:ind w:left="720" w:hanging="360"/>
        <w:rPr>
          <w:highlight w:val="green"/>
        </w:rPr>
      </w:pPr>
      <w:r w:rsidDel="00000000" w:rsidR="00000000" w:rsidRPr="00000000">
        <w:rPr>
          <w:highlight w:val="green"/>
          <w:rtl w:val="0"/>
        </w:rPr>
        <w:t xml:space="preserve">Quality ranking &amp; conversion rate ranking diagnostics</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o2t2gxvbvk4e" w:id="18"/>
      <w:bookmarkEnd w:id="18"/>
      <w:r w:rsidDel="00000000" w:rsidR="00000000" w:rsidRPr="00000000">
        <w:rPr>
          <w:b w:val="1"/>
          <w:color w:val="000000"/>
          <w:sz w:val="26"/>
          <w:szCs w:val="26"/>
          <w:rtl w:val="0"/>
        </w:rPr>
        <w:t xml:space="preserve">Audience and Breakdown Insights</w:t>
      </w:r>
    </w:p>
    <w:p w:rsidR="00000000" w:rsidDel="00000000" w:rsidP="00000000" w:rsidRDefault="00000000" w:rsidRPr="00000000" w14:paraId="0000005B">
      <w:pPr>
        <w:numPr>
          <w:ilvl w:val="0"/>
          <w:numId w:val="5"/>
        </w:numPr>
        <w:spacing w:after="0" w:afterAutospacing="0" w:before="240" w:lineRule="auto"/>
        <w:ind w:left="720" w:hanging="360"/>
        <w:rPr>
          <w:highlight w:val="green"/>
        </w:rPr>
      </w:pPr>
      <w:r w:rsidDel="00000000" w:rsidR="00000000" w:rsidRPr="00000000">
        <w:rPr>
          <w:highlight w:val="green"/>
          <w:rtl w:val="0"/>
        </w:rPr>
        <w:t xml:space="preserve">Demographics: age, gender</w:t>
        <w:br w:type="textWrapping"/>
      </w:r>
    </w:p>
    <w:p w:rsidR="00000000" w:rsidDel="00000000" w:rsidP="00000000" w:rsidRDefault="00000000" w:rsidRPr="00000000" w14:paraId="0000005C">
      <w:pPr>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Location breakdowns (countries, cities, regions)</w:t>
        <w:br w:type="textWrapping"/>
      </w:r>
    </w:p>
    <w:p w:rsidR="00000000" w:rsidDel="00000000" w:rsidP="00000000" w:rsidRDefault="00000000" w:rsidRPr="00000000" w14:paraId="0000005D">
      <w:pPr>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Time of day performance (by advertiser or audience timezone)</w:t>
        <w:br w:type="textWrapping"/>
      </w:r>
    </w:p>
    <w:p w:rsidR="00000000" w:rsidDel="00000000" w:rsidP="00000000" w:rsidRDefault="00000000" w:rsidRPr="00000000" w14:paraId="0000005E">
      <w:pPr>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Placement breakdown (where ads ran)</w:t>
        <w:br w:type="textWrapping"/>
      </w:r>
    </w:p>
    <w:p w:rsidR="00000000" w:rsidDel="00000000" w:rsidP="00000000" w:rsidRDefault="00000000" w:rsidRPr="00000000" w14:paraId="0000005F">
      <w:pPr>
        <w:numPr>
          <w:ilvl w:val="0"/>
          <w:numId w:val="5"/>
        </w:numPr>
        <w:spacing w:after="0" w:afterAutospacing="0" w:before="0" w:beforeAutospacing="0" w:lineRule="auto"/>
        <w:ind w:left="720" w:hanging="360"/>
        <w:rPr>
          <w:highlight w:val="green"/>
        </w:rPr>
      </w:pPr>
      <w:r w:rsidDel="00000000" w:rsidR="00000000" w:rsidRPr="00000000">
        <w:rPr>
          <w:highlight w:val="green"/>
          <w:rtl w:val="0"/>
        </w:rPr>
        <w:t xml:space="preserve">Device type performance (mobile, desktop)</w:t>
        <w:br w:type="textWrapping"/>
      </w:r>
    </w:p>
    <w:p w:rsidR="00000000" w:rsidDel="00000000" w:rsidP="00000000" w:rsidRDefault="00000000" w:rsidRPr="00000000" w14:paraId="00000060">
      <w:pPr>
        <w:numPr>
          <w:ilvl w:val="0"/>
          <w:numId w:val="5"/>
        </w:numPr>
        <w:spacing w:after="240" w:before="0" w:beforeAutospacing="0" w:lineRule="auto"/>
        <w:ind w:left="720" w:hanging="360"/>
        <w:rPr>
          <w:highlight w:val="green"/>
        </w:rPr>
      </w:pPr>
      <w:r w:rsidDel="00000000" w:rsidR="00000000" w:rsidRPr="00000000">
        <w:rPr>
          <w:highlight w:val="green"/>
          <w:rtl w:val="0"/>
        </w:rPr>
        <w:t xml:space="preserve">Action type breakdowns</w:t>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9ar06xt9gwpw" w:id="19"/>
      <w:bookmarkEnd w:id="19"/>
      <w:r w:rsidDel="00000000" w:rsidR="00000000" w:rsidRPr="00000000">
        <w:rPr>
          <w:b w:val="1"/>
          <w:color w:val="000000"/>
          <w:sz w:val="26"/>
          <w:szCs w:val="26"/>
          <w:rtl w:val="0"/>
        </w:rPr>
        <w:t xml:space="preserve">Diagnostics &amp; Recommendations</w:t>
      </w:r>
    </w:p>
    <w:p w:rsidR="00000000" w:rsidDel="00000000" w:rsidP="00000000" w:rsidRDefault="00000000" w:rsidRPr="00000000" w14:paraId="00000062">
      <w:pPr>
        <w:numPr>
          <w:ilvl w:val="0"/>
          <w:numId w:val="17"/>
        </w:numPr>
        <w:spacing w:after="0" w:afterAutospacing="0" w:before="240" w:lineRule="auto"/>
        <w:ind w:left="720" w:hanging="360"/>
        <w:rPr>
          <w:highlight w:val="green"/>
        </w:rPr>
      </w:pPr>
      <w:r w:rsidDel="00000000" w:rsidR="00000000" w:rsidRPr="00000000">
        <w:rPr>
          <w:highlight w:val="green"/>
          <w:rtl w:val="0"/>
        </w:rPr>
        <w:t xml:space="preserve">Ad relevance diagnostics by manual classification</w:t>
        <w:br w:type="textWrapping"/>
      </w:r>
    </w:p>
    <w:p w:rsidR="00000000" w:rsidDel="00000000" w:rsidP="00000000" w:rsidRDefault="00000000" w:rsidRPr="00000000" w14:paraId="00000063">
      <w:pPr>
        <w:numPr>
          <w:ilvl w:val="0"/>
          <w:numId w:val="17"/>
        </w:numPr>
        <w:spacing w:after="0" w:afterAutospacing="0" w:before="0" w:beforeAutospacing="0" w:lineRule="auto"/>
        <w:ind w:left="720" w:hanging="360"/>
        <w:rPr>
          <w:highlight w:val="green"/>
        </w:rPr>
      </w:pPr>
      <w:r w:rsidDel="00000000" w:rsidR="00000000" w:rsidRPr="00000000">
        <w:rPr>
          <w:highlight w:val="green"/>
          <w:rtl w:val="0"/>
        </w:rPr>
        <w:t xml:space="preserve">Automated rules (e.g. low performance auto-pause)</w:t>
        <w:br w:type="textWrapping"/>
      </w:r>
    </w:p>
    <w:p w:rsidR="00000000" w:rsidDel="00000000" w:rsidP="00000000" w:rsidRDefault="00000000" w:rsidRPr="00000000" w14:paraId="00000064">
      <w:pPr>
        <w:numPr>
          <w:ilvl w:val="0"/>
          <w:numId w:val="17"/>
        </w:numPr>
        <w:spacing w:after="0" w:afterAutospacing="0" w:before="0" w:beforeAutospacing="0" w:lineRule="auto"/>
        <w:ind w:left="720" w:hanging="360"/>
        <w:rPr>
          <w:highlight w:val="green"/>
        </w:rPr>
      </w:pPr>
      <w:r w:rsidDel="00000000" w:rsidR="00000000" w:rsidRPr="00000000">
        <w:rPr>
          <w:highlight w:val="green"/>
          <w:rtl w:val="0"/>
        </w:rPr>
        <w:t xml:space="preserve">Alerts for policy violations, budget overspend, high frequency/burnout</w:t>
        <w:br w:type="textWrapping"/>
      </w:r>
    </w:p>
    <w:p w:rsidR="00000000" w:rsidDel="00000000" w:rsidP="00000000" w:rsidRDefault="00000000" w:rsidRPr="00000000" w14:paraId="00000065">
      <w:pPr>
        <w:numPr>
          <w:ilvl w:val="0"/>
          <w:numId w:val="17"/>
        </w:numPr>
        <w:spacing w:after="0" w:afterAutospacing="0" w:before="0" w:beforeAutospacing="0" w:lineRule="auto"/>
        <w:ind w:left="720" w:hanging="360"/>
        <w:rPr>
          <w:highlight w:val="green"/>
        </w:rPr>
      </w:pPr>
      <w:r w:rsidDel="00000000" w:rsidR="00000000" w:rsidRPr="00000000">
        <w:rPr>
          <w:highlight w:val="green"/>
          <w:rtl w:val="0"/>
        </w:rPr>
        <w:t xml:space="preserve">Winner determination (best-performing ad/segment)</w:t>
        <w:br w:type="textWrapping"/>
      </w:r>
    </w:p>
    <w:p w:rsidR="00000000" w:rsidDel="00000000" w:rsidP="00000000" w:rsidRDefault="00000000" w:rsidRPr="00000000" w14:paraId="00000066">
      <w:pPr>
        <w:numPr>
          <w:ilvl w:val="0"/>
          <w:numId w:val="17"/>
        </w:numPr>
        <w:spacing w:after="240" w:before="0" w:beforeAutospacing="0" w:lineRule="auto"/>
        <w:ind w:left="720" w:hanging="360"/>
        <w:rPr>
          <w:highlight w:val="green"/>
        </w:rPr>
      </w:pPr>
      <w:r w:rsidDel="00000000" w:rsidR="00000000" w:rsidRPr="00000000">
        <w:rPr>
          <w:highlight w:val="green"/>
          <w:rtl w:val="0"/>
        </w:rPr>
        <w:t xml:space="preserve">Suggestions: replace creative, adjust targeting, optimize bids/budget</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ghv2f5q5gci5" w:id="20"/>
      <w:bookmarkEnd w:id="20"/>
      <w:r w:rsidDel="00000000" w:rsidR="00000000" w:rsidRPr="00000000">
        <w:rPr>
          <w:rFonts w:ascii="Arial Unicode MS" w:cs="Arial Unicode MS" w:eastAsia="Arial Unicode MS" w:hAnsi="Arial Unicode MS"/>
          <w:b w:val="1"/>
          <w:color w:val="000000"/>
          <w:sz w:val="26"/>
          <w:szCs w:val="26"/>
          <w:rtl w:val="0"/>
        </w:rPr>
        <w:t xml:space="preserve">✅ Summary Checklist (All-Inclusive)</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Account Setup</w:t>
      </w:r>
      <w:r w:rsidDel="00000000" w:rsidR="00000000" w:rsidRPr="00000000">
        <w:rPr>
          <w:rtl w:val="0"/>
        </w:rPr>
        <w:t xml:space="preserve">: Business Manager, Ad Account, Billing &amp; Payment</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Campaign Details</w:t>
      </w:r>
      <w:r w:rsidDel="00000000" w:rsidR="00000000" w:rsidRPr="00000000">
        <w:rPr>
          <w:rtl w:val="0"/>
        </w:rPr>
        <w:t xml:space="preserve">: Objective, Budget, Schedule</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b w:val="1"/>
          <w:rtl w:val="0"/>
        </w:rPr>
        <w:t xml:space="preserve">Targeting Criteria</w:t>
      </w:r>
      <w:r w:rsidDel="00000000" w:rsidR="00000000" w:rsidRPr="00000000">
        <w:rPr>
          <w:rtl w:val="0"/>
        </w:rPr>
        <w:t xml:space="preserve">: Demographics, Geos, Interests, Custom/Lookalike</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Creative Assets</w:t>
      </w:r>
      <w:r w:rsidDel="00000000" w:rsidR="00000000" w:rsidRPr="00000000">
        <w:rPr>
          <w:rtl w:val="0"/>
        </w:rPr>
        <w:t xml:space="preserve">: Media, Text, Headline, CTA</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b w:val="1"/>
          <w:rtl w:val="0"/>
        </w:rPr>
        <w:t xml:space="preserve">Settings</w:t>
      </w:r>
      <w:r w:rsidDel="00000000" w:rsidR="00000000" w:rsidRPr="00000000">
        <w:rPr>
          <w:rtl w:val="0"/>
        </w:rPr>
        <w:t xml:space="preserve">: Optimization goal, Bidding, Placements, Scheduling</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b w:val="1"/>
          <w:rtl w:val="0"/>
        </w:rPr>
        <w:t xml:space="preserve">Automation Tools</w:t>
      </w:r>
      <w:r w:rsidDel="00000000" w:rsidR="00000000" w:rsidRPr="00000000">
        <w:rPr>
          <w:rtl w:val="0"/>
        </w:rPr>
        <w:t xml:space="preserve">: Advantage+, Dynamic Creatives, CBO</w:t>
        <w:br w:type="textWrapping"/>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Auction, Learning, Serving, Pacing</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Retargeting</w:t>
      </w:r>
      <w:r w:rsidDel="00000000" w:rsidR="00000000" w:rsidRPr="00000000">
        <w:rPr>
          <w:rtl w:val="0"/>
        </w:rPr>
        <w:t xml:space="preserve">: Pixel, App SDK, Custom audiences</w:t>
        <w:br w:type="textWrapping"/>
      </w:r>
    </w:p>
    <w:p w:rsidR="00000000" w:rsidDel="00000000" w:rsidP="00000000" w:rsidRDefault="00000000" w:rsidRPr="00000000" w14:paraId="00000071">
      <w:pPr>
        <w:numPr>
          <w:ilvl w:val="0"/>
          <w:numId w:val="1"/>
        </w:numPr>
        <w:spacing w:after="0" w:afterAutospacing="0" w:before="0" w:beforeAutospacing="0" w:lineRule="auto"/>
        <w:ind w:left="720" w:hanging="360"/>
      </w:pPr>
      <w:r w:rsidDel="00000000" w:rsidR="00000000" w:rsidRPr="00000000">
        <w:rPr>
          <w:b w:val="1"/>
          <w:rtl w:val="0"/>
        </w:rPr>
        <w:t xml:space="preserve">Status Tracking</w:t>
      </w:r>
      <w:r w:rsidDel="00000000" w:rsidR="00000000" w:rsidRPr="00000000">
        <w:rPr>
          <w:rtl w:val="0"/>
        </w:rPr>
        <w:t xml:space="preserve">: Live status, review, disapproval reasons</w:t>
        <w:br w:type="textWrapping"/>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Real-time Metrics</w:t>
      </w:r>
      <w:r w:rsidDel="00000000" w:rsidR="00000000" w:rsidRPr="00000000">
        <w:rPr>
          <w:rtl w:val="0"/>
        </w:rPr>
        <w:t xml:space="preserve">: Spend, Reach, Impressions, Clicks, Conversions, Cost</w:t>
        <w:br w:type="textWrapping"/>
      </w:r>
    </w:p>
    <w:p w:rsidR="00000000" w:rsidDel="00000000" w:rsidP="00000000" w:rsidRDefault="00000000" w:rsidRPr="00000000" w14:paraId="00000073">
      <w:pPr>
        <w:numPr>
          <w:ilvl w:val="0"/>
          <w:numId w:val="1"/>
        </w:numPr>
        <w:spacing w:after="0" w:afterAutospacing="0" w:before="0" w:beforeAutospacing="0" w:lineRule="auto"/>
        <w:ind w:left="720" w:hanging="360"/>
      </w:pPr>
      <w:r w:rsidDel="00000000" w:rsidR="00000000" w:rsidRPr="00000000">
        <w:rPr>
          <w:b w:val="1"/>
          <w:rtl w:val="0"/>
        </w:rPr>
        <w:t xml:space="preserve">Breakdown Reports</w:t>
      </w:r>
      <w:r w:rsidDel="00000000" w:rsidR="00000000" w:rsidRPr="00000000">
        <w:rPr>
          <w:rtl w:val="0"/>
        </w:rPr>
        <w:t xml:space="preserve">: Audience, Placements, Time, Device</w:t>
        <w:br w:type="textWrapping"/>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Diagnostics</w:t>
      </w:r>
      <w:r w:rsidDel="00000000" w:rsidR="00000000" w:rsidRPr="00000000">
        <w:rPr>
          <w:rtl w:val="0"/>
        </w:rPr>
        <w:t xml:space="preserve">: Relevance, Frequency, Quality</w:t>
        <w:br w:type="textWrapping"/>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Alerts &amp; Actions</w:t>
      </w:r>
      <w:r w:rsidDel="00000000" w:rsidR="00000000" w:rsidRPr="00000000">
        <w:rPr>
          <w:rtl w:val="0"/>
        </w:rPr>
        <w:t xml:space="preserve">: Burnout, rule-based pauses, violations</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b w:val="1"/>
          <w:rtl w:val="0"/>
        </w:rPr>
        <w:t xml:space="preserve">Optimization Advice</w:t>
      </w:r>
      <w:r w:rsidDel="00000000" w:rsidR="00000000" w:rsidRPr="00000000">
        <w:rPr>
          <w:rtl w:val="0"/>
        </w:rPr>
        <w:t xml:space="preserve">: Top ad/segment, creative refresh, budget shifts</w:t>
        <w:br w:type="textWrapping"/>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b w:val="1"/>
          <w:rtl w:val="0"/>
        </w:rPr>
        <w:t xml:space="preserve">Post-Campaign Outputs</w:t>
      </w:r>
      <w:r w:rsidDel="00000000" w:rsidR="00000000" w:rsidRPr="00000000">
        <w:rPr>
          <w:rtl w:val="0"/>
        </w:rPr>
        <w:t xml:space="preserve">: ROI, performance summaries, ad archive</w:t>
        <w:br w:type="textWrapping"/>
      </w:r>
    </w:p>
    <w:p w:rsidR="00000000" w:rsidDel="00000000" w:rsidP="00000000" w:rsidRDefault="00000000" w:rsidRPr="00000000" w14:paraId="00000078">
      <w:pPr>
        <w:spacing w:after="240" w:before="240" w:lineRule="auto"/>
        <w:rPr/>
      </w:pPr>
      <w:r w:rsidDel="00000000" w:rsidR="00000000" w:rsidRPr="00000000">
        <w:rPr>
          <w:rtl w:val="0"/>
        </w:rPr>
        <w:t xml:space="preserve">This 360° view covers the </w:t>
      </w:r>
      <w:r w:rsidDel="00000000" w:rsidR="00000000" w:rsidRPr="00000000">
        <w:rPr>
          <w:b w:val="1"/>
          <w:rtl w:val="0"/>
        </w:rPr>
        <w:t xml:space="preserve">entire lifecycle</w:t>
      </w:r>
      <w:r w:rsidDel="00000000" w:rsidR="00000000" w:rsidRPr="00000000">
        <w:rPr>
          <w:rtl w:val="0"/>
        </w:rPr>
        <w:t xml:space="preserve"> of a Meta ad—from preparatory inputs, through live targeting and optimization, to reports and actionable feedback. Let me know if you'd like templates for any of the above steps or examples of API object schemas!</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