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-5.0" w:type="dxa"/>
        <w:tblLayout w:type="fixed"/>
        <w:tblLook w:val="0400"/>
      </w:tblPr>
      <w:tblGrid>
        <w:gridCol w:w="5765"/>
        <w:gridCol w:w="5035"/>
        <w:tblGridChange w:id="0">
          <w:tblGrid>
            <w:gridCol w:w="5765"/>
            <w:gridCol w:w="5035"/>
          </w:tblGrid>
        </w:tblGridChange>
      </w:tblGrid>
      <w:tr>
        <w:trPr>
          <w:cantSplit w:val="0"/>
          <w:trHeight w:val="755" w:hRule="atLeast"/>
          <w:tblHeader w:val="0"/>
        </w:trPr>
        <w:tc>
          <w:tcPr>
            <w:tcMar>
              <w:top w:w="100.0" w:type="dxa"/>
              <w:left w:w="0.0" w:type="dxa"/>
              <w:bottom w:w="100.0" w:type="dxa"/>
              <w:right w:w="0.0" w:type="dxa"/>
            </w:tcMar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aramond" w:cs="Garamond" w:eastAsia="Garamond" w:hAnsi="Garamond"/>
                <w:b w:val="1"/>
                <w:i w:val="0"/>
                <w:smallCaps w:val="1"/>
                <w:strike w:val="0"/>
                <w:color w:val="000000"/>
                <w:sz w:val="48"/>
                <w:szCs w:val="4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Garamond" w:cs="Garamond" w:eastAsia="Garamond" w:hAnsi="Garamond"/>
                <w:b w:val="1"/>
                <w:smallCaps w:val="1"/>
                <w:sz w:val="48"/>
                <w:szCs w:val="48"/>
                <w:rtl w:val="0"/>
              </w:rPr>
              <w:t xml:space="preserve">Neel</w:t>
            </w:r>
            <w:r w:rsidDel="00000000" w:rsidR="00000000" w:rsidRPr="00000000">
              <w:rPr>
                <w:rFonts w:ascii="Garamond" w:cs="Garamond" w:eastAsia="Garamond" w:hAnsi="Garamond"/>
                <w:b w:val="1"/>
                <w:i w:val="0"/>
                <w:smallCaps w:val="1"/>
                <w:strike w:val="0"/>
                <w:color w:val="000000"/>
                <w:sz w:val="48"/>
                <w:szCs w:val="48"/>
                <w:u w:val="none"/>
                <w:shd w:fill="auto" w:val="clear"/>
                <w:vertAlign w:val="baseline"/>
                <w:rtl w:val="0"/>
              </w:rPr>
              <w:t xml:space="preserve"> Srejan</w:t>
            </w:r>
          </w:p>
        </w:tc>
        <w:tc>
          <w:tcPr>
            <w:tcMar>
              <w:top w:w="58.0" w:type="dxa"/>
              <w:left w:w="58.0" w:type="dxa"/>
              <w:bottom w:w="58.0" w:type="dxa"/>
              <w:right w:w="58.0" w:type="dxa"/>
            </w:tcMar>
          </w:tcPr>
          <w:p w:rsidR="00000000" w:rsidDel="00000000" w:rsidP="00000000" w:rsidRDefault="00000000" w:rsidRPr="00000000" w14:paraId="00000003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Phone: (408)-791-9271 | Email: </w:t>
            </w:r>
            <w:hyperlink r:id="rId7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neelsrejan@gmail.com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Website: https://neelsrejan.github.io/neelsrejan-github.io/</w:t>
            </w:r>
          </w:p>
          <w:p w:rsidR="00000000" w:rsidDel="00000000" w:rsidP="00000000" w:rsidRDefault="00000000" w:rsidRPr="00000000" w14:paraId="00000005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LinkedIn: https://www.linkedin.com/in/neelsrejan/</w:t>
            </w:r>
          </w:p>
          <w:p w:rsidR="00000000" w:rsidDel="00000000" w:rsidP="00000000" w:rsidRDefault="00000000" w:rsidRPr="00000000" w14:paraId="00000006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GitHub: https://github.com/neelsrejan</w:t>
            </w:r>
          </w:p>
          <w:p w:rsidR="00000000" w:rsidDel="00000000" w:rsidP="00000000" w:rsidRDefault="00000000" w:rsidRPr="00000000" w14:paraId="00000007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Address: Escondido, CA 92029</w:t>
            </w:r>
          </w:p>
          <w:p w:rsidR="00000000" w:rsidDel="00000000" w:rsidP="00000000" w:rsidRDefault="00000000" w:rsidRPr="00000000" w14:paraId="00000008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Objective</w:t>
      </w:r>
    </w:p>
    <w:p w:rsidR="00000000" w:rsidDel="00000000" w:rsidP="00000000" w:rsidRDefault="00000000" w:rsidRPr="00000000" w14:paraId="0000000A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Aiming to lead projects to complement my growing MBA skillset by utilizing my technical expertise in data analytic tools. I am looking to transition into roles where I can lead and influence quality and sustainability initiatives through strategic, data-driven decision-making, eventually guiding teams and organizations towards achieving business excellence.</w:t>
      </w:r>
    </w:p>
    <w:p w:rsidR="00000000" w:rsidDel="00000000" w:rsidP="00000000" w:rsidRDefault="00000000" w:rsidRPr="00000000" w14:paraId="0000000B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Work Experience</w:t>
      </w:r>
    </w:p>
    <w:p w:rsidR="00000000" w:rsidDel="00000000" w:rsidP="00000000" w:rsidRDefault="00000000" w:rsidRPr="00000000" w14:paraId="0000000C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GENMARK DIAGNOSTICS (ROCHE) </w:t>
      </w:r>
      <w:r w:rsidDel="00000000" w:rsidR="00000000" w:rsidRPr="00000000">
        <w:rPr>
          <w:rtl w:val="0"/>
        </w:rPr>
        <w:t xml:space="preserve">– QUALITY CONTROL SPECIALIST III | Data Analytics</w:t>
        <w:tab/>
        <w:t xml:space="preserve">April 2024 - Present</w:t>
      </w:r>
    </w:p>
    <w:p w:rsidR="00000000" w:rsidDel="00000000" w:rsidP="00000000" w:rsidRDefault="00000000" w:rsidRPr="00000000" w14:paraId="0000000D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Develop cross functional automated scripts to aid in the development of new market assays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color w:val="444444"/>
          <w:sz w:val="18"/>
          <w:szCs w:val="18"/>
          <w:rtl w:val="0"/>
        </w:rPr>
        <w:t xml:space="preserve">Selected by Global Roche as an exemplary AI practitioner to spearhead a 6-week Google AI Adoption Program, overseeing instruction, mentorship, and resource support for 100 cross-departmental learners, driving enterprise-wide AI integration and skill enhancement.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Developed and automated a data visualization process using JMP scripting for 8 assays, integrating a Python program to compile and organize charts into a PowerPoint presentation for lot reviews, enhancing quality analysis with actionable user-driven recommendations, saving up to $15k annually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Engaged with R&amp;D and Assay Transfer in cross-functional sessions to design data visualizations, driving assay advancements and product stability, prior to commercial launch thus supporting commercial Quality Control objectives </w:t>
      </w:r>
    </w:p>
    <w:p w:rsidR="00000000" w:rsidDel="00000000" w:rsidP="00000000" w:rsidRDefault="00000000" w:rsidRPr="00000000" w14:paraId="00000011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GENMARK DIAGNOSTICS (ROCHE) </w:t>
      </w:r>
      <w:r w:rsidDel="00000000" w:rsidR="00000000" w:rsidRPr="00000000">
        <w:rPr>
          <w:rtl w:val="0"/>
        </w:rPr>
        <w:t xml:space="preserve">– QUALITY CONTROL SPECIALIST II | Data Analytics</w:t>
        <w:tab/>
        <w:t xml:space="preserve">April 2022 - April 2024</w:t>
      </w:r>
    </w:p>
    <w:p w:rsidR="00000000" w:rsidDel="00000000" w:rsidP="00000000" w:rsidRDefault="00000000" w:rsidRPr="00000000" w14:paraId="00000012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Contribute to releasing QC tested lots through comprehensive data analysis and reporting for efficient and accurate decision making thus ensuring product quality.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Conducted daily produce reviews and releases for lots totaling $100k in value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Engineered a python script that QC uses to automate daily emails to the broader company and stakeholders, saving up to $15k annually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Revamped the existing Out of Specification tracker to deliver comprehensive monthly performance metrics using Tableau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Consolidated calculation logic for various dilution techniques into a single spreadsheet to be referenced by QC operators, complying to FDA regulations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Facilitated User Acceptance Testing (UAT) to meticulously test and document the SAP implementation process for QC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Assumed responsibility for training and mentoring new members of the QC data review team</w:t>
      </w:r>
    </w:p>
    <w:p w:rsidR="00000000" w:rsidDel="00000000" w:rsidP="00000000" w:rsidRDefault="00000000" w:rsidRPr="00000000" w14:paraId="00000019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Skills</w:t>
      </w:r>
    </w:p>
    <w:tbl>
      <w:tblPr>
        <w:tblStyle w:val="Table2"/>
        <w:tblW w:w="10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395"/>
        <w:gridCol w:w="5395"/>
        <w:tblGridChange w:id="0">
          <w:tblGrid>
            <w:gridCol w:w="5395"/>
            <w:gridCol w:w="53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Python/R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(Pandas, Data Structures, ggplot2, dplyr)</w:t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Excel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(VLOOKUP, Pivot Tables, Conditional Formatting)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SQL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(Snowflake, SQL Server, MySQL, PostgreSQL)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Web Scraping/Automation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(Selenium/Beautiful Soup)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Tableau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0"/>
              </w:tabs>
              <w:spacing w:after="90" w:before="90" w:line="276" w:lineRule="auto"/>
              <w:ind w:left="720" w:right="800" w:firstLine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JMP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444444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(JSL Scripting)</w:t>
            </w:r>
          </w:p>
        </w:tc>
      </w:tr>
    </w:tbl>
    <w:p w:rsidR="00000000" w:rsidDel="00000000" w:rsidP="00000000" w:rsidRDefault="00000000" w:rsidRPr="00000000" w14:paraId="00000020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1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University of CALIFORNIA DAVIS</w:t>
      </w:r>
      <w:r w:rsidDel="00000000" w:rsidR="00000000" w:rsidRPr="00000000">
        <w:rPr>
          <w:rtl w:val="0"/>
        </w:rPr>
        <w:t xml:space="preserve"> – Master of Business Administration – 2025 - Present </w:t>
      </w:r>
    </w:p>
    <w:p w:rsidR="00000000" w:rsidDel="00000000" w:rsidP="00000000" w:rsidRDefault="00000000" w:rsidRPr="00000000" w14:paraId="00000022">
      <w:pPr>
        <w:tabs>
          <w:tab w:val="right" w:leader="none" w:pos="10800"/>
        </w:tabs>
        <w:rPr>
          <w:b w:val="1"/>
          <w:smallCaps w:val="1"/>
          <w:color w:val="564b3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800"/>
        </w:tabs>
        <w:rPr>
          <w:b w:val="0"/>
          <w:smallCaps w:val="0"/>
          <w:color w:val="000000"/>
        </w:rPr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RELEVANT COURSES </w:t>
      </w:r>
      <w:r w:rsidDel="00000000" w:rsidR="00000000" w:rsidRPr="00000000">
        <w:rPr>
          <w:rtl w:val="0"/>
        </w:rPr>
        <w:t xml:space="preserve">- 2025 </w:t>
      </w:r>
      <w:r w:rsidDel="00000000" w:rsidR="00000000" w:rsidRPr="00000000">
        <w:rPr>
          <w:rtl w:val="0"/>
        </w:rPr>
      </w:r>
    </w:p>
    <w:tbl>
      <w:tblPr>
        <w:tblStyle w:val="Table3"/>
        <w:tblW w:w="902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715"/>
        <w:gridCol w:w="5310"/>
        <w:tblGridChange w:id="0">
          <w:tblGrid>
            <w:gridCol w:w="3715"/>
            <w:gridCol w:w="53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Markets and the Firm</w:t>
            </w:r>
          </w:p>
          <w:p w:rsidR="00000000" w:rsidDel="00000000" w:rsidP="00000000" w:rsidRDefault="00000000" w:rsidRPr="00000000" w14:paraId="00000025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Individual and Group Dynamics</w:t>
            </w:r>
          </w:p>
          <w:p w:rsidR="00000000" w:rsidDel="00000000" w:rsidP="00000000" w:rsidRDefault="00000000" w:rsidRPr="00000000" w14:paraId="00000026">
            <w:pPr>
              <w:tabs>
                <w:tab w:val="right" w:leader="none" w:pos="10800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The Business of Healthcare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Data Analytics for Managers</w:t>
              <w:tab/>
            </w:r>
          </w:p>
          <w:p w:rsidR="00000000" w:rsidDel="00000000" w:rsidP="00000000" w:rsidRDefault="00000000" w:rsidRPr="00000000" w14:paraId="00000028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Qualitative Tools for Business</w:t>
            </w:r>
          </w:p>
          <w:p w:rsidR="00000000" w:rsidDel="00000000" w:rsidP="00000000" w:rsidRDefault="00000000" w:rsidRPr="00000000" w14:paraId="00000029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tabs>
          <w:tab w:val="right" w:leader="none" w:pos="10800"/>
        </w:tabs>
        <w:rPr>
          <w:b w:val="1"/>
          <w:smallCaps w:val="1"/>
          <w:color w:val="564b3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University of CALIFORNIA SAN DIEGO</w:t>
      </w:r>
      <w:r w:rsidDel="00000000" w:rsidR="00000000" w:rsidRPr="00000000">
        <w:rPr>
          <w:rtl w:val="0"/>
        </w:rPr>
        <w:t xml:space="preserve"> – Bachelor of Science - 2015-2020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Major: Biology with specialization in Bioinformatics | Minor: Cognitive Science</w:t>
      </w:r>
    </w:p>
    <w:p w:rsidR="00000000" w:rsidDel="00000000" w:rsidP="00000000" w:rsidRDefault="00000000" w:rsidRPr="00000000" w14:paraId="0000002D">
      <w:pPr>
        <w:tabs>
          <w:tab w:val="right" w:leader="none" w:pos="10800"/>
        </w:tabs>
        <w:rPr>
          <w:b w:val="0"/>
          <w:smallCaps w:val="0"/>
          <w:color w:val="000000"/>
        </w:rPr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RELEVANT COURSES </w:t>
      </w:r>
      <w:r w:rsidDel="00000000" w:rsidR="00000000" w:rsidRPr="00000000">
        <w:rPr>
          <w:rtl w:val="0"/>
        </w:rPr>
        <w:t xml:space="preserve">- 2018-2020 </w:t>
      </w:r>
      <w:r w:rsidDel="00000000" w:rsidR="00000000" w:rsidRPr="00000000">
        <w:rPr>
          <w:rtl w:val="0"/>
        </w:rPr>
      </w:r>
    </w:p>
    <w:tbl>
      <w:tblPr>
        <w:tblStyle w:val="Table4"/>
        <w:tblW w:w="9025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715"/>
        <w:gridCol w:w="5310"/>
        <w:tblGridChange w:id="0">
          <w:tblGrid>
            <w:gridCol w:w="3715"/>
            <w:gridCol w:w="531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Bioinformatics Databases</w:t>
            </w:r>
          </w:p>
          <w:p w:rsidR="00000000" w:rsidDel="00000000" w:rsidP="00000000" w:rsidRDefault="00000000" w:rsidRPr="00000000" w14:paraId="0000002F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Bioinformatics Algorithms</w:t>
            </w:r>
          </w:p>
          <w:p w:rsidR="00000000" w:rsidDel="00000000" w:rsidP="00000000" w:rsidRDefault="00000000" w:rsidRPr="00000000" w14:paraId="00000030">
            <w:pPr>
              <w:tabs>
                <w:tab w:val="right" w:leader="none" w:pos="10800"/>
              </w:tabs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Bioinformatics in Practice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Data Science in Practice</w:t>
              <w:tab/>
            </w:r>
          </w:p>
          <w:p w:rsidR="00000000" w:rsidDel="00000000" w:rsidP="00000000" w:rsidRDefault="00000000" w:rsidRPr="00000000" w14:paraId="00000032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Advanced Data Structures and Algorithms</w:t>
            </w:r>
          </w:p>
          <w:p w:rsidR="00000000" w:rsidDel="00000000" w:rsidP="00000000" w:rsidRDefault="00000000" w:rsidRPr="00000000" w14:paraId="00000033">
            <w:pPr>
              <w:tabs>
                <w:tab w:val="right" w:leader="none" w:pos="10800"/>
              </w:tabs>
              <w:rPr/>
            </w:pPr>
            <w:r w:rsidDel="00000000" w:rsidR="00000000" w:rsidRPr="00000000">
              <w:rPr>
                <w:rtl w:val="0"/>
              </w:rPr>
              <w:t xml:space="preserve">Academic Papers</w:t>
            </w:r>
          </w:p>
        </w:tc>
      </w:tr>
    </w:tbl>
    <w:p w:rsidR="00000000" w:rsidDel="00000000" w:rsidP="00000000" w:rsidRDefault="00000000" w:rsidRPr="00000000" w14:paraId="00000034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GOOGLE DATA ANALYTICS CERTIFICATE</w:t>
      </w:r>
      <w:r w:rsidDel="00000000" w:rsidR="00000000" w:rsidRPr="00000000">
        <w:rPr>
          <w:rtl w:val="0"/>
        </w:rPr>
        <w:t xml:space="preserve"> – Data Analyst Student – August 2021 </w:t>
      </w:r>
    </w:p>
    <w:p w:rsidR="00000000" w:rsidDel="00000000" w:rsidP="00000000" w:rsidRDefault="00000000" w:rsidRPr="00000000" w14:paraId="00000035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36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YOUTUBE ANALYTICS </w:t>
      </w:r>
      <w:r w:rsidDel="00000000" w:rsidR="00000000" w:rsidRPr="00000000">
        <w:rPr>
          <w:rtl w:val="0"/>
        </w:rPr>
        <w:t xml:space="preserve">- November 05, 2021 – January 2022</w:t>
      </w:r>
    </w:p>
    <w:p w:rsidR="00000000" w:rsidDel="00000000" w:rsidP="00000000" w:rsidRDefault="00000000" w:rsidRPr="00000000" w14:paraId="00000037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Extract and analyze data YouTube data from a user’s YouTube channel to construct a personalized dashboard of relevant data visualizations.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Created a Python script to collect, clean, and curate data from YouTube’s Data, Analytics, and Reporting API’s into 600k JSON objects and organized into dataframes using the Pandas and NumPy libraries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Prepared CSV/Excel files through T-SQL queries on relevant data to clean and fashion an interactive dashboard for clientele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Increased subscriber count by 29% (101), viewership by 26% (6,300), and average view percentage by 40% over 2 months in the channel’s 15-month history</w:t>
      </w:r>
    </w:p>
    <w:p w:rsidR="00000000" w:rsidDel="00000000" w:rsidP="00000000" w:rsidRDefault="00000000" w:rsidRPr="00000000" w14:paraId="0000003B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Google data analytics bellabeat analysis - </w:t>
      </w:r>
      <w:r w:rsidDel="00000000" w:rsidR="00000000" w:rsidRPr="00000000">
        <w:rPr>
          <w:rtl w:val="0"/>
        </w:rPr>
        <w:t xml:space="preserve">August 2021</w:t>
      </w:r>
    </w:p>
    <w:p w:rsidR="00000000" w:rsidDel="00000000" w:rsidP="00000000" w:rsidRDefault="00000000" w:rsidRPr="00000000" w14:paraId="0000003C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Uncover patterns in data to shape the direction of development of Bellabeat app features.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Processed 8.1+ million rows of data using T-SQL queries to partition data on core features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Modeled, visualized, and interpreted patterns within user activity data using regression models and other statistical techniques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Proposed 8 features to add to the Bellabeat app to facilitate increase Bellabeat product usage and user activity</w:t>
      </w:r>
    </w:p>
    <w:p w:rsidR="00000000" w:rsidDel="00000000" w:rsidP="00000000" w:rsidRDefault="00000000" w:rsidRPr="00000000" w14:paraId="00000040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covid vaccine finder – </w:t>
      </w:r>
      <w:r w:rsidDel="00000000" w:rsidR="00000000" w:rsidRPr="00000000">
        <w:rPr>
          <w:rtl w:val="0"/>
        </w:rPr>
        <w:t xml:space="preserve">March 2021</w:t>
      </w:r>
    </w:p>
    <w:p w:rsidR="00000000" w:rsidDel="00000000" w:rsidP="00000000" w:rsidRDefault="00000000" w:rsidRPr="00000000" w14:paraId="00000041">
      <w:pPr>
        <w:tabs>
          <w:tab w:val="right" w:leader="none" w:pos="10800"/>
        </w:tabs>
        <w:rPr/>
      </w:pPr>
      <w:r w:rsidDel="00000000" w:rsidR="00000000" w:rsidRPr="00000000">
        <w:rPr>
          <w:rtl w:val="0"/>
        </w:rPr>
        <w:t xml:space="preserve">Identified and developed a patch for sub-optimal functionality in vaccines.gov search portal listing invalid results for COVID vaccination providers.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Utilized Selenium to develop an automated process to gather a lost of all zip codes within a user defined range, filtered by demographic parameters per zip code, and identify valid locations and providers with probable vaccine availability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Discovered 223 additional locations and providers that had COVID vaccination availability within 50 miles of the input zip code for person use as proof-of-concept</w:t>
      </w:r>
    </w:p>
    <w:p w:rsidR="00000000" w:rsidDel="00000000" w:rsidP="00000000" w:rsidRDefault="00000000" w:rsidRPr="00000000" w14:paraId="00000044">
      <w:pPr>
        <w:pStyle w:val="Heading1"/>
        <w:tabs>
          <w:tab w:val="left" w:leader="none" w:pos="360"/>
        </w:tabs>
        <w:rPr/>
      </w:pPr>
      <w:r w:rsidDel="00000000" w:rsidR="00000000" w:rsidRPr="00000000">
        <w:rPr>
          <w:rtl w:val="0"/>
        </w:rPr>
        <w:t xml:space="preserve">Leadership</w:t>
      </w:r>
    </w:p>
    <w:p w:rsidR="00000000" w:rsidDel="00000000" w:rsidP="00000000" w:rsidRDefault="00000000" w:rsidRPr="00000000" w14:paraId="00000045">
      <w:pPr>
        <w:tabs>
          <w:tab w:val="right" w:leader="none" w:pos="10800"/>
        </w:tabs>
        <w:rPr/>
      </w:pPr>
      <w:r w:rsidDel="00000000" w:rsidR="00000000" w:rsidRPr="00000000">
        <w:rPr>
          <w:b w:val="1"/>
          <w:smallCaps w:val="1"/>
          <w:color w:val="564b3c"/>
          <w:rtl w:val="0"/>
        </w:rPr>
        <w:t xml:space="preserve">ZOR</w:t>
      </w:r>
      <w:r w:rsidDel="00000000" w:rsidR="00000000" w:rsidRPr="00000000">
        <w:rPr>
          <w:rtl w:val="0"/>
        </w:rPr>
        <w:t xml:space="preserve"> – Bollywood dance team captain - 2016-2018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0" w:before="9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Directed and choreographed the creation of a winning performance with 28-hour practice weeks through planned practices with delegation of duties to 4 other captains and oversaw teaching to 20 members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0"/>
        </w:tabs>
        <w:spacing w:after="90" w:before="0" w:line="276" w:lineRule="auto"/>
        <w:ind w:left="720" w:right="800" w:firstLine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444444"/>
          <w:sz w:val="18"/>
          <w:szCs w:val="18"/>
          <w:u w:val="none"/>
          <w:shd w:fill="auto" w:val="clear"/>
          <w:vertAlign w:val="baseline"/>
          <w:rtl w:val="0"/>
        </w:rPr>
        <w:t xml:space="preserve">Designed a $3,000 set’s backdrop for a national level performance through a collaborated effort among 4 captains</w:t>
      </w:r>
    </w:p>
    <w:sectPr>
      <w:footerReference r:id="rId8" w:type="default"/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firstLine="36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cs="Calibri" w:eastAsia="Calibri" w:hAnsi="Calibri"/>
        <w:b w:val="0"/>
        <w:i w:val="0"/>
        <w:smallCaps w:val="0"/>
        <w:strike w:val="0"/>
        <w:color w:val="444444"/>
        <w:sz w:val="18"/>
        <w:szCs w:val="18"/>
        <w:u w:val="none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lang w:val="en-US"/>
      </w:rPr>
    </w:rPrDefault>
    <w:pPrDefault>
      <w:pPr>
        <w:widowControl w:val="0"/>
        <w:tabs>
          <w:tab w:val="right" w:leader="none" w:pos="10800"/>
        </w:tabs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left" w:leader="none" w:pos="360"/>
      </w:tabs>
      <w:spacing w:after="0" w:before="200" w:line="240" w:lineRule="auto"/>
      <w:ind w:left="0" w:right="0" w:firstLine="0"/>
      <w:jc w:val="left"/>
    </w:pPr>
    <w:rPr>
      <w:rFonts w:ascii="Garamond" w:cs="Garamond" w:eastAsia="Garamond" w:hAnsi="Garamond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rsid w:val="002C59D5"/>
    <w:pPr>
      <w:widowControl w:val="0"/>
      <w:tabs>
        <w:tab w:val="right" w:pos="10800"/>
      </w:tabs>
    </w:pPr>
    <w:rPr>
      <w:rFonts w:cs="Verdana" w:eastAsia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 w:val="1"/>
    <w:rsid w:val="00E23164"/>
    <w:pPr>
      <w:pBdr>
        <w:bottom w:color="000000" w:space="2" w:sz="4" w:themeColor="text1" w:val="single"/>
      </w:pBdr>
      <w:tabs>
        <w:tab w:val="left" w:pos="360"/>
      </w:tabs>
      <w:spacing w:before="200"/>
      <w:outlineLvl w:val="0"/>
    </w:pPr>
    <w:rPr>
      <w:rFonts w:ascii="Garamond" w:cs="Droid Serif" w:eastAsia="Droid Serif" w:hAnsi="Garamond"/>
      <w:b w:val="1"/>
      <w:color w:val="000000" w:themeColor="text1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4D7E43"/>
    <w:rPr>
      <w:rFonts w:asciiTheme="majorHAnsi" w:hAnsiTheme="majorHAnsi"/>
    </w:rPr>
  </w:style>
  <w:style w:type="paragraph" w:styleId="Name" w:customStyle="1">
    <w:name w:val="Name"/>
    <w:rsid w:val="002E038C"/>
    <w:rPr>
      <w:rFonts w:ascii="Garamond" w:cs="Times New Roman" w:eastAsia="Verdana" w:hAnsi="Garamond"/>
      <w:b w:val="1"/>
      <w:caps w:val="1"/>
      <w:color w:val="000000"/>
      <w:spacing w:val="40"/>
      <w:sz w:val="48"/>
      <w:szCs w:val="48"/>
    </w:rPr>
  </w:style>
  <w:style w:type="character" w:styleId="Heading1Char" w:customStyle="1">
    <w:name w:val="Heading 1 Char"/>
    <w:basedOn w:val="DefaultParagraphFont"/>
    <w:link w:val="Heading1"/>
    <w:uiPriority w:val="9"/>
    <w:rsid w:val="00E23164"/>
    <w:rPr>
      <w:rFonts w:ascii="Garamond" w:cs="Droid Serif" w:eastAsia="Droid Serif" w:hAnsi="Garamond"/>
      <w:b w:val="1"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E23164"/>
    <w:pPr>
      <w:numPr>
        <w:numId w:val="1"/>
      </w:numPr>
      <w:tabs>
        <w:tab w:val="clear" w:pos="10800"/>
        <w:tab w:val="left" w:pos="360"/>
      </w:tabs>
      <w:spacing w:after="90" w:before="90" w:line="276" w:lineRule="auto"/>
      <w:ind w:left="360" w:right="800" w:hanging="359"/>
      <w:contextualSpacing w:val="1"/>
    </w:pPr>
    <w:rPr>
      <w:rFonts w:ascii="Calibri" w:cs="Calibri" w:eastAsia="Calibri" w:hAnsi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CapsExpandedColored" w:customStyle="1">
    <w:name w:val="Caps Expanded Colored"/>
    <w:basedOn w:val="DefaultParagraphFont"/>
    <w:uiPriority w:val="1"/>
    <w:rsid w:val="00E23164"/>
    <w:rPr>
      <w:b w:val="1"/>
      <w:caps w:val="1"/>
      <w:color w:val="564b3c" w:themeColor="text2"/>
      <w:spacing w:val="20"/>
    </w:rPr>
  </w:style>
  <w:style w:type="paragraph" w:styleId="JobTitle" w:customStyle="1">
    <w:name w:val="Job Title"/>
    <w:basedOn w:val="Name"/>
    <w:rsid w:val="007C6E1D"/>
    <w:rPr>
      <w:rFonts w:cs="Verdana" w:asciiTheme="minorHAnsi" w:hAnsiTheme="minorHAnsi"/>
      <w:b w:val="0"/>
      <w:caps w:val="0"/>
      <w:color w:val="808080" w:themeColor="background1" w:themeShade="0000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 w:val="1"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CD7D95"/>
    <w:pPr>
      <w:tabs>
        <w:tab w:val="clear" w:pos="10800"/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semiHidden w:val="1"/>
    <w:rsid w:val="00CD7D95"/>
    <w:rPr>
      <w:rFonts w:cs="Verdana" w:eastAsia="Verdana"/>
      <w:color w:val="000000"/>
      <w:sz w:val="20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CD7D95"/>
    <w:pPr>
      <w:tabs>
        <w:tab w:val="clear" w:pos="10800"/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semiHidden w:val="1"/>
    <w:rsid w:val="00CD7D95"/>
    <w:rPr>
      <w:rFonts w:cs="Verdana" w:eastAsia="Verdana"/>
      <w:color w:val="000000"/>
      <w:sz w:val="20"/>
    </w:rPr>
  </w:style>
  <w:style w:type="character" w:styleId="tgc" w:customStyle="1">
    <w:name w:val="_tgc"/>
    <w:rsid w:val="00CD7D95"/>
  </w:style>
  <w:style w:type="paragraph" w:styleId="NormalWeb">
    <w:name w:val="Normal (Web)"/>
    <w:basedOn w:val="Normal"/>
    <w:uiPriority w:val="99"/>
    <w:semiHidden w:val="1"/>
    <w:unhideWhenUsed w:val="1"/>
    <w:rsid w:val="00BA5CF1"/>
    <w:pPr>
      <w:widowControl w:val="1"/>
      <w:tabs>
        <w:tab w:val="clear" w:pos="10800"/>
      </w:tabs>
      <w:spacing w:after="100" w:afterAutospacing="1" w:before="100" w:beforeAutospacing="1"/>
    </w:pPr>
    <w:rPr>
      <w:rFonts w:ascii="Times New Roman" w:cs="Times New Roman" w:eastAsia="Times New Roman" w:hAnsi="Times New Roman"/>
      <w:color w:val="auto"/>
      <w:sz w:val="24"/>
      <w:szCs w:val="24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27E7D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neelsrejan@gmail.com" TargetMode="Externa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9bfgSKwnsfeE3bXNK/V1K2ohfQ==">CgMxLjA4AHIhMXctUXNib3NfOTRwLVNId0dFRUVsN1lYUEhRX1VJRlJ5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2024-10-10T08:17:00Z</dcterms:created>
  <dc:creator>hloom.com</dc:creator>
</cp:coreProperties>
</file>