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7788D" w14:textId="3A13B364" w:rsidR="00561266" w:rsidRPr="00590AF2" w:rsidRDefault="2F8F2F4B" w:rsidP="5C832BA1">
      <w:pPr>
        <w:rPr>
          <w:rFonts w:ascii="Calibri" w:eastAsia="Calibri" w:hAnsi="Calibri" w:cs="Calibri"/>
          <w:b/>
          <w:bCs/>
          <w:color w:val="2F5496" w:themeColor="accent1" w:themeShade="BF"/>
          <w:sz w:val="28"/>
          <w:szCs w:val="28"/>
        </w:rPr>
      </w:pPr>
      <w:r w:rsidRPr="00590AF2">
        <w:rPr>
          <w:rFonts w:ascii="Calibri" w:eastAsia="Calibri" w:hAnsi="Calibri" w:cs="Calibri"/>
          <w:b/>
          <w:bCs/>
          <w:color w:val="2F5496" w:themeColor="accent1" w:themeShade="BF"/>
          <w:sz w:val="28"/>
          <w:szCs w:val="28"/>
        </w:rPr>
        <w:t>Brief:</w:t>
      </w:r>
    </w:p>
    <w:p w14:paraId="04B98B6B" w14:textId="16FD47A5" w:rsidR="00561266" w:rsidRDefault="2F8F2F4B" w:rsidP="5C832BA1">
      <w:pPr>
        <w:rPr>
          <w:rFonts w:ascii="Calibri" w:eastAsia="Calibri" w:hAnsi="Calibri" w:cs="Calibri"/>
          <w:color w:val="2F5496" w:themeColor="accent1" w:themeShade="BF"/>
          <w:sz w:val="28"/>
          <w:szCs w:val="28"/>
        </w:rPr>
      </w:pPr>
      <w:r w:rsidRPr="00590AF2">
        <w:rPr>
          <w:rFonts w:ascii="Calibri" w:eastAsia="Calibri" w:hAnsi="Calibri" w:cs="Calibri"/>
          <w:color w:val="2F5496" w:themeColor="accent1" w:themeShade="BF"/>
          <w:sz w:val="28"/>
          <w:szCs w:val="28"/>
        </w:rPr>
        <w:t xml:space="preserve">Please create a 2-page website for </w:t>
      </w:r>
      <w:r w:rsidR="004E4CFC">
        <w:rPr>
          <w:rFonts w:ascii="Calibri" w:eastAsia="Calibri" w:hAnsi="Calibri" w:cs="Calibri"/>
          <w:color w:val="2F5496" w:themeColor="accent1" w:themeShade="BF"/>
          <w:sz w:val="28"/>
          <w:szCs w:val="28"/>
        </w:rPr>
        <w:t xml:space="preserve">our client, </w:t>
      </w:r>
      <w:proofErr w:type="spellStart"/>
      <w:r w:rsidRPr="00590AF2">
        <w:rPr>
          <w:rFonts w:ascii="Calibri" w:eastAsia="Calibri" w:hAnsi="Calibri" w:cs="Calibri"/>
          <w:color w:val="2F5496" w:themeColor="accent1" w:themeShade="BF"/>
          <w:sz w:val="28"/>
          <w:szCs w:val="28"/>
        </w:rPr>
        <w:t>SingHealth</w:t>
      </w:r>
      <w:proofErr w:type="spellEnd"/>
      <w:r w:rsidRPr="00590AF2">
        <w:rPr>
          <w:rFonts w:ascii="Calibri" w:eastAsia="Calibri" w:hAnsi="Calibri" w:cs="Calibri"/>
          <w:color w:val="2F5496" w:themeColor="accent1" w:themeShade="BF"/>
          <w:sz w:val="28"/>
          <w:szCs w:val="28"/>
        </w:rPr>
        <w:t xml:space="preserve">. </w:t>
      </w:r>
      <w:r w:rsidR="004E4CFC">
        <w:rPr>
          <w:rFonts w:ascii="Calibri" w:eastAsia="Calibri" w:hAnsi="Calibri" w:cs="Calibri"/>
          <w:color w:val="2F5496" w:themeColor="accent1" w:themeShade="BF"/>
          <w:sz w:val="28"/>
          <w:szCs w:val="28"/>
        </w:rPr>
        <w:t xml:space="preserve">Here is their corporate website for your reference: </w:t>
      </w:r>
      <w:hyperlink r:id="rId5" w:history="1">
        <w:r w:rsidR="004E4CFC" w:rsidRPr="00900507">
          <w:rPr>
            <w:rStyle w:val="Hyperlink"/>
            <w:rFonts w:ascii="Calibri" w:eastAsia="Calibri" w:hAnsi="Calibri" w:cs="Calibri"/>
            <w:sz w:val="28"/>
            <w:szCs w:val="28"/>
          </w:rPr>
          <w:t>https://www.singhealth.com.sg</w:t>
        </w:r>
      </w:hyperlink>
    </w:p>
    <w:p w14:paraId="43A09308" w14:textId="4A432D2F" w:rsidR="00561266" w:rsidRPr="00590AF2" w:rsidRDefault="004E4CFC" w:rsidP="5C832BA1">
      <w:pPr>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Guidelines:</w:t>
      </w:r>
    </w:p>
    <w:p w14:paraId="5C43996C" w14:textId="22A4295F" w:rsidR="00561266" w:rsidRPr="00590AF2" w:rsidRDefault="004E4CFC" w:rsidP="5C832BA1">
      <w:pPr>
        <w:pStyle w:val="ListParagraph"/>
        <w:numPr>
          <w:ilvl w:val="0"/>
          <w:numId w:val="6"/>
        </w:numPr>
        <w:rPr>
          <w:rFonts w:eastAsiaTheme="minorEastAsia"/>
          <w:color w:val="2F5496" w:themeColor="accent1" w:themeShade="BF"/>
          <w:sz w:val="28"/>
          <w:szCs w:val="28"/>
        </w:rPr>
      </w:pPr>
      <w:r>
        <w:rPr>
          <w:rFonts w:ascii="Calibri" w:eastAsia="Calibri" w:hAnsi="Calibri" w:cs="Calibri"/>
          <w:color w:val="2F5496" w:themeColor="accent1" w:themeShade="BF"/>
          <w:sz w:val="28"/>
          <w:szCs w:val="28"/>
        </w:rPr>
        <w:t>The website requires a c</w:t>
      </w:r>
      <w:r w:rsidR="00590AF2" w:rsidRPr="00590AF2">
        <w:rPr>
          <w:rFonts w:ascii="Calibri" w:eastAsia="Calibri" w:hAnsi="Calibri" w:cs="Calibri"/>
          <w:color w:val="2F5496" w:themeColor="accent1" w:themeShade="BF"/>
          <w:sz w:val="28"/>
          <w:szCs w:val="28"/>
        </w:rPr>
        <w:t>onsistent</w:t>
      </w:r>
      <w:r w:rsidR="2F8F2F4B" w:rsidRPr="00590AF2">
        <w:rPr>
          <w:rFonts w:ascii="Calibri" w:eastAsia="Calibri" w:hAnsi="Calibri" w:cs="Calibri"/>
          <w:color w:val="2F5496" w:themeColor="accent1" w:themeShade="BF"/>
          <w:sz w:val="28"/>
          <w:szCs w:val="28"/>
        </w:rPr>
        <w:t xml:space="preserve"> header and footer for both pages, and a ‘go-to-top’ button. </w:t>
      </w:r>
    </w:p>
    <w:p w14:paraId="23A56FD9" w14:textId="4DF29604" w:rsidR="00561266" w:rsidRPr="00590AF2" w:rsidRDefault="004E4CFC" w:rsidP="5C832BA1">
      <w:pPr>
        <w:pStyle w:val="ListParagraph"/>
        <w:numPr>
          <w:ilvl w:val="0"/>
          <w:numId w:val="6"/>
        </w:numPr>
        <w:rPr>
          <w:rFonts w:eastAsiaTheme="minorEastAsia"/>
          <w:color w:val="2F5496" w:themeColor="accent1" w:themeShade="BF"/>
          <w:sz w:val="28"/>
          <w:szCs w:val="28"/>
        </w:rPr>
      </w:pPr>
      <w:r>
        <w:rPr>
          <w:rFonts w:ascii="Calibri" w:eastAsia="Calibri" w:hAnsi="Calibri" w:cs="Calibri"/>
          <w:color w:val="2F5496" w:themeColor="accent1" w:themeShade="BF"/>
          <w:sz w:val="28"/>
          <w:szCs w:val="28"/>
        </w:rPr>
        <w:t>Please p</w:t>
      </w:r>
      <w:r w:rsidR="2F8F2F4B" w:rsidRPr="00590AF2">
        <w:rPr>
          <w:rFonts w:ascii="Calibri" w:eastAsia="Calibri" w:hAnsi="Calibri" w:cs="Calibri"/>
          <w:color w:val="2F5496" w:themeColor="accent1" w:themeShade="BF"/>
          <w:sz w:val="28"/>
          <w:szCs w:val="28"/>
        </w:rPr>
        <w:t xml:space="preserve">ropose </w:t>
      </w:r>
      <w:r>
        <w:rPr>
          <w:rFonts w:ascii="Calibri" w:eastAsia="Calibri" w:hAnsi="Calibri" w:cs="Calibri"/>
          <w:color w:val="2F5496" w:themeColor="accent1" w:themeShade="BF"/>
          <w:sz w:val="28"/>
          <w:szCs w:val="28"/>
        </w:rPr>
        <w:t xml:space="preserve">a </w:t>
      </w:r>
      <w:r w:rsidR="2F8F2F4B" w:rsidRPr="00590AF2">
        <w:rPr>
          <w:rFonts w:ascii="Calibri" w:eastAsia="Calibri" w:hAnsi="Calibri" w:cs="Calibri"/>
          <w:color w:val="2F5496" w:themeColor="accent1" w:themeShade="BF"/>
          <w:sz w:val="28"/>
          <w:szCs w:val="28"/>
        </w:rPr>
        <w:t xml:space="preserve">suitable layout for the content </w:t>
      </w:r>
      <w:r>
        <w:rPr>
          <w:rFonts w:ascii="Calibri" w:eastAsia="Calibri" w:hAnsi="Calibri" w:cs="Calibri"/>
          <w:color w:val="2F5496" w:themeColor="accent1" w:themeShade="BF"/>
          <w:sz w:val="28"/>
          <w:szCs w:val="28"/>
        </w:rPr>
        <w:t>(see section below)</w:t>
      </w:r>
    </w:p>
    <w:p w14:paraId="3A2A9027" w14:textId="77777777" w:rsidR="004E4CFC" w:rsidRPr="004E4CFC" w:rsidRDefault="2F8F2F4B" w:rsidP="00967E35">
      <w:pPr>
        <w:pStyle w:val="ListParagraph"/>
        <w:numPr>
          <w:ilvl w:val="0"/>
          <w:numId w:val="6"/>
        </w:numPr>
        <w:rPr>
          <w:rStyle w:val="Hyperlink"/>
          <w:rFonts w:ascii="Calibri" w:eastAsia="Calibri" w:hAnsi="Calibri" w:cs="Calibri"/>
          <w:color w:val="2F5496" w:themeColor="accent1" w:themeShade="BF"/>
          <w:sz w:val="28"/>
          <w:szCs w:val="28"/>
          <w:u w:val="none"/>
        </w:rPr>
      </w:pPr>
      <w:r w:rsidRPr="004E4CFC">
        <w:rPr>
          <w:rFonts w:ascii="Calibri" w:eastAsia="Calibri" w:hAnsi="Calibri" w:cs="Calibri"/>
          <w:color w:val="2F5496" w:themeColor="accent1" w:themeShade="BF"/>
          <w:sz w:val="28"/>
          <w:szCs w:val="28"/>
        </w:rPr>
        <w:t>Build with Bootstrap framework, using latest version of Bootstrap 4. Preferably</w:t>
      </w:r>
      <w:r w:rsidR="004E4CFC" w:rsidRPr="004E4CFC">
        <w:rPr>
          <w:rFonts w:ascii="Calibri" w:eastAsia="Calibri" w:hAnsi="Calibri" w:cs="Calibri"/>
          <w:color w:val="2F5496" w:themeColor="accent1" w:themeShade="BF"/>
          <w:sz w:val="28"/>
          <w:szCs w:val="28"/>
        </w:rPr>
        <w:t>,</w:t>
      </w:r>
      <w:r w:rsidRPr="004E4CFC">
        <w:rPr>
          <w:rFonts w:ascii="Calibri" w:eastAsia="Calibri" w:hAnsi="Calibri" w:cs="Calibri"/>
          <w:color w:val="2F5496" w:themeColor="accent1" w:themeShade="BF"/>
          <w:sz w:val="28"/>
          <w:szCs w:val="28"/>
        </w:rPr>
        <w:t xml:space="preserve"> link files from </w:t>
      </w:r>
      <w:hyperlink r:id="rId6">
        <w:r w:rsidRPr="004E4CFC">
          <w:rPr>
            <w:rStyle w:val="Hyperlink"/>
            <w:rFonts w:ascii="Calibri" w:eastAsia="Calibri" w:hAnsi="Calibri" w:cs="Calibri"/>
            <w:color w:val="2F5496" w:themeColor="accent1" w:themeShade="BF"/>
            <w:sz w:val="28"/>
            <w:szCs w:val="28"/>
          </w:rPr>
          <w:t>https://www.bootstrapcdn.com/</w:t>
        </w:r>
      </w:hyperlink>
    </w:p>
    <w:p w14:paraId="6AC19B1B" w14:textId="56C45766" w:rsidR="00561266" w:rsidRPr="004E4CFC" w:rsidRDefault="004E4CFC" w:rsidP="00E27C92">
      <w:pPr>
        <w:pStyle w:val="ListParagraph"/>
        <w:numPr>
          <w:ilvl w:val="0"/>
          <w:numId w:val="5"/>
        </w:numPr>
        <w:rPr>
          <w:rFonts w:eastAsiaTheme="minorEastAsia"/>
          <w:color w:val="2F5496" w:themeColor="accent1" w:themeShade="BF"/>
          <w:sz w:val="28"/>
          <w:szCs w:val="28"/>
        </w:rPr>
      </w:pPr>
      <w:r w:rsidRPr="004E4CFC">
        <w:rPr>
          <w:rFonts w:ascii="Calibri" w:eastAsia="Calibri" w:hAnsi="Calibri" w:cs="Calibri"/>
          <w:color w:val="2F5496" w:themeColor="accent1" w:themeShade="BF"/>
          <w:sz w:val="28"/>
          <w:szCs w:val="28"/>
        </w:rPr>
        <w:t xml:space="preserve">For the images and other imagery, </w:t>
      </w:r>
      <w:r w:rsidR="2F8F2F4B" w:rsidRPr="004E4CFC">
        <w:rPr>
          <w:rFonts w:ascii="Calibri" w:eastAsia="Calibri" w:hAnsi="Calibri" w:cs="Calibri"/>
          <w:color w:val="2F5496" w:themeColor="accent1" w:themeShade="BF"/>
          <w:sz w:val="28"/>
          <w:szCs w:val="28"/>
        </w:rPr>
        <w:t>choose</w:t>
      </w:r>
      <w:r w:rsidRPr="004E4CFC">
        <w:rPr>
          <w:rFonts w:ascii="Calibri" w:eastAsia="Calibri" w:hAnsi="Calibri" w:cs="Calibri"/>
          <w:color w:val="2F5496" w:themeColor="accent1" w:themeShade="BF"/>
          <w:sz w:val="28"/>
          <w:szCs w:val="28"/>
        </w:rPr>
        <w:t xml:space="preserve"> from this </w:t>
      </w:r>
      <w:r>
        <w:rPr>
          <w:rFonts w:ascii="Calibri" w:eastAsia="Calibri" w:hAnsi="Calibri" w:cs="Calibri"/>
          <w:color w:val="2F5496" w:themeColor="accent1" w:themeShade="BF"/>
          <w:sz w:val="28"/>
          <w:szCs w:val="28"/>
        </w:rPr>
        <w:t>document</w:t>
      </w:r>
      <w:r w:rsidRPr="004E4CFC">
        <w:rPr>
          <w:rFonts w:ascii="Calibri" w:eastAsia="Calibri" w:hAnsi="Calibri" w:cs="Calibri"/>
          <w:color w:val="2F5496" w:themeColor="accent1" w:themeShade="BF"/>
          <w:sz w:val="28"/>
          <w:szCs w:val="28"/>
        </w:rPr>
        <w:t>:</w:t>
      </w:r>
      <w:r w:rsidR="2F8F2F4B" w:rsidRPr="004E4CFC">
        <w:rPr>
          <w:rFonts w:ascii="Calibri" w:eastAsia="Calibri" w:hAnsi="Calibri" w:cs="Calibri"/>
          <w:color w:val="2F5496" w:themeColor="accent1" w:themeShade="BF"/>
          <w:sz w:val="28"/>
          <w:szCs w:val="28"/>
        </w:rPr>
        <w:t xml:space="preserve">  </w:t>
      </w:r>
      <w:hyperlink r:id="rId7">
        <w:r w:rsidR="2F8F2F4B" w:rsidRPr="004E4CFC">
          <w:rPr>
            <w:rStyle w:val="Hyperlink"/>
            <w:rFonts w:ascii="Calibri" w:eastAsia="Calibri" w:hAnsi="Calibri" w:cs="Calibri"/>
            <w:color w:val="2F5496" w:themeColor="accent1" w:themeShade="BF"/>
            <w:sz w:val="28"/>
            <w:szCs w:val="28"/>
          </w:rPr>
          <w:t>https://www.singhealth.com.sg/careers/Documents/SH%20Scholarship%20Brochure_Hi%20Res_%28Linked%29.pdf</w:t>
        </w:r>
      </w:hyperlink>
    </w:p>
    <w:p w14:paraId="62B9B11D" w14:textId="0AD8C23F" w:rsidR="00561266" w:rsidRPr="00590AF2" w:rsidRDefault="004E4CFC" w:rsidP="5C832BA1">
      <w:pPr>
        <w:rPr>
          <w:rFonts w:ascii="Calibri" w:eastAsia="Calibri" w:hAnsi="Calibri" w:cs="Calibri"/>
          <w:color w:val="2F5496" w:themeColor="accent1" w:themeShade="BF"/>
          <w:sz w:val="28"/>
          <w:szCs w:val="28"/>
        </w:rPr>
      </w:pPr>
      <w:r>
        <w:rPr>
          <w:rFonts w:ascii="Calibri" w:eastAsia="Calibri" w:hAnsi="Calibri" w:cs="Calibri"/>
          <w:color w:val="2F5496" w:themeColor="accent1" w:themeShade="BF"/>
          <w:sz w:val="28"/>
          <w:szCs w:val="28"/>
        </w:rPr>
        <w:t>Deliverables</w:t>
      </w:r>
      <w:r w:rsidR="114CA7A6" w:rsidRPr="00590AF2">
        <w:rPr>
          <w:rFonts w:ascii="Calibri" w:eastAsia="Calibri" w:hAnsi="Calibri" w:cs="Calibri"/>
          <w:color w:val="2F5496" w:themeColor="accent1" w:themeShade="BF"/>
          <w:sz w:val="28"/>
          <w:szCs w:val="28"/>
        </w:rPr>
        <w:t>:</w:t>
      </w:r>
    </w:p>
    <w:p w14:paraId="167055B6" w14:textId="1DC2ED00" w:rsidR="00561266" w:rsidRPr="00590AF2" w:rsidRDefault="004E4CFC" w:rsidP="5C832BA1">
      <w:pPr>
        <w:pStyle w:val="ListParagraph"/>
        <w:numPr>
          <w:ilvl w:val="0"/>
          <w:numId w:val="1"/>
        </w:numPr>
        <w:rPr>
          <w:rFonts w:eastAsiaTheme="minorEastAsia"/>
          <w:color w:val="2F5496" w:themeColor="accent1" w:themeShade="BF"/>
          <w:sz w:val="28"/>
          <w:szCs w:val="28"/>
        </w:rPr>
      </w:pPr>
      <w:r>
        <w:rPr>
          <w:rFonts w:ascii="Calibri" w:eastAsia="Calibri" w:hAnsi="Calibri" w:cs="Calibri"/>
          <w:color w:val="2F5496" w:themeColor="accent1" w:themeShade="BF"/>
          <w:sz w:val="28"/>
          <w:szCs w:val="28"/>
        </w:rPr>
        <w:t>A m</w:t>
      </w:r>
      <w:r w:rsidR="114CA7A6" w:rsidRPr="00590AF2">
        <w:rPr>
          <w:rFonts w:ascii="Calibri" w:eastAsia="Calibri" w:hAnsi="Calibri" w:cs="Calibri"/>
          <w:color w:val="2F5496" w:themeColor="accent1" w:themeShade="BF"/>
          <w:sz w:val="28"/>
          <w:szCs w:val="28"/>
        </w:rPr>
        <w:t xml:space="preserve">ock-up </w:t>
      </w:r>
      <w:r>
        <w:rPr>
          <w:rFonts w:ascii="Calibri" w:eastAsia="Calibri" w:hAnsi="Calibri" w:cs="Calibri"/>
          <w:color w:val="2F5496" w:themeColor="accent1" w:themeShade="BF"/>
          <w:sz w:val="28"/>
          <w:szCs w:val="28"/>
        </w:rPr>
        <w:t>of the website i</w:t>
      </w:r>
      <w:r w:rsidR="114CA7A6" w:rsidRPr="00590AF2">
        <w:rPr>
          <w:rFonts w:ascii="Calibri" w:eastAsia="Calibri" w:hAnsi="Calibri" w:cs="Calibri"/>
          <w:color w:val="2F5496" w:themeColor="accent1" w:themeShade="BF"/>
          <w:sz w:val="28"/>
          <w:szCs w:val="28"/>
        </w:rPr>
        <w:t xml:space="preserve">n </w:t>
      </w:r>
      <w:r>
        <w:rPr>
          <w:rFonts w:ascii="Calibri" w:eastAsia="Calibri" w:hAnsi="Calibri" w:cs="Calibri"/>
          <w:color w:val="2F5496" w:themeColor="accent1" w:themeShade="BF"/>
          <w:sz w:val="28"/>
          <w:szCs w:val="28"/>
        </w:rPr>
        <w:t>j</w:t>
      </w:r>
      <w:r w:rsidR="114CA7A6" w:rsidRPr="00590AF2">
        <w:rPr>
          <w:rFonts w:ascii="Calibri" w:eastAsia="Calibri" w:hAnsi="Calibri" w:cs="Calibri"/>
          <w:color w:val="2F5496" w:themeColor="accent1" w:themeShade="BF"/>
          <w:sz w:val="28"/>
          <w:szCs w:val="28"/>
        </w:rPr>
        <w:t>peg</w:t>
      </w:r>
      <w:r>
        <w:rPr>
          <w:rFonts w:ascii="Calibri" w:eastAsia="Calibri" w:hAnsi="Calibri" w:cs="Calibri"/>
          <w:color w:val="2F5496" w:themeColor="accent1" w:themeShade="BF"/>
          <w:sz w:val="28"/>
          <w:szCs w:val="28"/>
        </w:rPr>
        <w:t xml:space="preserve"> format</w:t>
      </w:r>
      <w:r w:rsidR="114CA7A6" w:rsidRPr="00590AF2">
        <w:rPr>
          <w:rFonts w:ascii="Calibri" w:eastAsia="Calibri" w:hAnsi="Calibri" w:cs="Calibri"/>
          <w:color w:val="2F5496" w:themeColor="accent1" w:themeShade="BF"/>
          <w:sz w:val="28"/>
          <w:szCs w:val="28"/>
        </w:rPr>
        <w:t xml:space="preserve"> </w:t>
      </w:r>
    </w:p>
    <w:p w14:paraId="2DCE41FE" w14:textId="56941A8D" w:rsidR="00561266" w:rsidRPr="00590AF2" w:rsidRDefault="114CA7A6" w:rsidP="5C832BA1">
      <w:pPr>
        <w:pStyle w:val="ListParagraph"/>
        <w:numPr>
          <w:ilvl w:val="0"/>
          <w:numId w:val="1"/>
        </w:numPr>
        <w:rPr>
          <w:color w:val="2F5496" w:themeColor="accent1" w:themeShade="BF"/>
          <w:sz w:val="28"/>
          <w:szCs w:val="28"/>
        </w:rPr>
      </w:pPr>
      <w:r w:rsidRPr="00590AF2">
        <w:rPr>
          <w:rFonts w:ascii="Calibri" w:eastAsia="Calibri" w:hAnsi="Calibri" w:cs="Calibri"/>
          <w:color w:val="2F5496" w:themeColor="accent1" w:themeShade="BF"/>
          <w:sz w:val="28"/>
          <w:szCs w:val="28"/>
        </w:rPr>
        <w:t xml:space="preserve">Html files </w:t>
      </w:r>
      <w:r w:rsidR="30DB928D" w:rsidRPr="00590AF2">
        <w:rPr>
          <w:rFonts w:ascii="Calibri" w:eastAsia="Calibri" w:hAnsi="Calibri" w:cs="Calibri"/>
          <w:color w:val="2F5496" w:themeColor="accent1" w:themeShade="BF"/>
          <w:sz w:val="28"/>
          <w:szCs w:val="28"/>
        </w:rPr>
        <w:t>(</w:t>
      </w:r>
      <w:r w:rsidRPr="00590AF2">
        <w:rPr>
          <w:rFonts w:ascii="Calibri" w:eastAsia="Calibri" w:hAnsi="Calibri" w:cs="Calibri"/>
          <w:color w:val="2F5496" w:themeColor="accent1" w:themeShade="BF"/>
          <w:sz w:val="28"/>
          <w:szCs w:val="28"/>
        </w:rPr>
        <w:t xml:space="preserve">include images, </w:t>
      </w:r>
      <w:proofErr w:type="spellStart"/>
      <w:r w:rsidRPr="00590AF2">
        <w:rPr>
          <w:rFonts w:ascii="Calibri" w:eastAsia="Calibri" w:hAnsi="Calibri" w:cs="Calibri"/>
          <w:color w:val="2F5496" w:themeColor="accent1" w:themeShade="BF"/>
          <w:sz w:val="28"/>
          <w:szCs w:val="28"/>
        </w:rPr>
        <w:t>js</w:t>
      </w:r>
      <w:proofErr w:type="spellEnd"/>
      <w:r w:rsidR="532B4253" w:rsidRPr="00590AF2">
        <w:rPr>
          <w:rFonts w:ascii="Calibri" w:eastAsia="Calibri" w:hAnsi="Calibri" w:cs="Calibri"/>
          <w:color w:val="2F5496" w:themeColor="accent1" w:themeShade="BF"/>
          <w:sz w:val="28"/>
          <w:szCs w:val="28"/>
        </w:rPr>
        <w:t xml:space="preserve">, </w:t>
      </w:r>
      <w:proofErr w:type="spellStart"/>
      <w:r w:rsidR="532B4253" w:rsidRPr="00590AF2">
        <w:rPr>
          <w:rFonts w:ascii="Calibri" w:eastAsia="Calibri" w:hAnsi="Calibri" w:cs="Calibri"/>
          <w:color w:val="2F5496" w:themeColor="accent1" w:themeShade="BF"/>
          <w:sz w:val="28"/>
          <w:szCs w:val="28"/>
        </w:rPr>
        <w:t>cs</w:t>
      </w:r>
      <w:r w:rsidR="42BD6E5A" w:rsidRPr="00590AF2">
        <w:rPr>
          <w:rFonts w:ascii="Calibri" w:eastAsia="Calibri" w:hAnsi="Calibri" w:cs="Calibri"/>
          <w:color w:val="2F5496" w:themeColor="accent1" w:themeShade="BF"/>
          <w:sz w:val="28"/>
          <w:szCs w:val="28"/>
        </w:rPr>
        <w:t>s</w:t>
      </w:r>
      <w:proofErr w:type="spellEnd"/>
      <w:r w:rsidR="532B4253" w:rsidRPr="00590AF2">
        <w:rPr>
          <w:rFonts w:ascii="Calibri" w:eastAsia="Calibri" w:hAnsi="Calibri" w:cs="Calibri"/>
          <w:color w:val="2F5496" w:themeColor="accent1" w:themeShade="BF"/>
          <w:sz w:val="28"/>
          <w:szCs w:val="28"/>
        </w:rPr>
        <w:t>,</w:t>
      </w:r>
      <w:r w:rsidR="757A1B7C" w:rsidRPr="00590AF2">
        <w:rPr>
          <w:rFonts w:ascii="Calibri" w:eastAsia="Calibri" w:hAnsi="Calibri" w:cs="Calibri"/>
          <w:color w:val="2F5496" w:themeColor="accent1" w:themeShade="BF"/>
          <w:sz w:val="28"/>
          <w:szCs w:val="28"/>
        </w:rPr>
        <w:t xml:space="preserve"> fonts,</w:t>
      </w:r>
      <w:r w:rsidR="532B4253" w:rsidRPr="00590AF2">
        <w:rPr>
          <w:rFonts w:ascii="Calibri" w:eastAsia="Calibri" w:hAnsi="Calibri" w:cs="Calibri"/>
          <w:color w:val="2F5496" w:themeColor="accent1" w:themeShade="BF"/>
          <w:sz w:val="28"/>
          <w:szCs w:val="28"/>
        </w:rPr>
        <w:t xml:space="preserve"> </w:t>
      </w:r>
      <w:r w:rsidRPr="00590AF2">
        <w:rPr>
          <w:rFonts w:ascii="Calibri" w:eastAsia="Calibri" w:hAnsi="Calibri" w:cs="Calibri"/>
          <w:color w:val="2F5496" w:themeColor="accent1" w:themeShade="BF"/>
          <w:sz w:val="28"/>
          <w:szCs w:val="28"/>
        </w:rPr>
        <w:t>all in 1 folder</w:t>
      </w:r>
      <w:r w:rsidR="56FA1A1B" w:rsidRPr="00590AF2">
        <w:rPr>
          <w:rFonts w:ascii="Calibri" w:eastAsia="Calibri" w:hAnsi="Calibri" w:cs="Calibri"/>
          <w:color w:val="2F5496" w:themeColor="accent1" w:themeShade="BF"/>
          <w:sz w:val="28"/>
          <w:szCs w:val="28"/>
        </w:rPr>
        <w:t>)</w:t>
      </w:r>
    </w:p>
    <w:p w14:paraId="69950D53" w14:textId="03DF644B"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w:t>
      </w:r>
    </w:p>
    <w:p w14:paraId="6F1A17AD" w14:textId="4559D39F"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Content:</w:t>
      </w:r>
    </w:p>
    <w:p w14:paraId="024AE9E1" w14:textId="77777777" w:rsidR="004E4CFC" w:rsidRDefault="004E4CFC" w:rsidP="5C832BA1">
      <w:pPr>
        <w:rPr>
          <w:rFonts w:ascii="Calibri" w:eastAsia="Calibri" w:hAnsi="Calibri" w:cs="Calibri"/>
          <w:b/>
          <w:bCs/>
          <w:color w:val="333E49"/>
          <w:sz w:val="28"/>
          <w:szCs w:val="28"/>
        </w:rPr>
      </w:pPr>
      <w:r>
        <w:rPr>
          <w:rFonts w:ascii="Calibri" w:eastAsia="Calibri" w:hAnsi="Calibri" w:cs="Calibri"/>
          <w:b/>
          <w:bCs/>
          <w:color w:val="333E49"/>
          <w:sz w:val="28"/>
          <w:szCs w:val="28"/>
        </w:rPr>
        <w:t>Page</w:t>
      </w:r>
      <w:r w:rsidR="2F8F2F4B" w:rsidRPr="5C832BA1">
        <w:rPr>
          <w:rFonts w:ascii="Calibri" w:eastAsia="Calibri" w:hAnsi="Calibri" w:cs="Calibri"/>
          <w:b/>
          <w:bCs/>
          <w:color w:val="333E49"/>
          <w:sz w:val="28"/>
          <w:szCs w:val="28"/>
        </w:rPr>
        <w:t xml:space="preserve"> 1: </w:t>
      </w:r>
    </w:p>
    <w:p w14:paraId="1E096292" w14:textId="29F049C6" w:rsidR="00561266" w:rsidRDefault="2F8F2F4B" w:rsidP="5C832BA1">
      <w:pPr>
        <w:rPr>
          <w:rFonts w:ascii="Calibri" w:eastAsia="Calibri" w:hAnsi="Calibri" w:cs="Calibri"/>
          <w:color w:val="333E49"/>
          <w:sz w:val="28"/>
          <w:szCs w:val="28"/>
        </w:rPr>
      </w:pPr>
      <w:r w:rsidRPr="5C832BA1">
        <w:rPr>
          <w:rFonts w:ascii="Calibri" w:eastAsia="Calibri" w:hAnsi="Calibri" w:cs="Calibri"/>
          <w:b/>
          <w:bCs/>
          <w:color w:val="333E49"/>
          <w:sz w:val="28"/>
          <w:szCs w:val="28"/>
        </w:rPr>
        <w:t>About Us</w:t>
      </w:r>
    </w:p>
    <w:p w14:paraId="7DA79862" w14:textId="7D7E606E"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 xml:space="preserve">With a network of acute hospitals, national specialty </w:t>
      </w:r>
      <w:proofErr w:type="spellStart"/>
      <w:r w:rsidRPr="5C832BA1">
        <w:rPr>
          <w:rFonts w:ascii="Calibri" w:eastAsia="Calibri" w:hAnsi="Calibri" w:cs="Calibri"/>
          <w:color w:val="333E49"/>
          <w:sz w:val="28"/>
          <w:szCs w:val="28"/>
        </w:rPr>
        <w:t>centres</w:t>
      </w:r>
      <w:proofErr w:type="spellEnd"/>
      <w:r w:rsidRPr="5C832BA1">
        <w:rPr>
          <w:rFonts w:ascii="Calibri" w:eastAsia="Calibri" w:hAnsi="Calibri" w:cs="Calibri"/>
          <w:color w:val="333E49"/>
          <w:sz w:val="28"/>
          <w:szCs w:val="28"/>
        </w:rPr>
        <w:t xml:space="preserve">, community hospitals and polyclinics offering over 40 clinical specialties, the </w:t>
      </w:r>
      <w:proofErr w:type="spellStart"/>
      <w:r w:rsidRPr="5C832BA1">
        <w:rPr>
          <w:rFonts w:ascii="Calibri" w:eastAsia="Calibri" w:hAnsi="Calibri" w:cs="Calibri"/>
          <w:color w:val="333E49"/>
          <w:sz w:val="28"/>
          <w:szCs w:val="28"/>
        </w:rPr>
        <w:t>SingHealth</w:t>
      </w:r>
      <w:proofErr w:type="spellEnd"/>
      <w:r w:rsidRPr="5C832BA1">
        <w:rPr>
          <w:rFonts w:ascii="Calibri" w:eastAsia="Calibri" w:hAnsi="Calibri" w:cs="Calibri"/>
          <w:color w:val="333E49"/>
          <w:sz w:val="28"/>
          <w:szCs w:val="28"/>
        </w:rPr>
        <w:t xml:space="preserve"> Duke-NUS Academic Medical Centre draws on the collective strength and Duke-NUS Medical </w:t>
      </w:r>
      <w:proofErr w:type="gramStart"/>
      <w:r w:rsidRPr="5C832BA1">
        <w:rPr>
          <w:rFonts w:ascii="Calibri" w:eastAsia="Calibri" w:hAnsi="Calibri" w:cs="Calibri"/>
          <w:color w:val="333E49"/>
          <w:sz w:val="28"/>
          <w:szCs w:val="28"/>
        </w:rPr>
        <w:t>school</w:t>
      </w:r>
      <w:proofErr w:type="gramEnd"/>
      <w:r w:rsidRPr="5C832BA1">
        <w:rPr>
          <w:rFonts w:ascii="Calibri" w:eastAsia="Calibri" w:hAnsi="Calibri" w:cs="Calibri"/>
          <w:color w:val="333E49"/>
          <w:sz w:val="28"/>
          <w:szCs w:val="28"/>
        </w:rPr>
        <w:t xml:space="preserve"> to drive the transformation of healthcare and provide affordable, accessible and quality healthcare</w:t>
      </w:r>
    </w:p>
    <w:p w14:paraId="1DBB6DF6" w14:textId="1D1BAAF8"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 xml:space="preserve"> As an Academic Medical Centre, the convergence of clinical care, education and research enables us to pursue innovations to deliver better and more accessible care to our patients. Beyond hospital walls, we have taken strides to build a strong care network with our partners, to enable our population to receive the right care close to their homes</w:t>
      </w:r>
    </w:p>
    <w:p w14:paraId="1F0F1E7D" w14:textId="50EEDC8D"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lastRenderedPageBreak/>
        <w:t xml:space="preserve"> We are united by our common purpose to put “Patients at the Heart of All We Do.” Our institutions may span from primary to acute care but the fundamental principle to place patients at the heart of all initiatives remains. We aim to ensure that they remain well-supported as the journey from one care setting to another. </w:t>
      </w:r>
    </w:p>
    <w:p w14:paraId="2DCBEB05" w14:textId="66353332" w:rsidR="00561266" w:rsidRDefault="004E4CFC" w:rsidP="5C832BA1">
      <w:pPr>
        <w:rPr>
          <w:rFonts w:ascii="Calibri" w:eastAsia="Calibri" w:hAnsi="Calibri" w:cs="Calibri"/>
          <w:color w:val="333E49"/>
          <w:sz w:val="28"/>
          <w:szCs w:val="28"/>
        </w:rPr>
      </w:pPr>
      <w:r>
        <w:rPr>
          <w:rFonts w:ascii="Calibri" w:eastAsia="Calibri" w:hAnsi="Calibri" w:cs="Calibri"/>
          <w:color w:val="333E49"/>
          <w:sz w:val="28"/>
          <w:szCs w:val="28"/>
        </w:rPr>
        <w:t>(Page 1 requires</w:t>
      </w:r>
      <w:r w:rsidR="2F8F2F4B" w:rsidRPr="5C832BA1">
        <w:rPr>
          <w:rFonts w:ascii="Calibri" w:eastAsia="Calibri" w:hAnsi="Calibri" w:cs="Calibri"/>
          <w:color w:val="333E49"/>
          <w:sz w:val="28"/>
          <w:szCs w:val="28"/>
        </w:rPr>
        <w:t xml:space="preserve"> </w:t>
      </w:r>
      <w:r>
        <w:rPr>
          <w:rFonts w:ascii="Calibri" w:eastAsia="Calibri" w:hAnsi="Calibri" w:cs="Calibri"/>
          <w:color w:val="333E49"/>
          <w:sz w:val="28"/>
          <w:szCs w:val="28"/>
        </w:rPr>
        <w:t>the</w:t>
      </w:r>
      <w:r w:rsidR="2F8F2F4B" w:rsidRPr="5C832BA1">
        <w:rPr>
          <w:rFonts w:ascii="Calibri" w:eastAsia="Calibri" w:hAnsi="Calibri" w:cs="Calibri"/>
          <w:color w:val="333E49"/>
          <w:sz w:val="28"/>
          <w:szCs w:val="28"/>
        </w:rPr>
        <w:t xml:space="preserve"> feature</w:t>
      </w:r>
      <w:r>
        <w:rPr>
          <w:rFonts w:ascii="Calibri" w:eastAsia="Calibri" w:hAnsi="Calibri" w:cs="Calibri"/>
          <w:color w:val="333E49"/>
          <w:sz w:val="28"/>
          <w:szCs w:val="28"/>
        </w:rPr>
        <w:t>d</w:t>
      </w:r>
      <w:r w:rsidR="2F8F2F4B" w:rsidRPr="5C832BA1">
        <w:rPr>
          <w:rFonts w:ascii="Calibri" w:eastAsia="Calibri" w:hAnsi="Calibri" w:cs="Calibri"/>
          <w:color w:val="333E49"/>
          <w:sz w:val="28"/>
          <w:szCs w:val="28"/>
        </w:rPr>
        <w:t xml:space="preserve"> Group Photo from </w:t>
      </w:r>
      <w:r>
        <w:rPr>
          <w:rFonts w:ascii="Calibri" w:eastAsia="Calibri" w:hAnsi="Calibri" w:cs="Calibri"/>
          <w:color w:val="333E49"/>
          <w:sz w:val="28"/>
          <w:szCs w:val="28"/>
        </w:rPr>
        <w:t>the</w:t>
      </w:r>
      <w:r w:rsidR="71A23735" w:rsidRPr="5C832BA1">
        <w:rPr>
          <w:rFonts w:ascii="Calibri" w:eastAsia="Calibri" w:hAnsi="Calibri" w:cs="Calibri"/>
          <w:color w:val="333E49"/>
          <w:sz w:val="28"/>
          <w:szCs w:val="28"/>
        </w:rPr>
        <w:t xml:space="preserve"> </w:t>
      </w:r>
      <w:r>
        <w:rPr>
          <w:rFonts w:ascii="Calibri" w:eastAsia="Calibri" w:hAnsi="Calibri" w:cs="Calibri"/>
          <w:color w:val="333E49"/>
          <w:sz w:val="28"/>
          <w:szCs w:val="28"/>
        </w:rPr>
        <w:t>PDF, on p</w:t>
      </w:r>
      <w:r w:rsidR="19352502" w:rsidRPr="5C832BA1">
        <w:rPr>
          <w:rFonts w:ascii="Calibri" w:eastAsia="Calibri" w:hAnsi="Calibri" w:cs="Calibri"/>
          <w:color w:val="333E49"/>
          <w:sz w:val="28"/>
          <w:szCs w:val="28"/>
        </w:rPr>
        <w:t>age 11</w:t>
      </w:r>
      <w:r w:rsidR="2F8F2F4B" w:rsidRPr="5C832BA1">
        <w:rPr>
          <w:rFonts w:ascii="Calibri" w:eastAsia="Calibri" w:hAnsi="Calibri" w:cs="Calibri"/>
          <w:color w:val="333E49"/>
          <w:sz w:val="28"/>
          <w:szCs w:val="28"/>
        </w:rPr>
        <w:t>)</w:t>
      </w:r>
    </w:p>
    <w:p w14:paraId="4E0676EE" w14:textId="205E31D3" w:rsidR="00561266" w:rsidRDefault="004E4CFC" w:rsidP="5C832BA1">
      <w:pPr>
        <w:rPr>
          <w:rFonts w:ascii="Calibri" w:eastAsia="Calibri" w:hAnsi="Calibri" w:cs="Calibri"/>
          <w:color w:val="333E49"/>
          <w:sz w:val="28"/>
          <w:szCs w:val="28"/>
        </w:rPr>
      </w:pPr>
      <w:r>
        <w:rPr>
          <w:rFonts w:ascii="Calibri" w:eastAsia="Calibri" w:hAnsi="Calibri" w:cs="Calibri"/>
          <w:b/>
          <w:bCs/>
          <w:color w:val="333E49"/>
          <w:sz w:val="28"/>
          <w:szCs w:val="28"/>
        </w:rPr>
        <w:t>Page</w:t>
      </w:r>
      <w:r w:rsidR="2F8F2F4B" w:rsidRPr="5C832BA1">
        <w:rPr>
          <w:rFonts w:ascii="Calibri" w:eastAsia="Calibri" w:hAnsi="Calibri" w:cs="Calibri"/>
          <w:b/>
          <w:bCs/>
          <w:color w:val="333E49"/>
          <w:sz w:val="28"/>
          <w:szCs w:val="28"/>
        </w:rPr>
        <w:t xml:space="preserve"> 2: Why </w:t>
      </w:r>
      <w:proofErr w:type="spellStart"/>
      <w:r w:rsidR="2F8F2F4B" w:rsidRPr="5C832BA1">
        <w:rPr>
          <w:rFonts w:ascii="Calibri" w:eastAsia="Calibri" w:hAnsi="Calibri" w:cs="Calibri"/>
          <w:b/>
          <w:bCs/>
          <w:color w:val="333E49"/>
          <w:sz w:val="28"/>
          <w:szCs w:val="28"/>
        </w:rPr>
        <w:t>SingHealth</w:t>
      </w:r>
      <w:proofErr w:type="spellEnd"/>
    </w:p>
    <w:p w14:paraId="51CACDAA" w14:textId="20160A73" w:rsidR="00561266" w:rsidRDefault="2F8F2F4B" w:rsidP="5C832BA1">
      <w:pPr>
        <w:rPr>
          <w:rFonts w:ascii="Calibri" w:eastAsia="Calibri" w:hAnsi="Calibri" w:cs="Calibri"/>
          <w:color w:val="333E49"/>
          <w:sz w:val="28"/>
          <w:szCs w:val="28"/>
        </w:rPr>
      </w:pPr>
      <w:r w:rsidRPr="5C832BA1">
        <w:rPr>
          <w:rFonts w:ascii="Calibri" w:eastAsia="Calibri" w:hAnsi="Calibri" w:cs="Calibri"/>
          <w:b/>
          <w:bCs/>
          <w:color w:val="333E49"/>
          <w:sz w:val="28"/>
          <w:szCs w:val="28"/>
        </w:rPr>
        <w:t>Care To Heal:</w:t>
      </w:r>
    </w:p>
    <w:p w14:paraId="6A4EC00B" w14:textId="368A8BB3" w:rsidR="00561266" w:rsidRDefault="2F8F2F4B" w:rsidP="5C832BA1">
      <w:pPr>
        <w:pStyle w:val="ListParagraph"/>
        <w:numPr>
          <w:ilvl w:val="0"/>
          <w:numId w:val="4"/>
        </w:numPr>
        <w:rPr>
          <w:rFonts w:eastAsiaTheme="minorEastAsia"/>
          <w:color w:val="333E49"/>
          <w:sz w:val="28"/>
          <w:szCs w:val="28"/>
        </w:rPr>
      </w:pPr>
      <w:r w:rsidRPr="5C832BA1">
        <w:rPr>
          <w:rFonts w:ascii="Calibri" w:eastAsia="Calibri" w:hAnsi="Calibri" w:cs="Calibri"/>
          <w:color w:val="333E49"/>
          <w:sz w:val="28"/>
          <w:szCs w:val="28"/>
        </w:rPr>
        <w:t>We aim to deliver consistently high quality care that is appropriate and accessible to patients</w:t>
      </w:r>
    </w:p>
    <w:p w14:paraId="6B89A020" w14:textId="36617E42" w:rsidR="00561266" w:rsidRDefault="2F8F2F4B" w:rsidP="5C832BA1">
      <w:pPr>
        <w:pStyle w:val="ListParagraph"/>
        <w:numPr>
          <w:ilvl w:val="0"/>
          <w:numId w:val="4"/>
        </w:numPr>
        <w:rPr>
          <w:rFonts w:eastAsiaTheme="minorEastAsia"/>
          <w:color w:val="333E49"/>
          <w:sz w:val="28"/>
          <w:szCs w:val="28"/>
        </w:rPr>
      </w:pPr>
      <w:r w:rsidRPr="5C832BA1">
        <w:rPr>
          <w:rFonts w:ascii="Calibri" w:eastAsia="Calibri" w:hAnsi="Calibri" w:cs="Calibri"/>
          <w:color w:val="333E49"/>
          <w:sz w:val="28"/>
          <w:szCs w:val="28"/>
        </w:rPr>
        <w:t>Working in multidisciplinary teams, we promise to put “Patients at the Heart of All We Do”</w:t>
      </w:r>
    </w:p>
    <w:p w14:paraId="5EA44C91" w14:textId="1902E834" w:rsidR="00561266" w:rsidRDefault="2F8F2F4B" w:rsidP="5C832BA1">
      <w:pPr>
        <w:pStyle w:val="ListParagraph"/>
        <w:numPr>
          <w:ilvl w:val="0"/>
          <w:numId w:val="4"/>
        </w:numPr>
        <w:rPr>
          <w:rFonts w:eastAsiaTheme="minorEastAsia"/>
          <w:color w:val="333E49"/>
          <w:sz w:val="28"/>
          <w:szCs w:val="28"/>
        </w:rPr>
      </w:pPr>
      <w:r w:rsidRPr="5C832BA1">
        <w:rPr>
          <w:rFonts w:ascii="Calibri" w:eastAsia="Calibri" w:hAnsi="Calibri" w:cs="Calibri"/>
          <w:color w:val="333E49"/>
          <w:sz w:val="28"/>
          <w:szCs w:val="28"/>
        </w:rPr>
        <w:t>A strong focus on patient safety, continual improvements and best clinical outcomes</w:t>
      </w:r>
    </w:p>
    <w:p w14:paraId="1F717A58" w14:textId="46B584D4" w:rsidR="00561266" w:rsidRDefault="2F8F2F4B" w:rsidP="5C832BA1">
      <w:pPr>
        <w:pStyle w:val="ListParagraph"/>
        <w:numPr>
          <w:ilvl w:val="0"/>
          <w:numId w:val="4"/>
        </w:numPr>
        <w:rPr>
          <w:rFonts w:eastAsiaTheme="minorEastAsia"/>
          <w:color w:val="333E49"/>
          <w:sz w:val="28"/>
          <w:szCs w:val="28"/>
        </w:rPr>
      </w:pPr>
      <w:r w:rsidRPr="5C832BA1">
        <w:rPr>
          <w:rFonts w:ascii="Calibri" w:eastAsia="Calibri" w:hAnsi="Calibri" w:cs="Calibri"/>
          <w:color w:val="333E49"/>
          <w:sz w:val="28"/>
          <w:szCs w:val="28"/>
        </w:rPr>
        <w:t>We seek to be trusted healthcare leader and give a peace of mind to our patients</w:t>
      </w:r>
    </w:p>
    <w:p w14:paraId="6150922F" w14:textId="54E3C3B1" w:rsidR="00561266"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w:t>
      </w:r>
      <w:r w:rsidR="004E4CFC">
        <w:rPr>
          <w:rFonts w:ascii="Calibri" w:eastAsia="Calibri" w:hAnsi="Calibri" w:cs="Calibri"/>
          <w:color w:val="333E49"/>
          <w:sz w:val="28"/>
          <w:szCs w:val="28"/>
        </w:rPr>
        <w:t xml:space="preserve">A </w:t>
      </w:r>
      <w:r w:rsidRPr="5C832BA1">
        <w:rPr>
          <w:rFonts w:ascii="Calibri" w:eastAsia="Calibri" w:hAnsi="Calibri" w:cs="Calibri"/>
          <w:color w:val="333E49"/>
          <w:sz w:val="28"/>
          <w:szCs w:val="28"/>
        </w:rPr>
        <w:t xml:space="preserve">button </w:t>
      </w:r>
      <w:r w:rsidR="004E4CFC">
        <w:rPr>
          <w:rFonts w:ascii="Calibri" w:eastAsia="Calibri" w:hAnsi="Calibri" w:cs="Calibri"/>
          <w:color w:val="333E49"/>
          <w:sz w:val="28"/>
          <w:szCs w:val="28"/>
        </w:rPr>
        <w:t xml:space="preserve">that links </w:t>
      </w:r>
      <w:r w:rsidRPr="5C832BA1">
        <w:rPr>
          <w:rFonts w:ascii="Calibri" w:eastAsia="Calibri" w:hAnsi="Calibri" w:cs="Calibri"/>
          <w:color w:val="333E49"/>
          <w:sz w:val="28"/>
          <w:szCs w:val="28"/>
        </w:rPr>
        <w:t xml:space="preserve">to </w:t>
      </w:r>
      <w:r w:rsidR="004E4CFC">
        <w:rPr>
          <w:rFonts w:ascii="Calibri" w:eastAsia="Calibri" w:hAnsi="Calibri" w:cs="Calibri"/>
          <w:color w:val="333E49"/>
          <w:sz w:val="28"/>
          <w:szCs w:val="28"/>
        </w:rPr>
        <w:t xml:space="preserve">the </w:t>
      </w:r>
      <w:r w:rsidRPr="5C832BA1">
        <w:rPr>
          <w:rFonts w:ascii="Calibri" w:eastAsia="Calibri" w:hAnsi="Calibri" w:cs="Calibri"/>
          <w:color w:val="333E49"/>
          <w:sz w:val="28"/>
          <w:szCs w:val="28"/>
        </w:rPr>
        <w:t>PDF]</w:t>
      </w:r>
    </w:p>
    <w:p w14:paraId="666D474D" w14:textId="40914531" w:rsidR="00561266" w:rsidRDefault="2F8F2F4B" w:rsidP="5C832BA1">
      <w:pPr>
        <w:rPr>
          <w:rFonts w:ascii="Calibri" w:eastAsia="Calibri" w:hAnsi="Calibri" w:cs="Calibri"/>
          <w:color w:val="333E49"/>
          <w:sz w:val="28"/>
          <w:szCs w:val="28"/>
        </w:rPr>
      </w:pPr>
      <w:r w:rsidRPr="5C832BA1">
        <w:rPr>
          <w:rFonts w:ascii="Calibri" w:eastAsia="Calibri" w:hAnsi="Calibri" w:cs="Calibri"/>
          <w:b/>
          <w:bCs/>
          <w:color w:val="333E49"/>
          <w:sz w:val="28"/>
          <w:szCs w:val="28"/>
        </w:rPr>
        <w:t>Educate to Empower:</w:t>
      </w:r>
    </w:p>
    <w:p w14:paraId="1CC65A32" w14:textId="2AF543EA" w:rsidR="00561266" w:rsidRDefault="2F8F2F4B" w:rsidP="5C832BA1">
      <w:pPr>
        <w:pStyle w:val="ListParagraph"/>
        <w:numPr>
          <w:ilvl w:val="0"/>
          <w:numId w:val="3"/>
        </w:numPr>
        <w:rPr>
          <w:rFonts w:eastAsiaTheme="minorEastAsia"/>
          <w:color w:val="333E49"/>
          <w:sz w:val="28"/>
          <w:szCs w:val="28"/>
        </w:rPr>
      </w:pPr>
      <w:r w:rsidRPr="5C832BA1">
        <w:rPr>
          <w:rFonts w:ascii="Calibri" w:eastAsia="Calibri" w:hAnsi="Calibri" w:cs="Calibri"/>
          <w:color w:val="333E49"/>
          <w:sz w:val="28"/>
          <w:szCs w:val="28"/>
        </w:rPr>
        <w:t>We are committed to nurturing generations of healthcare professionals and empower them to shape the future of healthcare</w:t>
      </w:r>
    </w:p>
    <w:p w14:paraId="4DA4CE92" w14:textId="3FA967AC" w:rsidR="00561266" w:rsidRDefault="2F8F2F4B" w:rsidP="5C832BA1">
      <w:pPr>
        <w:pStyle w:val="ListParagraph"/>
        <w:numPr>
          <w:ilvl w:val="0"/>
          <w:numId w:val="3"/>
        </w:numPr>
        <w:rPr>
          <w:rFonts w:eastAsiaTheme="minorEastAsia"/>
          <w:color w:val="333E49"/>
          <w:sz w:val="28"/>
          <w:szCs w:val="28"/>
        </w:rPr>
      </w:pPr>
      <w:r w:rsidRPr="5C832BA1">
        <w:rPr>
          <w:rFonts w:ascii="Calibri" w:eastAsia="Calibri" w:hAnsi="Calibri" w:cs="Calibri"/>
          <w:color w:val="333E49"/>
          <w:sz w:val="28"/>
          <w:szCs w:val="28"/>
        </w:rPr>
        <w:t>As we pursue Academic Medicine ,we need to harness the skills, knowledge and talent of our people and build strong partnerships</w:t>
      </w:r>
    </w:p>
    <w:p w14:paraId="134C3E68" w14:textId="6F28E6F5" w:rsidR="00561266" w:rsidRDefault="2F8F2F4B" w:rsidP="5C832BA1">
      <w:pPr>
        <w:pStyle w:val="ListParagraph"/>
        <w:numPr>
          <w:ilvl w:val="0"/>
          <w:numId w:val="3"/>
        </w:numPr>
        <w:rPr>
          <w:rFonts w:eastAsiaTheme="minorEastAsia"/>
          <w:color w:val="333E49"/>
          <w:sz w:val="28"/>
          <w:szCs w:val="28"/>
        </w:rPr>
      </w:pPr>
      <w:r w:rsidRPr="5C832BA1">
        <w:rPr>
          <w:rFonts w:ascii="Calibri" w:eastAsia="Calibri" w:hAnsi="Calibri" w:cs="Calibri"/>
          <w:color w:val="333E49"/>
          <w:sz w:val="28"/>
          <w:szCs w:val="28"/>
        </w:rPr>
        <w:t xml:space="preserve">With a talent pool of trailblazers across the various professions, </w:t>
      </w:r>
      <w:proofErr w:type="spellStart"/>
      <w:r w:rsidRPr="5C832BA1">
        <w:rPr>
          <w:rFonts w:ascii="Calibri" w:eastAsia="Calibri" w:hAnsi="Calibri" w:cs="Calibri"/>
          <w:color w:val="333E49"/>
          <w:sz w:val="28"/>
          <w:szCs w:val="28"/>
        </w:rPr>
        <w:t>SingHealth</w:t>
      </w:r>
      <w:proofErr w:type="spellEnd"/>
      <w:r w:rsidRPr="5C832BA1">
        <w:rPr>
          <w:rFonts w:ascii="Calibri" w:eastAsia="Calibri" w:hAnsi="Calibri" w:cs="Calibri"/>
          <w:color w:val="333E49"/>
          <w:sz w:val="28"/>
          <w:szCs w:val="28"/>
        </w:rPr>
        <w:t xml:space="preserve"> is a place that you are able to learn from the best and realized your full potential</w:t>
      </w:r>
    </w:p>
    <w:p w14:paraId="5DBEE5F6" w14:textId="4A5F49C8" w:rsidR="00561266" w:rsidRPr="004E4CFC" w:rsidRDefault="004E4CFC" w:rsidP="004E4CFC">
      <w:pPr>
        <w:rPr>
          <w:rFonts w:ascii="Calibri" w:eastAsia="Calibri" w:hAnsi="Calibri" w:cs="Calibri"/>
          <w:color w:val="333E49"/>
          <w:sz w:val="28"/>
          <w:szCs w:val="28"/>
        </w:rPr>
      </w:pPr>
      <w:r w:rsidRPr="004E4CFC">
        <w:rPr>
          <w:rFonts w:ascii="Calibri" w:eastAsia="Calibri" w:hAnsi="Calibri" w:cs="Calibri"/>
          <w:color w:val="333E49"/>
          <w:sz w:val="28"/>
          <w:szCs w:val="28"/>
        </w:rPr>
        <w:t>[A button that links to the PDF]</w:t>
      </w:r>
    </w:p>
    <w:p w14:paraId="747F8317" w14:textId="0DD5E0B4" w:rsidR="00561266" w:rsidRDefault="2F8F2F4B" w:rsidP="5C832BA1">
      <w:pPr>
        <w:rPr>
          <w:rFonts w:ascii="Calibri" w:eastAsia="Calibri" w:hAnsi="Calibri" w:cs="Calibri"/>
          <w:color w:val="333E49"/>
          <w:sz w:val="28"/>
          <w:szCs w:val="28"/>
        </w:rPr>
      </w:pPr>
      <w:r w:rsidRPr="5C832BA1">
        <w:rPr>
          <w:rFonts w:ascii="Calibri" w:eastAsia="Calibri" w:hAnsi="Calibri" w:cs="Calibri"/>
          <w:b/>
          <w:bCs/>
          <w:color w:val="333E49"/>
          <w:sz w:val="28"/>
          <w:szCs w:val="28"/>
        </w:rPr>
        <w:t>Innovate to Advance</w:t>
      </w:r>
    </w:p>
    <w:p w14:paraId="1ECD6371" w14:textId="664D7A59" w:rsidR="00561266" w:rsidRDefault="2F8F2F4B" w:rsidP="5C832BA1">
      <w:pPr>
        <w:pStyle w:val="ListParagraph"/>
        <w:numPr>
          <w:ilvl w:val="0"/>
          <w:numId w:val="2"/>
        </w:numPr>
        <w:rPr>
          <w:rFonts w:eastAsiaTheme="minorEastAsia"/>
          <w:color w:val="333E49"/>
          <w:sz w:val="28"/>
          <w:szCs w:val="28"/>
        </w:rPr>
      </w:pPr>
      <w:r w:rsidRPr="5C832BA1">
        <w:rPr>
          <w:rFonts w:ascii="Calibri" w:eastAsia="Calibri" w:hAnsi="Calibri" w:cs="Calibri"/>
          <w:color w:val="333E49"/>
          <w:sz w:val="28"/>
          <w:szCs w:val="28"/>
        </w:rPr>
        <w:t>We aim to pursue innovations that transform and advance care for our patients</w:t>
      </w:r>
    </w:p>
    <w:p w14:paraId="5EF38C76" w14:textId="0639A1DC" w:rsidR="00561266" w:rsidRDefault="2F8F2F4B" w:rsidP="5C832BA1">
      <w:pPr>
        <w:pStyle w:val="ListParagraph"/>
        <w:numPr>
          <w:ilvl w:val="0"/>
          <w:numId w:val="2"/>
        </w:numPr>
        <w:rPr>
          <w:rFonts w:eastAsiaTheme="minorEastAsia"/>
          <w:color w:val="333E49"/>
          <w:sz w:val="28"/>
          <w:szCs w:val="28"/>
        </w:rPr>
      </w:pPr>
      <w:r w:rsidRPr="5C832BA1">
        <w:rPr>
          <w:rFonts w:ascii="Calibri" w:eastAsia="Calibri" w:hAnsi="Calibri" w:cs="Calibri"/>
          <w:color w:val="333E49"/>
          <w:sz w:val="28"/>
          <w:szCs w:val="28"/>
        </w:rPr>
        <w:lastRenderedPageBreak/>
        <w:t>Armed with a spirit of inquiry, scientific curiosity and the passion and the perseverance to improve care, we aim to translate research discoveries into advances that directly benefit our patients</w:t>
      </w:r>
    </w:p>
    <w:p w14:paraId="18D23EA9" w14:textId="62F65805" w:rsidR="00561266" w:rsidRDefault="2F8F2F4B" w:rsidP="5C832BA1">
      <w:pPr>
        <w:pStyle w:val="ListParagraph"/>
        <w:numPr>
          <w:ilvl w:val="0"/>
          <w:numId w:val="2"/>
        </w:numPr>
        <w:rPr>
          <w:rFonts w:eastAsiaTheme="minorEastAsia"/>
          <w:color w:val="333E49"/>
          <w:sz w:val="28"/>
          <w:szCs w:val="28"/>
        </w:rPr>
      </w:pPr>
      <w:r w:rsidRPr="5C832BA1">
        <w:rPr>
          <w:rFonts w:ascii="Calibri" w:eastAsia="Calibri" w:hAnsi="Calibri" w:cs="Calibri"/>
          <w:color w:val="333E49"/>
          <w:sz w:val="28"/>
          <w:szCs w:val="28"/>
        </w:rPr>
        <w:t>Research is not just about breakthroughs, but giving our patients better lives</w:t>
      </w:r>
    </w:p>
    <w:p w14:paraId="5ACC33C1" w14:textId="73A2BEDE" w:rsidR="004E4CFC" w:rsidRDefault="004E4CFC" w:rsidP="004E4CFC">
      <w:pPr>
        <w:rPr>
          <w:rFonts w:ascii="Calibri" w:eastAsia="Calibri" w:hAnsi="Calibri" w:cs="Calibri"/>
          <w:color w:val="333E49"/>
          <w:sz w:val="28"/>
          <w:szCs w:val="28"/>
        </w:rPr>
      </w:pPr>
      <w:r w:rsidRPr="5C832BA1">
        <w:rPr>
          <w:rFonts w:ascii="Calibri" w:eastAsia="Calibri" w:hAnsi="Calibri" w:cs="Calibri"/>
          <w:color w:val="333E49"/>
          <w:sz w:val="28"/>
          <w:szCs w:val="28"/>
        </w:rPr>
        <w:t>[</w:t>
      </w:r>
      <w:r>
        <w:rPr>
          <w:rFonts w:ascii="Calibri" w:eastAsia="Calibri" w:hAnsi="Calibri" w:cs="Calibri"/>
          <w:color w:val="333E49"/>
          <w:sz w:val="28"/>
          <w:szCs w:val="28"/>
        </w:rPr>
        <w:t xml:space="preserve">A </w:t>
      </w:r>
      <w:r w:rsidRPr="5C832BA1">
        <w:rPr>
          <w:rFonts w:ascii="Calibri" w:eastAsia="Calibri" w:hAnsi="Calibri" w:cs="Calibri"/>
          <w:color w:val="333E49"/>
          <w:sz w:val="28"/>
          <w:szCs w:val="28"/>
        </w:rPr>
        <w:t xml:space="preserve">button </w:t>
      </w:r>
      <w:r>
        <w:rPr>
          <w:rFonts w:ascii="Calibri" w:eastAsia="Calibri" w:hAnsi="Calibri" w:cs="Calibri"/>
          <w:color w:val="333E49"/>
          <w:sz w:val="28"/>
          <w:szCs w:val="28"/>
        </w:rPr>
        <w:t xml:space="preserve">that links </w:t>
      </w:r>
      <w:r w:rsidRPr="5C832BA1">
        <w:rPr>
          <w:rFonts w:ascii="Calibri" w:eastAsia="Calibri" w:hAnsi="Calibri" w:cs="Calibri"/>
          <w:color w:val="333E49"/>
          <w:sz w:val="28"/>
          <w:szCs w:val="28"/>
        </w:rPr>
        <w:t xml:space="preserve">to </w:t>
      </w:r>
      <w:r>
        <w:rPr>
          <w:rFonts w:ascii="Calibri" w:eastAsia="Calibri" w:hAnsi="Calibri" w:cs="Calibri"/>
          <w:color w:val="333E49"/>
          <w:sz w:val="28"/>
          <w:szCs w:val="28"/>
        </w:rPr>
        <w:t xml:space="preserve">the </w:t>
      </w:r>
      <w:r w:rsidRPr="5C832BA1">
        <w:rPr>
          <w:rFonts w:ascii="Calibri" w:eastAsia="Calibri" w:hAnsi="Calibri" w:cs="Calibri"/>
          <w:color w:val="333E49"/>
          <w:sz w:val="28"/>
          <w:szCs w:val="28"/>
        </w:rPr>
        <w:t>PDF]</w:t>
      </w:r>
    </w:p>
    <w:p w14:paraId="2C078E63" w14:textId="2B90A544" w:rsidR="00561266" w:rsidRPr="004E4CFC" w:rsidRDefault="2F8F2F4B" w:rsidP="5C832BA1">
      <w:pPr>
        <w:rPr>
          <w:rFonts w:ascii="Calibri" w:eastAsia="Calibri" w:hAnsi="Calibri" w:cs="Calibri"/>
          <w:color w:val="333E49"/>
          <w:sz w:val="28"/>
          <w:szCs w:val="28"/>
        </w:rPr>
      </w:pPr>
      <w:r w:rsidRPr="5C832BA1">
        <w:rPr>
          <w:rFonts w:ascii="Calibri" w:eastAsia="Calibri" w:hAnsi="Calibri" w:cs="Calibri"/>
          <w:color w:val="333E49"/>
          <w:sz w:val="28"/>
          <w:szCs w:val="28"/>
        </w:rPr>
        <w:t xml:space="preserve">For more information about a healthcare career in </w:t>
      </w:r>
      <w:proofErr w:type="spellStart"/>
      <w:r w:rsidRPr="5C832BA1">
        <w:rPr>
          <w:rFonts w:ascii="Calibri" w:eastAsia="Calibri" w:hAnsi="Calibri" w:cs="Calibri"/>
          <w:color w:val="333E49"/>
          <w:sz w:val="28"/>
          <w:szCs w:val="28"/>
        </w:rPr>
        <w:t>SingHealth</w:t>
      </w:r>
      <w:proofErr w:type="spellEnd"/>
      <w:r w:rsidRPr="5C832BA1">
        <w:rPr>
          <w:rFonts w:ascii="Calibri" w:eastAsia="Calibri" w:hAnsi="Calibri" w:cs="Calibri"/>
          <w:color w:val="333E49"/>
          <w:sz w:val="28"/>
          <w:szCs w:val="28"/>
        </w:rPr>
        <w:t xml:space="preserve">, click </w:t>
      </w:r>
      <w:hyperlink r:id="rId8" w:history="1">
        <w:r w:rsidRPr="004E4CFC">
          <w:rPr>
            <w:rStyle w:val="Hyperlink"/>
            <w:rFonts w:ascii="Calibri" w:eastAsia="Calibri" w:hAnsi="Calibri" w:cs="Calibri"/>
            <w:sz w:val="28"/>
            <w:szCs w:val="28"/>
          </w:rPr>
          <w:t>here</w:t>
        </w:r>
      </w:hyperlink>
      <w:r w:rsidRPr="5C832BA1">
        <w:rPr>
          <w:rFonts w:ascii="Calibri" w:eastAsia="Calibri" w:hAnsi="Calibri" w:cs="Calibri"/>
          <w:color w:val="333E49"/>
          <w:sz w:val="28"/>
          <w:szCs w:val="28"/>
        </w:rPr>
        <w:t xml:space="preserve"> to find out more.</w:t>
      </w:r>
      <w:bookmarkStart w:id="0" w:name="_GoBack"/>
      <w:bookmarkEnd w:id="0"/>
    </w:p>
    <w:sectPr w:rsidR="00561266" w:rsidRPr="004E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15DD"/>
    <w:multiLevelType w:val="hybridMultilevel"/>
    <w:tmpl w:val="0CC40EB8"/>
    <w:lvl w:ilvl="0" w:tplc="2BE200AA">
      <w:start w:val="1"/>
      <w:numFmt w:val="bullet"/>
      <w:lvlText w:val=""/>
      <w:lvlJc w:val="left"/>
      <w:pPr>
        <w:ind w:left="720" w:hanging="360"/>
      </w:pPr>
      <w:rPr>
        <w:rFonts w:ascii="Symbol" w:hAnsi="Symbol" w:hint="default"/>
      </w:rPr>
    </w:lvl>
    <w:lvl w:ilvl="1" w:tplc="CE0AD3DE">
      <w:start w:val="1"/>
      <w:numFmt w:val="bullet"/>
      <w:lvlText w:val="o"/>
      <w:lvlJc w:val="left"/>
      <w:pPr>
        <w:ind w:left="1440" w:hanging="360"/>
      </w:pPr>
      <w:rPr>
        <w:rFonts w:ascii="Courier New" w:hAnsi="Courier New" w:hint="default"/>
      </w:rPr>
    </w:lvl>
    <w:lvl w:ilvl="2" w:tplc="88F24098">
      <w:start w:val="1"/>
      <w:numFmt w:val="bullet"/>
      <w:lvlText w:val=""/>
      <w:lvlJc w:val="left"/>
      <w:pPr>
        <w:ind w:left="2160" w:hanging="360"/>
      </w:pPr>
      <w:rPr>
        <w:rFonts w:ascii="Wingdings" w:hAnsi="Wingdings" w:hint="default"/>
      </w:rPr>
    </w:lvl>
    <w:lvl w:ilvl="3" w:tplc="5EEE3CD6">
      <w:start w:val="1"/>
      <w:numFmt w:val="bullet"/>
      <w:lvlText w:val=""/>
      <w:lvlJc w:val="left"/>
      <w:pPr>
        <w:ind w:left="2880" w:hanging="360"/>
      </w:pPr>
      <w:rPr>
        <w:rFonts w:ascii="Symbol" w:hAnsi="Symbol" w:hint="default"/>
      </w:rPr>
    </w:lvl>
    <w:lvl w:ilvl="4" w:tplc="3CE462A0">
      <w:start w:val="1"/>
      <w:numFmt w:val="bullet"/>
      <w:lvlText w:val="o"/>
      <w:lvlJc w:val="left"/>
      <w:pPr>
        <w:ind w:left="3600" w:hanging="360"/>
      </w:pPr>
      <w:rPr>
        <w:rFonts w:ascii="Courier New" w:hAnsi="Courier New" w:hint="default"/>
      </w:rPr>
    </w:lvl>
    <w:lvl w:ilvl="5" w:tplc="227C7A6C">
      <w:start w:val="1"/>
      <w:numFmt w:val="bullet"/>
      <w:lvlText w:val=""/>
      <w:lvlJc w:val="left"/>
      <w:pPr>
        <w:ind w:left="4320" w:hanging="360"/>
      </w:pPr>
      <w:rPr>
        <w:rFonts w:ascii="Wingdings" w:hAnsi="Wingdings" w:hint="default"/>
      </w:rPr>
    </w:lvl>
    <w:lvl w:ilvl="6" w:tplc="041627C2">
      <w:start w:val="1"/>
      <w:numFmt w:val="bullet"/>
      <w:lvlText w:val=""/>
      <w:lvlJc w:val="left"/>
      <w:pPr>
        <w:ind w:left="5040" w:hanging="360"/>
      </w:pPr>
      <w:rPr>
        <w:rFonts w:ascii="Symbol" w:hAnsi="Symbol" w:hint="default"/>
      </w:rPr>
    </w:lvl>
    <w:lvl w:ilvl="7" w:tplc="BBE27CB8">
      <w:start w:val="1"/>
      <w:numFmt w:val="bullet"/>
      <w:lvlText w:val="o"/>
      <w:lvlJc w:val="left"/>
      <w:pPr>
        <w:ind w:left="5760" w:hanging="360"/>
      </w:pPr>
      <w:rPr>
        <w:rFonts w:ascii="Courier New" w:hAnsi="Courier New" w:hint="default"/>
      </w:rPr>
    </w:lvl>
    <w:lvl w:ilvl="8" w:tplc="356A7B1A">
      <w:start w:val="1"/>
      <w:numFmt w:val="bullet"/>
      <w:lvlText w:val=""/>
      <w:lvlJc w:val="left"/>
      <w:pPr>
        <w:ind w:left="6480" w:hanging="360"/>
      </w:pPr>
      <w:rPr>
        <w:rFonts w:ascii="Wingdings" w:hAnsi="Wingdings" w:hint="default"/>
      </w:rPr>
    </w:lvl>
  </w:abstractNum>
  <w:abstractNum w:abstractNumId="1" w15:restartNumberingAfterBreak="0">
    <w:nsid w:val="1CDA05E4"/>
    <w:multiLevelType w:val="hybridMultilevel"/>
    <w:tmpl w:val="454038CA"/>
    <w:lvl w:ilvl="0" w:tplc="0DD2B83A">
      <w:start w:val="1"/>
      <w:numFmt w:val="bullet"/>
      <w:lvlText w:val=""/>
      <w:lvlJc w:val="left"/>
      <w:pPr>
        <w:ind w:left="720" w:hanging="360"/>
      </w:pPr>
      <w:rPr>
        <w:rFonts w:ascii="Symbol" w:hAnsi="Symbol" w:hint="default"/>
      </w:rPr>
    </w:lvl>
    <w:lvl w:ilvl="1" w:tplc="FB929348">
      <w:start w:val="1"/>
      <w:numFmt w:val="bullet"/>
      <w:lvlText w:val="o"/>
      <w:lvlJc w:val="left"/>
      <w:pPr>
        <w:ind w:left="1440" w:hanging="360"/>
      </w:pPr>
      <w:rPr>
        <w:rFonts w:ascii="Courier New" w:hAnsi="Courier New" w:hint="default"/>
      </w:rPr>
    </w:lvl>
    <w:lvl w:ilvl="2" w:tplc="B0BA4772">
      <w:start w:val="1"/>
      <w:numFmt w:val="bullet"/>
      <w:lvlText w:val=""/>
      <w:lvlJc w:val="left"/>
      <w:pPr>
        <w:ind w:left="2160" w:hanging="360"/>
      </w:pPr>
      <w:rPr>
        <w:rFonts w:ascii="Wingdings" w:hAnsi="Wingdings" w:hint="default"/>
      </w:rPr>
    </w:lvl>
    <w:lvl w:ilvl="3" w:tplc="3326B6F2">
      <w:start w:val="1"/>
      <w:numFmt w:val="bullet"/>
      <w:lvlText w:val=""/>
      <w:lvlJc w:val="left"/>
      <w:pPr>
        <w:ind w:left="2880" w:hanging="360"/>
      </w:pPr>
      <w:rPr>
        <w:rFonts w:ascii="Symbol" w:hAnsi="Symbol" w:hint="default"/>
      </w:rPr>
    </w:lvl>
    <w:lvl w:ilvl="4" w:tplc="08BEC140">
      <w:start w:val="1"/>
      <w:numFmt w:val="bullet"/>
      <w:lvlText w:val="o"/>
      <w:lvlJc w:val="left"/>
      <w:pPr>
        <w:ind w:left="3600" w:hanging="360"/>
      </w:pPr>
      <w:rPr>
        <w:rFonts w:ascii="Courier New" w:hAnsi="Courier New" w:hint="default"/>
      </w:rPr>
    </w:lvl>
    <w:lvl w:ilvl="5" w:tplc="4C7457DA">
      <w:start w:val="1"/>
      <w:numFmt w:val="bullet"/>
      <w:lvlText w:val=""/>
      <w:lvlJc w:val="left"/>
      <w:pPr>
        <w:ind w:left="4320" w:hanging="360"/>
      </w:pPr>
      <w:rPr>
        <w:rFonts w:ascii="Wingdings" w:hAnsi="Wingdings" w:hint="default"/>
      </w:rPr>
    </w:lvl>
    <w:lvl w:ilvl="6" w:tplc="DB4EFCC0">
      <w:start w:val="1"/>
      <w:numFmt w:val="bullet"/>
      <w:lvlText w:val=""/>
      <w:lvlJc w:val="left"/>
      <w:pPr>
        <w:ind w:left="5040" w:hanging="360"/>
      </w:pPr>
      <w:rPr>
        <w:rFonts w:ascii="Symbol" w:hAnsi="Symbol" w:hint="default"/>
      </w:rPr>
    </w:lvl>
    <w:lvl w:ilvl="7" w:tplc="E6F609CC">
      <w:start w:val="1"/>
      <w:numFmt w:val="bullet"/>
      <w:lvlText w:val="o"/>
      <w:lvlJc w:val="left"/>
      <w:pPr>
        <w:ind w:left="5760" w:hanging="360"/>
      </w:pPr>
      <w:rPr>
        <w:rFonts w:ascii="Courier New" w:hAnsi="Courier New" w:hint="default"/>
      </w:rPr>
    </w:lvl>
    <w:lvl w:ilvl="8" w:tplc="59DEF20E">
      <w:start w:val="1"/>
      <w:numFmt w:val="bullet"/>
      <w:lvlText w:val=""/>
      <w:lvlJc w:val="left"/>
      <w:pPr>
        <w:ind w:left="6480" w:hanging="360"/>
      </w:pPr>
      <w:rPr>
        <w:rFonts w:ascii="Wingdings" w:hAnsi="Wingdings" w:hint="default"/>
      </w:rPr>
    </w:lvl>
  </w:abstractNum>
  <w:abstractNum w:abstractNumId="2" w15:restartNumberingAfterBreak="0">
    <w:nsid w:val="22332B86"/>
    <w:multiLevelType w:val="hybridMultilevel"/>
    <w:tmpl w:val="C1DE06B4"/>
    <w:lvl w:ilvl="0" w:tplc="A892690C">
      <w:start w:val="1"/>
      <w:numFmt w:val="bullet"/>
      <w:lvlText w:val=""/>
      <w:lvlJc w:val="left"/>
      <w:pPr>
        <w:ind w:left="720" w:hanging="360"/>
      </w:pPr>
      <w:rPr>
        <w:rFonts w:ascii="Symbol" w:hAnsi="Symbol" w:hint="default"/>
      </w:rPr>
    </w:lvl>
    <w:lvl w:ilvl="1" w:tplc="6B60A1BC">
      <w:start w:val="1"/>
      <w:numFmt w:val="bullet"/>
      <w:lvlText w:val="o"/>
      <w:lvlJc w:val="left"/>
      <w:pPr>
        <w:ind w:left="1440" w:hanging="360"/>
      </w:pPr>
      <w:rPr>
        <w:rFonts w:ascii="Courier New" w:hAnsi="Courier New" w:hint="default"/>
      </w:rPr>
    </w:lvl>
    <w:lvl w:ilvl="2" w:tplc="337EBDA4">
      <w:start w:val="1"/>
      <w:numFmt w:val="bullet"/>
      <w:lvlText w:val=""/>
      <w:lvlJc w:val="left"/>
      <w:pPr>
        <w:ind w:left="2160" w:hanging="360"/>
      </w:pPr>
      <w:rPr>
        <w:rFonts w:ascii="Wingdings" w:hAnsi="Wingdings" w:hint="default"/>
      </w:rPr>
    </w:lvl>
    <w:lvl w:ilvl="3" w:tplc="EA209036">
      <w:start w:val="1"/>
      <w:numFmt w:val="bullet"/>
      <w:lvlText w:val=""/>
      <w:lvlJc w:val="left"/>
      <w:pPr>
        <w:ind w:left="2880" w:hanging="360"/>
      </w:pPr>
      <w:rPr>
        <w:rFonts w:ascii="Symbol" w:hAnsi="Symbol" w:hint="default"/>
      </w:rPr>
    </w:lvl>
    <w:lvl w:ilvl="4" w:tplc="D43211A6">
      <w:start w:val="1"/>
      <w:numFmt w:val="bullet"/>
      <w:lvlText w:val="o"/>
      <w:lvlJc w:val="left"/>
      <w:pPr>
        <w:ind w:left="3600" w:hanging="360"/>
      </w:pPr>
      <w:rPr>
        <w:rFonts w:ascii="Courier New" w:hAnsi="Courier New" w:hint="default"/>
      </w:rPr>
    </w:lvl>
    <w:lvl w:ilvl="5" w:tplc="7BECAAB6">
      <w:start w:val="1"/>
      <w:numFmt w:val="bullet"/>
      <w:lvlText w:val=""/>
      <w:lvlJc w:val="left"/>
      <w:pPr>
        <w:ind w:left="4320" w:hanging="360"/>
      </w:pPr>
      <w:rPr>
        <w:rFonts w:ascii="Wingdings" w:hAnsi="Wingdings" w:hint="default"/>
      </w:rPr>
    </w:lvl>
    <w:lvl w:ilvl="6" w:tplc="7214C4C2">
      <w:start w:val="1"/>
      <w:numFmt w:val="bullet"/>
      <w:lvlText w:val=""/>
      <w:lvlJc w:val="left"/>
      <w:pPr>
        <w:ind w:left="5040" w:hanging="360"/>
      </w:pPr>
      <w:rPr>
        <w:rFonts w:ascii="Symbol" w:hAnsi="Symbol" w:hint="default"/>
      </w:rPr>
    </w:lvl>
    <w:lvl w:ilvl="7" w:tplc="F872F07E">
      <w:start w:val="1"/>
      <w:numFmt w:val="bullet"/>
      <w:lvlText w:val="o"/>
      <w:lvlJc w:val="left"/>
      <w:pPr>
        <w:ind w:left="5760" w:hanging="360"/>
      </w:pPr>
      <w:rPr>
        <w:rFonts w:ascii="Courier New" w:hAnsi="Courier New" w:hint="default"/>
      </w:rPr>
    </w:lvl>
    <w:lvl w:ilvl="8" w:tplc="BDB078BC">
      <w:start w:val="1"/>
      <w:numFmt w:val="bullet"/>
      <w:lvlText w:val=""/>
      <w:lvlJc w:val="left"/>
      <w:pPr>
        <w:ind w:left="6480" w:hanging="360"/>
      </w:pPr>
      <w:rPr>
        <w:rFonts w:ascii="Wingdings" w:hAnsi="Wingdings" w:hint="default"/>
      </w:rPr>
    </w:lvl>
  </w:abstractNum>
  <w:abstractNum w:abstractNumId="3" w15:restartNumberingAfterBreak="0">
    <w:nsid w:val="24B4589C"/>
    <w:multiLevelType w:val="hybridMultilevel"/>
    <w:tmpl w:val="60400558"/>
    <w:lvl w:ilvl="0" w:tplc="6C381270">
      <w:start w:val="1"/>
      <w:numFmt w:val="bullet"/>
      <w:lvlText w:val=""/>
      <w:lvlJc w:val="left"/>
      <w:pPr>
        <w:ind w:left="720" w:hanging="360"/>
      </w:pPr>
      <w:rPr>
        <w:rFonts w:ascii="Symbol" w:hAnsi="Symbol" w:hint="default"/>
      </w:rPr>
    </w:lvl>
    <w:lvl w:ilvl="1" w:tplc="97869542">
      <w:start w:val="1"/>
      <w:numFmt w:val="bullet"/>
      <w:lvlText w:val="o"/>
      <w:lvlJc w:val="left"/>
      <w:pPr>
        <w:ind w:left="1440" w:hanging="360"/>
      </w:pPr>
      <w:rPr>
        <w:rFonts w:ascii="Courier New" w:hAnsi="Courier New" w:hint="default"/>
      </w:rPr>
    </w:lvl>
    <w:lvl w:ilvl="2" w:tplc="919A5BDE">
      <w:start w:val="1"/>
      <w:numFmt w:val="bullet"/>
      <w:lvlText w:val=""/>
      <w:lvlJc w:val="left"/>
      <w:pPr>
        <w:ind w:left="2160" w:hanging="360"/>
      </w:pPr>
      <w:rPr>
        <w:rFonts w:ascii="Wingdings" w:hAnsi="Wingdings" w:hint="default"/>
      </w:rPr>
    </w:lvl>
    <w:lvl w:ilvl="3" w:tplc="D25E13A8">
      <w:start w:val="1"/>
      <w:numFmt w:val="bullet"/>
      <w:lvlText w:val=""/>
      <w:lvlJc w:val="left"/>
      <w:pPr>
        <w:ind w:left="2880" w:hanging="360"/>
      </w:pPr>
      <w:rPr>
        <w:rFonts w:ascii="Symbol" w:hAnsi="Symbol" w:hint="default"/>
      </w:rPr>
    </w:lvl>
    <w:lvl w:ilvl="4" w:tplc="69FE98F6">
      <w:start w:val="1"/>
      <w:numFmt w:val="bullet"/>
      <w:lvlText w:val="o"/>
      <w:lvlJc w:val="left"/>
      <w:pPr>
        <w:ind w:left="3600" w:hanging="360"/>
      </w:pPr>
      <w:rPr>
        <w:rFonts w:ascii="Courier New" w:hAnsi="Courier New" w:hint="default"/>
      </w:rPr>
    </w:lvl>
    <w:lvl w:ilvl="5" w:tplc="BCE2AD36">
      <w:start w:val="1"/>
      <w:numFmt w:val="bullet"/>
      <w:lvlText w:val=""/>
      <w:lvlJc w:val="left"/>
      <w:pPr>
        <w:ind w:left="4320" w:hanging="360"/>
      </w:pPr>
      <w:rPr>
        <w:rFonts w:ascii="Wingdings" w:hAnsi="Wingdings" w:hint="default"/>
      </w:rPr>
    </w:lvl>
    <w:lvl w:ilvl="6" w:tplc="686C7062">
      <w:start w:val="1"/>
      <w:numFmt w:val="bullet"/>
      <w:lvlText w:val=""/>
      <w:lvlJc w:val="left"/>
      <w:pPr>
        <w:ind w:left="5040" w:hanging="360"/>
      </w:pPr>
      <w:rPr>
        <w:rFonts w:ascii="Symbol" w:hAnsi="Symbol" w:hint="default"/>
      </w:rPr>
    </w:lvl>
    <w:lvl w:ilvl="7" w:tplc="BAD4D2FE">
      <w:start w:val="1"/>
      <w:numFmt w:val="bullet"/>
      <w:lvlText w:val="o"/>
      <w:lvlJc w:val="left"/>
      <w:pPr>
        <w:ind w:left="5760" w:hanging="360"/>
      </w:pPr>
      <w:rPr>
        <w:rFonts w:ascii="Courier New" w:hAnsi="Courier New" w:hint="default"/>
      </w:rPr>
    </w:lvl>
    <w:lvl w:ilvl="8" w:tplc="D270A4D0">
      <w:start w:val="1"/>
      <w:numFmt w:val="bullet"/>
      <w:lvlText w:val=""/>
      <w:lvlJc w:val="left"/>
      <w:pPr>
        <w:ind w:left="6480" w:hanging="360"/>
      </w:pPr>
      <w:rPr>
        <w:rFonts w:ascii="Wingdings" w:hAnsi="Wingdings" w:hint="default"/>
      </w:rPr>
    </w:lvl>
  </w:abstractNum>
  <w:abstractNum w:abstractNumId="4" w15:restartNumberingAfterBreak="0">
    <w:nsid w:val="4E9871F0"/>
    <w:multiLevelType w:val="hybridMultilevel"/>
    <w:tmpl w:val="854A0976"/>
    <w:lvl w:ilvl="0" w:tplc="5BB822D4">
      <w:start w:val="1"/>
      <w:numFmt w:val="bullet"/>
      <w:lvlText w:val=""/>
      <w:lvlJc w:val="left"/>
      <w:pPr>
        <w:ind w:left="720" w:hanging="360"/>
      </w:pPr>
      <w:rPr>
        <w:rFonts w:ascii="Symbol" w:hAnsi="Symbol" w:hint="default"/>
      </w:rPr>
    </w:lvl>
    <w:lvl w:ilvl="1" w:tplc="74F682C0">
      <w:start w:val="1"/>
      <w:numFmt w:val="bullet"/>
      <w:lvlText w:val="o"/>
      <w:lvlJc w:val="left"/>
      <w:pPr>
        <w:ind w:left="1440" w:hanging="360"/>
      </w:pPr>
      <w:rPr>
        <w:rFonts w:ascii="Courier New" w:hAnsi="Courier New" w:hint="default"/>
      </w:rPr>
    </w:lvl>
    <w:lvl w:ilvl="2" w:tplc="8D1AC47C">
      <w:start w:val="1"/>
      <w:numFmt w:val="bullet"/>
      <w:lvlText w:val=""/>
      <w:lvlJc w:val="left"/>
      <w:pPr>
        <w:ind w:left="2160" w:hanging="360"/>
      </w:pPr>
      <w:rPr>
        <w:rFonts w:ascii="Wingdings" w:hAnsi="Wingdings" w:hint="default"/>
      </w:rPr>
    </w:lvl>
    <w:lvl w:ilvl="3" w:tplc="633088D8">
      <w:start w:val="1"/>
      <w:numFmt w:val="bullet"/>
      <w:lvlText w:val=""/>
      <w:lvlJc w:val="left"/>
      <w:pPr>
        <w:ind w:left="2880" w:hanging="360"/>
      </w:pPr>
      <w:rPr>
        <w:rFonts w:ascii="Symbol" w:hAnsi="Symbol" w:hint="default"/>
      </w:rPr>
    </w:lvl>
    <w:lvl w:ilvl="4" w:tplc="5606C0C2">
      <w:start w:val="1"/>
      <w:numFmt w:val="bullet"/>
      <w:lvlText w:val="o"/>
      <w:lvlJc w:val="left"/>
      <w:pPr>
        <w:ind w:left="3600" w:hanging="360"/>
      </w:pPr>
      <w:rPr>
        <w:rFonts w:ascii="Courier New" w:hAnsi="Courier New" w:hint="default"/>
      </w:rPr>
    </w:lvl>
    <w:lvl w:ilvl="5" w:tplc="6B3EC07E">
      <w:start w:val="1"/>
      <w:numFmt w:val="bullet"/>
      <w:lvlText w:val=""/>
      <w:lvlJc w:val="left"/>
      <w:pPr>
        <w:ind w:left="4320" w:hanging="360"/>
      </w:pPr>
      <w:rPr>
        <w:rFonts w:ascii="Wingdings" w:hAnsi="Wingdings" w:hint="default"/>
      </w:rPr>
    </w:lvl>
    <w:lvl w:ilvl="6" w:tplc="350095F0">
      <w:start w:val="1"/>
      <w:numFmt w:val="bullet"/>
      <w:lvlText w:val=""/>
      <w:lvlJc w:val="left"/>
      <w:pPr>
        <w:ind w:left="5040" w:hanging="360"/>
      </w:pPr>
      <w:rPr>
        <w:rFonts w:ascii="Symbol" w:hAnsi="Symbol" w:hint="default"/>
      </w:rPr>
    </w:lvl>
    <w:lvl w:ilvl="7" w:tplc="A8CE8270">
      <w:start w:val="1"/>
      <w:numFmt w:val="bullet"/>
      <w:lvlText w:val="o"/>
      <w:lvlJc w:val="left"/>
      <w:pPr>
        <w:ind w:left="5760" w:hanging="360"/>
      </w:pPr>
      <w:rPr>
        <w:rFonts w:ascii="Courier New" w:hAnsi="Courier New" w:hint="default"/>
      </w:rPr>
    </w:lvl>
    <w:lvl w:ilvl="8" w:tplc="77E886D6">
      <w:start w:val="1"/>
      <w:numFmt w:val="bullet"/>
      <w:lvlText w:val=""/>
      <w:lvlJc w:val="left"/>
      <w:pPr>
        <w:ind w:left="6480" w:hanging="360"/>
      </w:pPr>
      <w:rPr>
        <w:rFonts w:ascii="Wingdings" w:hAnsi="Wingdings" w:hint="default"/>
      </w:rPr>
    </w:lvl>
  </w:abstractNum>
  <w:abstractNum w:abstractNumId="5" w15:restartNumberingAfterBreak="0">
    <w:nsid w:val="7930716E"/>
    <w:multiLevelType w:val="hybridMultilevel"/>
    <w:tmpl w:val="AE30DAE2"/>
    <w:lvl w:ilvl="0" w:tplc="8AAAFCA0">
      <w:start w:val="1"/>
      <w:numFmt w:val="bullet"/>
      <w:lvlText w:val=""/>
      <w:lvlJc w:val="left"/>
      <w:pPr>
        <w:ind w:left="720" w:hanging="360"/>
      </w:pPr>
      <w:rPr>
        <w:rFonts w:ascii="Symbol" w:hAnsi="Symbol" w:hint="default"/>
      </w:rPr>
    </w:lvl>
    <w:lvl w:ilvl="1" w:tplc="260C011A">
      <w:start w:val="1"/>
      <w:numFmt w:val="bullet"/>
      <w:lvlText w:val="o"/>
      <w:lvlJc w:val="left"/>
      <w:pPr>
        <w:ind w:left="1440" w:hanging="360"/>
      </w:pPr>
      <w:rPr>
        <w:rFonts w:ascii="Courier New" w:hAnsi="Courier New" w:hint="default"/>
      </w:rPr>
    </w:lvl>
    <w:lvl w:ilvl="2" w:tplc="7B70D436">
      <w:start w:val="1"/>
      <w:numFmt w:val="bullet"/>
      <w:lvlText w:val=""/>
      <w:lvlJc w:val="left"/>
      <w:pPr>
        <w:ind w:left="2160" w:hanging="360"/>
      </w:pPr>
      <w:rPr>
        <w:rFonts w:ascii="Wingdings" w:hAnsi="Wingdings" w:hint="default"/>
      </w:rPr>
    </w:lvl>
    <w:lvl w:ilvl="3" w:tplc="D85E0BE0">
      <w:start w:val="1"/>
      <w:numFmt w:val="bullet"/>
      <w:lvlText w:val=""/>
      <w:lvlJc w:val="left"/>
      <w:pPr>
        <w:ind w:left="2880" w:hanging="360"/>
      </w:pPr>
      <w:rPr>
        <w:rFonts w:ascii="Symbol" w:hAnsi="Symbol" w:hint="default"/>
      </w:rPr>
    </w:lvl>
    <w:lvl w:ilvl="4" w:tplc="FDE26230">
      <w:start w:val="1"/>
      <w:numFmt w:val="bullet"/>
      <w:lvlText w:val="o"/>
      <w:lvlJc w:val="left"/>
      <w:pPr>
        <w:ind w:left="3600" w:hanging="360"/>
      </w:pPr>
      <w:rPr>
        <w:rFonts w:ascii="Courier New" w:hAnsi="Courier New" w:hint="default"/>
      </w:rPr>
    </w:lvl>
    <w:lvl w:ilvl="5" w:tplc="2E3651D0">
      <w:start w:val="1"/>
      <w:numFmt w:val="bullet"/>
      <w:lvlText w:val=""/>
      <w:lvlJc w:val="left"/>
      <w:pPr>
        <w:ind w:left="4320" w:hanging="360"/>
      </w:pPr>
      <w:rPr>
        <w:rFonts w:ascii="Wingdings" w:hAnsi="Wingdings" w:hint="default"/>
      </w:rPr>
    </w:lvl>
    <w:lvl w:ilvl="6" w:tplc="2430B634">
      <w:start w:val="1"/>
      <w:numFmt w:val="bullet"/>
      <w:lvlText w:val=""/>
      <w:lvlJc w:val="left"/>
      <w:pPr>
        <w:ind w:left="5040" w:hanging="360"/>
      </w:pPr>
      <w:rPr>
        <w:rFonts w:ascii="Symbol" w:hAnsi="Symbol" w:hint="default"/>
      </w:rPr>
    </w:lvl>
    <w:lvl w:ilvl="7" w:tplc="71427E68">
      <w:start w:val="1"/>
      <w:numFmt w:val="bullet"/>
      <w:lvlText w:val="o"/>
      <w:lvlJc w:val="left"/>
      <w:pPr>
        <w:ind w:left="5760" w:hanging="360"/>
      </w:pPr>
      <w:rPr>
        <w:rFonts w:ascii="Courier New" w:hAnsi="Courier New" w:hint="default"/>
      </w:rPr>
    </w:lvl>
    <w:lvl w:ilvl="8" w:tplc="D8469CF6">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CA441"/>
    <w:rsid w:val="004E4CFC"/>
    <w:rsid w:val="00561266"/>
    <w:rsid w:val="00590AF2"/>
    <w:rsid w:val="114CA7A6"/>
    <w:rsid w:val="11AA12A3"/>
    <w:rsid w:val="149FC84D"/>
    <w:rsid w:val="19352502"/>
    <w:rsid w:val="1A7143D2"/>
    <w:rsid w:val="1EC94A76"/>
    <w:rsid w:val="1FF38D47"/>
    <w:rsid w:val="24F6C63E"/>
    <w:rsid w:val="2F8F2F4B"/>
    <w:rsid w:val="30DB928D"/>
    <w:rsid w:val="3AA49972"/>
    <w:rsid w:val="42BD6E5A"/>
    <w:rsid w:val="51C73433"/>
    <w:rsid w:val="532B4253"/>
    <w:rsid w:val="56FA1A1B"/>
    <w:rsid w:val="5909A81D"/>
    <w:rsid w:val="5A03D546"/>
    <w:rsid w:val="5C832BA1"/>
    <w:rsid w:val="605CA441"/>
    <w:rsid w:val="6359CEE7"/>
    <w:rsid w:val="676E345B"/>
    <w:rsid w:val="71A23735"/>
    <w:rsid w:val="757A1B7C"/>
    <w:rsid w:val="7726B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A441"/>
  <w15:chartTrackingRefBased/>
  <w15:docId w15:val="{36EF8525-C195-4331-9F07-46BB1692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67109">
      <w:bodyDiv w:val="1"/>
      <w:marLeft w:val="0"/>
      <w:marRight w:val="0"/>
      <w:marTop w:val="0"/>
      <w:marBottom w:val="0"/>
      <w:divBdr>
        <w:top w:val="none" w:sz="0" w:space="0" w:color="auto"/>
        <w:left w:val="none" w:sz="0" w:space="0" w:color="auto"/>
        <w:bottom w:val="none" w:sz="0" w:space="0" w:color="auto"/>
        <w:right w:val="none" w:sz="0" w:space="0" w:color="auto"/>
      </w:divBdr>
      <w:divsChild>
        <w:div w:id="91123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ghealth.com.sg" TargetMode="External"/><Relationship Id="rId3" Type="http://schemas.openxmlformats.org/officeDocument/2006/relationships/settings" Target="settings.xml"/><Relationship Id="rId7" Type="http://schemas.openxmlformats.org/officeDocument/2006/relationships/hyperlink" Target="https://www.singhealth.com.sg/careers/Documents/SH%20Scholarship%20Brochure_Hi%20Res_%28Linked%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strapcdn.com/" TargetMode="External"/><Relationship Id="rId5" Type="http://schemas.openxmlformats.org/officeDocument/2006/relationships/hyperlink" Target="https://www.singhealth.com.s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dc:creator>
  <cp:keywords/>
  <dc:description/>
  <cp:lastModifiedBy>Cheow Eng Ong</cp:lastModifiedBy>
  <cp:revision>2</cp:revision>
  <dcterms:created xsi:type="dcterms:W3CDTF">2020-10-12T07:58:00Z</dcterms:created>
  <dcterms:modified xsi:type="dcterms:W3CDTF">2020-10-12T07:58:00Z</dcterms:modified>
</cp:coreProperties>
</file>