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44791" w14:textId="2CCDDE3C" w:rsidR="00861ED3" w:rsidRPr="00861ED3" w:rsidRDefault="00861ED3" w:rsidP="00861ED3">
      <w:pPr>
        <w:pStyle w:val="ListParagraph"/>
        <w:numPr>
          <w:ilvl w:val="0"/>
          <w:numId w:val="3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</w:rPr>
        <w:t>xplain why this would help a query that filters by date.</w:t>
      </w:r>
    </w:p>
    <w:p w14:paraId="78AAD45F" w14:textId="6BFE8CBC" w:rsidR="00861ED3" w:rsidRDefault="00861ED3" w:rsidP="00861ED3">
      <w:pPr>
        <w:pStyle w:val="ListParagraph"/>
        <w:numPr>
          <w:ilvl w:val="0"/>
          <w:numId w:val="4"/>
        </w:numPr>
        <w:spacing w:before="40" w:after="40" w:line="240" w:lineRule="auto"/>
        <w:contextualSpacing w:val="0"/>
      </w:pPr>
      <w:r w:rsidRPr="00861ED3">
        <w:rPr>
          <w:rFonts w:ascii="Arial" w:eastAsia="Arial" w:hAnsi="Arial" w:cs="Arial"/>
        </w:rPr>
        <w:t xml:space="preserve">Partitioning by </w:t>
      </w:r>
      <w:proofErr w:type="spellStart"/>
      <w:r w:rsidRPr="00861ED3">
        <w:rPr>
          <w:rFonts w:ascii="Arial" w:eastAsia="Arial" w:hAnsi="Arial" w:cs="Arial"/>
        </w:rPr>
        <w:t>event_date</w:t>
      </w:r>
      <w:proofErr w:type="spellEnd"/>
      <w:r w:rsidRPr="00861ED3">
        <w:rPr>
          <w:rFonts w:ascii="Arial" w:eastAsia="Arial" w:hAnsi="Arial" w:cs="Arial"/>
        </w:rPr>
        <w:t xml:space="preserve"> improves query performance because Spark reads only the required date folders instead of scanning the entire dataset. This reduces I/O, improves speed, and lowers compute cost through partition pruning.</w:t>
      </w:r>
    </w:p>
    <w:p w14:paraId="1B9BC52B" w14:textId="26D52B5C" w:rsidR="00F41FF9" w:rsidRDefault="00F41FF9" w:rsidP="00861ED3">
      <w:pPr>
        <w:pStyle w:val="ListParagraph"/>
      </w:pPr>
    </w:p>
    <w:p w14:paraId="1054644C" w14:textId="1F720EB9" w:rsidR="00861ED3" w:rsidRPr="00861ED3" w:rsidRDefault="00861ED3" w:rsidP="00861ED3">
      <w:pPr>
        <w:pStyle w:val="ListParagraph"/>
        <w:numPr>
          <w:ilvl w:val="0"/>
          <w:numId w:val="3"/>
        </w:numPr>
      </w:pPr>
      <w:r>
        <w:rPr>
          <w:rFonts w:ascii="Arial" w:eastAsia="Arial" w:hAnsi="Arial" w:cs="Arial"/>
        </w:rPr>
        <w:t xml:space="preserve">Explain why </w:t>
      </w:r>
      <w:proofErr w:type="spellStart"/>
      <w:r>
        <w:rPr>
          <w:rFonts w:ascii="Arial" w:eastAsia="Arial" w:hAnsi="Arial" w:cs="Arial"/>
        </w:rPr>
        <w:t>inferSchema</w:t>
      </w:r>
      <w:proofErr w:type="spellEnd"/>
      <w:r>
        <w:rPr>
          <w:rFonts w:ascii="Arial" w:eastAsia="Arial" w:hAnsi="Arial" w:cs="Arial"/>
        </w:rPr>
        <w:t>=True may cause problems in a production pipeline.</w:t>
      </w:r>
    </w:p>
    <w:p w14:paraId="52894843" w14:textId="75AA7414" w:rsidR="00861ED3" w:rsidRDefault="00861ED3" w:rsidP="00861ED3">
      <w:pPr>
        <w:pStyle w:val="ListParagraph"/>
        <w:numPr>
          <w:ilvl w:val="0"/>
          <w:numId w:val="4"/>
        </w:numPr>
      </w:pPr>
      <w:proofErr w:type="spellStart"/>
      <w:r w:rsidRPr="00861ED3">
        <w:rPr>
          <w:rFonts w:ascii="Arial" w:eastAsia="Arial" w:hAnsi="Arial" w:cs="Arial"/>
        </w:rPr>
        <w:t>inferSchema</w:t>
      </w:r>
      <w:proofErr w:type="spellEnd"/>
      <w:r w:rsidRPr="00861ED3">
        <w:rPr>
          <w:rFonts w:ascii="Arial" w:eastAsia="Arial" w:hAnsi="Arial" w:cs="Arial"/>
        </w:rPr>
        <w:t>=True can cause inconsistent schemas, slower reads, and incorrect datatype detection. Production pipelines usually use predefined schemas to ensure reliability, performance, and data consistency.</w:t>
      </w:r>
    </w:p>
    <w:sectPr w:rsidR="00861E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F4058"/>
    <w:multiLevelType w:val="hybridMultilevel"/>
    <w:tmpl w:val="3628FBE8"/>
    <w:lvl w:ilvl="0" w:tplc="4F82C8A6">
      <w:start w:val="1"/>
      <w:numFmt w:val="decimal"/>
      <w:lvlText w:val="%1.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AEC5AD9"/>
    <w:multiLevelType w:val="hybridMultilevel"/>
    <w:tmpl w:val="0C0EE8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271BE5"/>
    <w:multiLevelType w:val="hybridMultilevel"/>
    <w:tmpl w:val="9AC28E5C"/>
    <w:lvl w:ilvl="0" w:tplc="035E986A">
      <w:start w:val="1"/>
      <w:numFmt w:val="bullet"/>
      <w:lvlText w:val="•"/>
      <w:lvlJc w:val="left"/>
      <w:pPr>
        <w:ind w:left="720" w:hanging="360"/>
      </w:pPr>
    </w:lvl>
    <w:lvl w:ilvl="1" w:tplc="AA922AEA">
      <w:numFmt w:val="decimal"/>
      <w:lvlText w:val=""/>
      <w:lvlJc w:val="left"/>
    </w:lvl>
    <w:lvl w:ilvl="2" w:tplc="D7E61CD8">
      <w:numFmt w:val="decimal"/>
      <w:lvlText w:val=""/>
      <w:lvlJc w:val="left"/>
    </w:lvl>
    <w:lvl w:ilvl="3" w:tplc="08029F08">
      <w:numFmt w:val="decimal"/>
      <w:lvlText w:val=""/>
      <w:lvlJc w:val="left"/>
    </w:lvl>
    <w:lvl w:ilvl="4" w:tplc="9A44B18C">
      <w:numFmt w:val="decimal"/>
      <w:lvlText w:val=""/>
      <w:lvlJc w:val="left"/>
    </w:lvl>
    <w:lvl w:ilvl="5" w:tplc="C296932C">
      <w:numFmt w:val="decimal"/>
      <w:lvlText w:val=""/>
      <w:lvlJc w:val="left"/>
    </w:lvl>
    <w:lvl w:ilvl="6" w:tplc="8ACE8E1A">
      <w:numFmt w:val="decimal"/>
      <w:lvlText w:val=""/>
      <w:lvlJc w:val="left"/>
    </w:lvl>
    <w:lvl w:ilvl="7" w:tplc="ED7C674E">
      <w:numFmt w:val="decimal"/>
      <w:lvlText w:val=""/>
      <w:lvlJc w:val="left"/>
    </w:lvl>
    <w:lvl w:ilvl="8" w:tplc="B72E044E">
      <w:numFmt w:val="decimal"/>
      <w:lvlText w:val=""/>
      <w:lvlJc w:val="left"/>
    </w:lvl>
  </w:abstractNum>
  <w:abstractNum w:abstractNumId="3" w15:restartNumberingAfterBreak="0">
    <w:nsid w:val="72FC029F"/>
    <w:multiLevelType w:val="hybridMultilevel"/>
    <w:tmpl w:val="2340B2DA"/>
    <w:lvl w:ilvl="0" w:tplc="04090001">
      <w:start w:val="1"/>
      <w:numFmt w:val="bullet"/>
      <w:lvlText w:val=""/>
      <w:lvlJc w:val="left"/>
      <w:pPr>
        <w:ind w:left="1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0" w:hanging="360"/>
      </w:pPr>
      <w:rPr>
        <w:rFonts w:ascii="Wingdings" w:hAnsi="Wingdings" w:hint="default"/>
      </w:rPr>
    </w:lvl>
  </w:abstractNum>
  <w:num w:numId="1" w16cid:durableId="2130586679">
    <w:abstractNumId w:val="1"/>
  </w:num>
  <w:num w:numId="2" w16cid:durableId="1598715227">
    <w:abstractNumId w:val="2"/>
    <w:lvlOverride w:ilvl="0">
      <w:startOverride w:val="1"/>
    </w:lvlOverride>
  </w:num>
  <w:num w:numId="3" w16cid:durableId="1145395686">
    <w:abstractNumId w:val="0"/>
  </w:num>
  <w:num w:numId="4" w16cid:durableId="1888368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ED3"/>
    <w:rsid w:val="000340A4"/>
    <w:rsid w:val="001B1A3B"/>
    <w:rsid w:val="00644603"/>
    <w:rsid w:val="00861ED3"/>
    <w:rsid w:val="00F41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8B76A"/>
  <w15:chartTrackingRefBased/>
  <w15:docId w15:val="{6D4C798E-E957-410B-A42B-D22FE26D4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E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E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E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E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E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E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E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E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E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E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E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ED3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861E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E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E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E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E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Neelu kommineni</dc:creator>
  <cp:keywords/>
  <dc:description/>
  <cp:lastModifiedBy>Neelu kommineni</cp:lastModifiedBy>
  <cp:revision>1</cp:revision>
  <dcterms:created xsi:type="dcterms:W3CDTF">2026-05-19T00:10:00Z</dcterms:created>
  <dcterms:modified xsi:type="dcterms:W3CDTF">2026-05-19T00:13:00Z</dcterms:modified>
</cp:coreProperties>
</file>