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793" w:rsidRPr="00154E32" w:rsidRDefault="00154E32" w:rsidP="00154E32">
      <w:pPr>
        <w:pStyle w:val="Heading1"/>
      </w:pPr>
      <w:bookmarkStart w:id="0" w:name="_GoBack"/>
      <w:bookmarkEnd w:id="0"/>
      <w:r>
        <w:t xml:space="preserve">SCS 100 </w:t>
      </w:r>
      <w:r w:rsidRPr="00154E32">
        <w:t>Theme 4: Final Reflection Submission Checklist</w:t>
      </w:r>
    </w:p>
    <w:p w:rsidR="00154E32" w:rsidRDefault="00154E32" w:rsidP="00154E32">
      <w:pPr>
        <w:spacing w:after="0" w:line="240" w:lineRule="auto"/>
      </w:pPr>
    </w:p>
    <w:p w:rsidR="00154E32" w:rsidRDefault="00154E32" w:rsidP="00154E32">
      <w:pPr>
        <w:spacing w:after="0" w:line="240" w:lineRule="auto"/>
      </w:pPr>
      <w:r w:rsidRPr="00154E32">
        <w:t>As you review your presentation/short paper and prepare to submit this assignment to your instructor, review the items below. If your answer to any of the items below is “no,” consider revisiting your submission or reaching out to your instructor for assistance.</w:t>
      </w:r>
    </w:p>
    <w:p w:rsidR="00154E32" w:rsidRDefault="00154E32" w:rsidP="00154E32">
      <w:pPr>
        <w:spacing w:after="0" w:line="240" w:lineRule="auto"/>
      </w:pPr>
    </w:p>
    <w:tbl>
      <w:tblPr>
        <w:tblStyle w:val="TableGrid"/>
        <w:tblW w:w="0" w:type="auto"/>
        <w:tblLook w:val="04A0" w:firstRow="1" w:lastRow="0" w:firstColumn="1" w:lastColumn="0" w:noHBand="0" w:noVBand="1"/>
      </w:tblPr>
      <w:tblGrid>
        <w:gridCol w:w="6988"/>
        <w:gridCol w:w="1181"/>
        <w:gridCol w:w="1181"/>
      </w:tblGrid>
      <w:tr w:rsidR="00154E32" w:rsidTr="00154E32">
        <w:tc>
          <w:tcPr>
            <w:tcW w:w="6988" w:type="dxa"/>
          </w:tcPr>
          <w:p w:rsidR="00154E32" w:rsidRPr="00154E32" w:rsidRDefault="00154E32" w:rsidP="00154E32">
            <w:pPr>
              <w:rPr>
                <w:b/>
              </w:rPr>
            </w:pPr>
            <w:r w:rsidRPr="00154E32">
              <w:rPr>
                <w:b/>
              </w:rPr>
              <w:t xml:space="preserve">Did you . . . </w:t>
            </w:r>
          </w:p>
        </w:tc>
        <w:tc>
          <w:tcPr>
            <w:tcW w:w="1181" w:type="dxa"/>
          </w:tcPr>
          <w:p w:rsidR="00154E32" w:rsidRPr="00154E32" w:rsidRDefault="00154E32" w:rsidP="00154E32">
            <w:pPr>
              <w:rPr>
                <w:b/>
              </w:rPr>
            </w:pPr>
            <w:r w:rsidRPr="00154E32">
              <w:rPr>
                <w:b/>
              </w:rPr>
              <w:t>Yes</w:t>
            </w:r>
          </w:p>
        </w:tc>
        <w:tc>
          <w:tcPr>
            <w:tcW w:w="1181" w:type="dxa"/>
          </w:tcPr>
          <w:p w:rsidR="00154E32" w:rsidRPr="00154E32" w:rsidRDefault="00154E32" w:rsidP="00154E32">
            <w:pPr>
              <w:rPr>
                <w:b/>
              </w:rPr>
            </w:pPr>
            <w:r w:rsidRPr="00154E32">
              <w:rPr>
                <w:b/>
              </w:rPr>
              <w:t>No</w:t>
            </w:r>
          </w:p>
        </w:tc>
      </w:tr>
      <w:tr w:rsidR="00154E32" w:rsidTr="00154E32">
        <w:tc>
          <w:tcPr>
            <w:tcW w:w="6988" w:type="dxa"/>
            <w:vAlign w:val="center"/>
          </w:tcPr>
          <w:p w:rsidR="00154E32" w:rsidRDefault="00154E32" w:rsidP="00154E32"/>
          <w:p w:rsidR="00154E32" w:rsidRDefault="00154E32" w:rsidP="00154E32">
            <w:r>
              <w:t>Explain why your question is important to you as a member of society?</w:t>
            </w:r>
          </w:p>
          <w:p w:rsidR="00154E32" w:rsidRDefault="00154E32" w:rsidP="00154E32"/>
        </w:tc>
        <w:tc>
          <w:tcPr>
            <w:tcW w:w="1181" w:type="dxa"/>
          </w:tcPr>
          <w:p w:rsidR="00154E32" w:rsidRDefault="00154E32" w:rsidP="00154E32"/>
        </w:tc>
        <w:tc>
          <w:tcPr>
            <w:tcW w:w="1181" w:type="dxa"/>
          </w:tcPr>
          <w:p w:rsidR="00154E32" w:rsidRDefault="00154E32" w:rsidP="00154E32"/>
        </w:tc>
      </w:tr>
      <w:tr w:rsidR="00154E32" w:rsidTr="00154E32">
        <w:tc>
          <w:tcPr>
            <w:tcW w:w="6988" w:type="dxa"/>
            <w:vAlign w:val="center"/>
          </w:tcPr>
          <w:p w:rsidR="00154E32" w:rsidRDefault="00154E32" w:rsidP="00154E32"/>
          <w:p w:rsidR="00154E32" w:rsidRDefault="00154E32" w:rsidP="00154E32">
            <w:r>
              <w:t>Use course resources to detail the major developments in social</w:t>
            </w:r>
            <w:r w:rsidR="000C1C67">
              <w:t xml:space="preserve"> </w:t>
            </w:r>
            <w:r>
              <w:t>science thinking that drive questions regarding studying the individual?</w:t>
            </w:r>
          </w:p>
          <w:p w:rsidR="00154E32" w:rsidRDefault="00154E32" w:rsidP="00154E32"/>
        </w:tc>
        <w:tc>
          <w:tcPr>
            <w:tcW w:w="1181" w:type="dxa"/>
          </w:tcPr>
          <w:p w:rsidR="00154E32" w:rsidRDefault="00154E32" w:rsidP="00154E32"/>
        </w:tc>
        <w:tc>
          <w:tcPr>
            <w:tcW w:w="1181" w:type="dxa"/>
          </w:tcPr>
          <w:p w:rsidR="00154E32" w:rsidRDefault="00154E32" w:rsidP="00154E32"/>
        </w:tc>
      </w:tr>
      <w:tr w:rsidR="00154E32" w:rsidTr="00154E32">
        <w:tc>
          <w:tcPr>
            <w:tcW w:w="6988" w:type="dxa"/>
            <w:vAlign w:val="center"/>
          </w:tcPr>
          <w:p w:rsidR="00154E32" w:rsidRDefault="00154E32" w:rsidP="00154E32"/>
          <w:p w:rsidR="00154E32" w:rsidRDefault="00154E32" w:rsidP="00154E32">
            <w:r>
              <w:t>Explain how finding the answer to your question might impact others around you?</w:t>
            </w:r>
          </w:p>
          <w:p w:rsidR="00154E32" w:rsidRDefault="00154E32" w:rsidP="00154E32"/>
        </w:tc>
        <w:tc>
          <w:tcPr>
            <w:tcW w:w="1181" w:type="dxa"/>
          </w:tcPr>
          <w:p w:rsidR="00154E32" w:rsidRDefault="00154E32" w:rsidP="00154E32"/>
        </w:tc>
        <w:tc>
          <w:tcPr>
            <w:tcW w:w="1181" w:type="dxa"/>
          </w:tcPr>
          <w:p w:rsidR="00154E32" w:rsidRDefault="00154E32" w:rsidP="00154E32"/>
        </w:tc>
      </w:tr>
      <w:tr w:rsidR="00154E32" w:rsidTr="00154E32">
        <w:tc>
          <w:tcPr>
            <w:tcW w:w="6988" w:type="dxa"/>
            <w:vAlign w:val="center"/>
          </w:tcPr>
          <w:p w:rsidR="00154E32" w:rsidRDefault="00154E32" w:rsidP="00154E32"/>
          <w:p w:rsidR="00154E32" w:rsidRDefault="00154E32" w:rsidP="00154E32">
            <w:r>
              <w:t>Use course resources to detail the major developments in social</w:t>
            </w:r>
            <w:r w:rsidR="000C1C67">
              <w:t xml:space="preserve"> </w:t>
            </w:r>
            <w:r>
              <w:t>science thinking that drive questions regarding studying others?</w:t>
            </w:r>
          </w:p>
          <w:p w:rsidR="00154E32" w:rsidRDefault="00154E32" w:rsidP="00154E32"/>
        </w:tc>
        <w:tc>
          <w:tcPr>
            <w:tcW w:w="1181" w:type="dxa"/>
          </w:tcPr>
          <w:p w:rsidR="00154E32" w:rsidRDefault="00154E32" w:rsidP="00154E32"/>
        </w:tc>
        <w:tc>
          <w:tcPr>
            <w:tcW w:w="1181" w:type="dxa"/>
          </w:tcPr>
          <w:p w:rsidR="00154E32" w:rsidRDefault="00154E32" w:rsidP="00154E32"/>
        </w:tc>
      </w:tr>
      <w:tr w:rsidR="00154E32" w:rsidTr="00154E32">
        <w:tc>
          <w:tcPr>
            <w:tcW w:w="6988" w:type="dxa"/>
            <w:vAlign w:val="center"/>
          </w:tcPr>
          <w:p w:rsidR="00154E32" w:rsidRDefault="00154E32" w:rsidP="00154E32"/>
          <w:p w:rsidR="00154E32" w:rsidRDefault="00154E32" w:rsidP="00154E32">
            <w:r>
              <w:t>Explain why studying human behavior and identity is a valuable human endeavor?</w:t>
            </w:r>
          </w:p>
          <w:p w:rsidR="00154E32" w:rsidRDefault="00154E32" w:rsidP="00154E32"/>
        </w:tc>
        <w:tc>
          <w:tcPr>
            <w:tcW w:w="1181" w:type="dxa"/>
          </w:tcPr>
          <w:p w:rsidR="00154E32" w:rsidRDefault="00154E32" w:rsidP="00154E32"/>
        </w:tc>
        <w:tc>
          <w:tcPr>
            <w:tcW w:w="1181" w:type="dxa"/>
          </w:tcPr>
          <w:p w:rsidR="00154E32" w:rsidRDefault="00154E32" w:rsidP="00154E32"/>
        </w:tc>
      </w:tr>
      <w:tr w:rsidR="00154E32" w:rsidTr="00154E32">
        <w:tc>
          <w:tcPr>
            <w:tcW w:w="6988" w:type="dxa"/>
            <w:vAlign w:val="center"/>
          </w:tcPr>
          <w:p w:rsidR="00154E32" w:rsidRDefault="00154E32" w:rsidP="00154E32"/>
          <w:p w:rsidR="00154E32" w:rsidRDefault="00154E32" w:rsidP="00154E32">
            <w:r>
              <w:t>Use course resources to detail the major developments in social</w:t>
            </w:r>
            <w:r w:rsidR="000C1C67">
              <w:t xml:space="preserve"> </w:t>
            </w:r>
            <w:r>
              <w:t>science thinking that support the study and advancement of the social sciences as necessary and valuable?</w:t>
            </w:r>
          </w:p>
          <w:p w:rsidR="00154E32" w:rsidRDefault="00154E32" w:rsidP="00154E32"/>
        </w:tc>
        <w:tc>
          <w:tcPr>
            <w:tcW w:w="1181" w:type="dxa"/>
          </w:tcPr>
          <w:p w:rsidR="00154E32" w:rsidRDefault="00154E32" w:rsidP="00154E32"/>
        </w:tc>
        <w:tc>
          <w:tcPr>
            <w:tcW w:w="1181" w:type="dxa"/>
          </w:tcPr>
          <w:p w:rsidR="00154E32" w:rsidRDefault="00154E32" w:rsidP="00154E32"/>
        </w:tc>
      </w:tr>
      <w:tr w:rsidR="00154E32" w:rsidTr="00154E32">
        <w:tc>
          <w:tcPr>
            <w:tcW w:w="6988" w:type="dxa"/>
            <w:vAlign w:val="center"/>
          </w:tcPr>
          <w:p w:rsidR="00154E32" w:rsidRDefault="00154E32" w:rsidP="00154E32"/>
          <w:p w:rsidR="00154E32" w:rsidRDefault="00154E32" w:rsidP="00154E32">
            <w:r>
              <w:t>Complete a spelling and grammar check? Your submission should be free of errors related to citations, grammar, spelling, syntax, and organization and presented in a professional and easy-to-read format.</w:t>
            </w:r>
          </w:p>
          <w:p w:rsidR="00154E32" w:rsidRDefault="00154E32" w:rsidP="00154E32"/>
        </w:tc>
        <w:tc>
          <w:tcPr>
            <w:tcW w:w="1181" w:type="dxa"/>
          </w:tcPr>
          <w:p w:rsidR="00154E32" w:rsidRDefault="00154E32" w:rsidP="00154E32"/>
        </w:tc>
        <w:tc>
          <w:tcPr>
            <w:tcW w:w="1181" w:type="dxa"/>
          </w:tcPr>
          <w:p w:rsidR="00154E32" w:rsidRDefault="00154E32" w:rsidP="00154E32"/>
        </w:tc>
      </w:tr>
    </w:tbl>
    <w:p w:rsidR="00154E32" w:rsidRDefault="00154E32" w:rsidP="00154E32">
      <w:pPr>
        <w:spacing w:after="0" w:line="240" w:lineRule="auto"/>
      </w:pPr>
    </w:p>
    <w:sectPr w:rsidR="00154E3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40B" w:rsidRDefault="0048640B" w:rsidP="00154E32">
      <w:pPr>
        <w:spacing w:after="0" w:line="240" w:lineRule="auto"/>
      </w:pPr>
      <w:r>
        <w:separator/>
      </w:r>
    </w:p>
  </w:endnote>
  <w:endnote w:type="continuationSeparator" w:id="0">
    <w:p w:rsidR="0048640B" w:rsidRDefault="0048640B" w:rsidP="0015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40B" w:rsidRDefault="0048640B" w:rsidP="00154E32">
      <w:pPr>
        <w:spacing w:after="0" w:line="240" w:lineRule="auto"/>
      </w:pPr>
      <w:r>
        <w:separator/>
      </w:r>
    </w:p>
  </w:footnote>
  <w:footnote w:type="continuationSeparator" w:id="0">
    <w:p w:rsidR="0048640B" w:rsidRDefault="0048640B" w:rsidP="00154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E32" w:rsidRDefault="00154E32" w:rsidP="00154E32">
    <w:pPr>
      <w:pStyle w:val="Header"/>
      <w:jc w:val="center"/>
    </w:pPr>
    <w:r>
      <w:rPr>
        <w:noProof/>
      </w:rPr>
      <w:drawing>
        <wp:inline distT="0" distB="0" distL="0" distR="0" wp14:anchorId="41B2A20B" wp14:editId="7CFF50D7">
          <wp:extent cx="273367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3675"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32"/>
    <w:rsid w:val="000C1C67"/>
    <w:rsid w:val="00154E32"/>
    <w:rsid w:val="0048640B"/>
    <w:rsid w:val="009008DF"/>
    <w:rsid w:val="00CD0395"/>
    <w:rsid w:val="00DF3793"/>
    <w:rsid w:val="00F1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9D0F-70E0-4808-AB93-40AEC083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E32"/>
    <w:pPr>
      <w:spacing w:after="0" w:line="240" w:lineRule="auto"/>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E32"/>
  </w:style>
  <w:style w:type="paragraph" w:styleId="Footer">
    <w:name w:val="footer"/>
    <w:basedOn w:val="Normal"/>
    <w:link w:val="FooterChar"/>
    <w:uiPriority w:val="99"/>
    <w:unhideWhenUsed/>
    <w:rsid w:val="00154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E32"/>
  </w:style>
  <w:style w:type="table" w:styleId="TableGrid">
    <w:name w:val="Table Grid"/>
    <w:basedOn w:val="TableNormal"/>
    <w:uiPriority w:val="39"/>
    <w:rsid w:val="00154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4E3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0AD19E-E3D2-4D85-A49A-6E90B611F13C}">
  <ds:schemaRef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91EC9798-A21B-4D6B-AED2-B4D0520F8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E9F9AF-802E-4B2D-9086-37EF40A9B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Kathleen</dc:creator>
  <cp:keywords/>
  <dc:description/>
  <cp:lastModifiedBy>Russo, Jordan</cp:lastModifiedBy>
  <cp:revision>2</cp:revision>
  <dcterms:created xsi:type="dcterms:W3CDTF">2016-03-07T19:09:00Z</dcterms:created>
  <dcterms:modified xsi:type="dcterms:W3CDTF">2016-03-07T19:09:00Z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