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FF6DF" w14:textId="64C9E19F" w:rsidR="00331AF6" w:rsidRPr="00256075" w:rsidRDefault="00DB57A3" w:rsidP="00DB57A3">
      <w:pPr>
        <w:pStyle w:val="Header"/>
        <w:rPr>
          <w:b/>
          <w:bCs/>
          <w:i/>
          <w:iCs/>
          <w:sz w:val="72"/>
          <w:szCs w:val="72"/>
        </w:rPr>
      </w:pPr>
      <w:r>
        <w:rPr>
          <w:b/>
          <w:bCs/>
          <w:i/>
          <w:iCs/>
          <w:sz w:val="72"/>
          <w:szCs w:val="72"/>
        </w:rPr>
        <w:t xml:space="preserve">     </w:t>
      </w:r>
      <w:r w:rsidRPr="00256075">
        <w:rPr>
          <w:b/>
          <w:bCs/>
          <w:i/>
          <w:iCs/>
          <w:sz w:val="72"/>
          <w:szCs w:val="72"/>
        </w:rPr>
        <w:t>CROP YIELD PREDICTOR</w:t>
      </w:r>
      <w:r>
        <w:rPr>
          <w:b/>
          <w:bCs/>
          <w:i/>
          <w:iCs/>
          <w:sz w:val="72"/>
          <w:szCs w:val="72"/>
        </w:rPr>
        <w:t xml:space="preserve"> </w:t>
      </w:r>
    </w:p>
    <w:p w14:paraId="76125550" w14:textId="77777777" w:rsidR="00256075" w:rsidRDefault="00256075" w:rsidP="00256075">
      <w:pPr>
        <w:pStyle w:val="NoSpacing"/>
        <w:rPr>
          <w:lang w:val="en-US"/>
        </w:rPr>
      </w:pPr>
    </w:p>
    <w:p w14:paraId="55EEDA70" w14:textId="1A608B7D" w:rsidR="00331AF6" w:rsidRDefault="00256075" w:rsidP="00256075">
      <w:pPr>
        <w:rPr>
          <w:sz w:val="52"/>
          <w:szCs w:val="52"/>
          <w:lang w:val="en-US"/>
        </w:rPr>
      </w:pPr>
      <w:r w:rsidRPr="00331AF6">
        <w:rPr>
          <w:sz w:val="44"/>
          <w:szCs w:val="44"/>
          <w:lang w:val="en-US"/>
        </w:rPr>
        <w:t>Introductio</w:t>
      </w:r>
      <w:r w:rsidR="00331AF6">
        <w:rPr>
          <w:sz w:val="44"/>
          <w:szCs w:val="44"/>
          <w:lang w:val="en-US"/>
        </w:rPr>
        <w:t>n:</w:t>
      </w:r>
    </w:p>
    <w:p w14:paraId="54750FEB" w14:textId="107E3CCA" w:rsidR="00256075" w:rsidRPr="00331AF6" w:rsidRDefault="00256075" w:rsidP="00256075">
      <w:pPr>
        <w:rPr>
          <w:sz w:val="52"/>
          <w:szCs w:val="52"/>
          <w:lang w:val="en-US"/>
        </w:rPr>
      </w:pPr>
      <w:r w:rsidRPr="00DB57A3">
        <w:rPr>
          <w:szCs w:val="22"/>
          <w:lang w:val="en-US"/>
        </w:rPr>
        <w:t>Predicting crop yields accurately is crucial for optimizing agricultural practices and ensuring food security. The development of crop yield prediction models leverages advanced statistical and machine learning techniques to forecast production outcomes based on historical data and environmental factors. These models not only aid in decision-making for farmers and policymakers but also contribute to sustainable agricultural practices by mitigating risks and maximizing productivity. This report explores the implementation and effectiveness of a crop yield predictor model, highlighting its potential impact on agricultural management and future research directions.</w:t>
      </w:r>
    </w:p>
    <w:p w14:paraId="3D735195" w14:textId="77777777" w:rsidR="00256075" w:rsidRPr="00DB57A3" w:rsidRDefault="00256075" w:rsidP="00256075">
      <w:pPr>
        <w:rPr>
          <w:szCs w:val="22"/>
          <w:lang w:val="en-US"/>
        </w:rPr>
      </w:pPr>
    </w:p>
    <w:p w14:paraId="698AF446" w14:textId="30EE810D" w:rsidR="00256075" w:rsidRPr="00331AF6" w:rsidRDefault="00256075" w:rsidP="00256075">
      <w:pPr>
        <w:rPr>
          <w:sz w:val="44"/>
          <w:szCs w:val="44"/>
          <w:lang w:val="en-US"/>
        </w:rPr>
      </w:pPr>
      <w:r w:rsidRPr="00331AF6">
        <w:rPr>
          <w:sz w:val="44"/>
          <w:szCs w:val="44"/>
          <w:lang w:val="en-US"/>
        </w:rPr>
        <w:t>Problem</w:t>
      </w:r>
      <w:r w:rsidR="0068329E" w:rsidRPr="00331AF6">
        <w:rPr>
          <w:sz w:val="44"/>
          <w:szCs w:val="44"/>
          <w:lang w:val="en-US"/>
        </w:rPr>
        <w:t xml:space="preserve"> </w:t>
      </w:r>
      <w:r w:rsidRPr="00331AF6">
        <w:rPr>
          <w:sz w:val="44"/>
          <w:szCs w:val="44"/>
          <w:lang w:val="en-US"/>
        </w:rPr>
        <w:t>Statement</w:t>
      </w:r>
      <w:r w:rsidR="00331AF6" w:rsidRPr="00331AF6">
        <w:rPr>
          <w:sz w:val="44"/>
          <w:szCs w:val="44"/>
          <w:lang w:val="en-US"/>
        </w:rPr>
        <w:t>:</w:t>
      </w:r>
      <w:r w:rsidR="0068329E" w:rsidRPr="00331AF6">
        <w:rPr>
          <w:sz w:val="44"/>
          <w:szCs w:val="44"/>
          <w:lang w:val="en-US"/>
        </w:rPr>
        <w:t xml:space="preserve"> </w:t>
      </w:r>
    </w:p>
    <w:p w14:paraId="7EEE058F" w14:textId="12CA0FCD" w:rsidR="00256075" w:rsidRPr="00DB57A3" w:rsidRDefault="00256075" w:rsidP="00256075">
      <w:pPr>
        <w:rPr>
          <w:szCs w:val="22"/>
          <w:lang w:val="en-US"/>
        </w:rPr>
      </w:pPr>
      <w:r w:rsidRPr="00DB57A3">
        <w:rPr>
          <w:szCs w:val="22"/>
          <w:lang w:val="en-US"/>
        </w:rPr>
        <w:t>In agricultural production, accurately predicting crop yields remains a challenging yet critical task. Variability in weather patterns, soil conditions, pest outbreaks, and other factors significantly impact crop growth and final harvest outcomes. Traditional methods of yield estimation often lack precision and fail to account for dynamic environmental variables, leading to suboptimal resource allocation and potential economic losses for farmers. Addressing these challenges requires the development of robust predictive models that integrate diverse data sources and employ advanced analytical techniques to enhance accuracy and reliability in crop yield forecasts. This report aims to investigate the effectiveness of such a predictive model in improving yield estimation accuracy and supporting informed decision-making in agricultural management.</w:t>
      </w:r>
    </w:p>
    <w:p w14:paraId="0DC51D18" w14:textId="77777777" w:rsidR="00256075" w:rsidRPr="00DB57A3" w:rsidRDefault="00256075" w:rsidP="00256075">
      <w:pPr>
        <w:rPr>
          <w:szCs w:val="22"/>
          <w:lang w:val="en-US"/>
        </w:rPr>
      </w:pPr>
    </w:p>
    <w:p w14:paraId="4E97C6A6" w14:textId="21E1E0DC" w:rsidR="00DB57A3" w:rsidRPr="00331AF6" w:rsidRDefault="00DB57A3" w:rsidP="00DB57A3">
      <w:pPr>
        <w:rPr>
          <w:sz w:val="44"/>
          <w:szCs w:val="44"/>
          <w:lang w:val="en-US"/>
        </w:rPr>
      </w:pPr>
      <w:r w:rsidRPr="00331AF6">
        <w:rPr>
          <w:sz w:val="44"/>
          <w:szCs w:val="44"/>
          <w:lang w:val="en-US"/>
        </w:rPr>
        <w:t>Objectives:</w:t>
      </w:r>
    </w:p>
    <w:p w14:paraId="03FA43B9" w14:textId="77777777" w:rsidR="00DB57A3" w:rsidRPr="00DB57A3" w:rsidRDefault="00DB57A3" w:rsidP="00DB57A3">
      <w:pPr>
        <w:rPr>
          <w:szCs w:val="22"/>
          <w:lang w:val="en-US"/>
        </w:rPr>
      </w:pPr>
      <w:r w:rsidRPr="00DB57A3">
        <w:rPr>
          <w:szCs w:val="22"/>
          <w:lang w:val="en-US"/>
        </w:rPr>
        <w:t>1. Develop a robust crop yield prediction model that integrates historical yield data, weather patterns, soil characteristics, and other relevant environmental variables.</w:t>
      </w:r>
    </w:p>
    <w:p w14:paraId="3A52CFFE" w14:textId="7C44842D" w:rsidR="00DB57A3" w:rsidRPr="00DB57A3" w:rsidRDefault="00DB57A3" w:rsidP="00DB57A3">
      <w:pPr>
        <w:rPr>
          <w:szCs w:val="22"/>
          <w:lang w:val="en-US"/>
        </w:rPr>
      </w:pPr>
      <w:r w:rsidRPr="00DB57A3">
        <w:rPr>
          <w:szCs w:val="22"/>
          <w:lang w:val="en-US"/>
        </w:rPr>
        <w:t>2. Evaluate the performance of different machine learning algorithms and statistical techniques to identify the most accurate and reliable method for crop yield forecasting.</w:t>
      </w:r>
    </w:p>
    <w:p w14:paraId="160212B3" w14:textId="77777777" w:rsidR="00DB57A3" w:rsidRPr="00DB57A3" w:rsidRDefault="00DB57A3" w:rsidP="00DB57A3">
      <w:pPr>
        <w:rPr>
          <w:szCs w:val="22"/>
          <w:lang w:val="en-US"/>
        </w:rPr>
      </w:pPr>
      <w:r w:rsidRPr="00DB57A3">
        <w:rPr>
          <w:szCs w:val="22"/>
          <w:lang w:val="en-US"/>
        </w:rPr>
        <w:t>3. Enhance agricultural decision-making processes by providing timely and accurate predictions of crop yields, thereby optimizing resource allocation and minimizing risks for farmers.</w:t>
      </w:r>
    </w:p>
    <w:p w14:paraId="7B6DE8FB" w14:textId="6B8F9EC4" w:rsidR="00DB57A3" w:rsidRPr="00DB57A3" w:rsidRDefault="00DB57A3" w:rsidP="00DB57A3">
      <w:pPr>
        <w:rPr>
          <w:szCs w:val="22"/>
          <w:lang w:val="en-US"/>
        </w:rPr>
      </w:pPr>
      <w:r w:rsidRPr="00DB57A3">
        <w:rPr>
          <w:szCs w:val="22"/>
          <w:lang w:val="en-US"/>
        </w:rPr>
        <w:t>4. Explore the potential of the predictive model to contribute to sustainable agricultural practices by promoting efficient use of resources and mitigating environmental impacts.</w:t>
      </w:r>
    </w:p>
    <w:p w14:paraId="569C9801" w14:textId="3FE5B03F" w:rsidR="00256075" w:rsidRDefault="00DB57A3" w:rsidP="00DB57A3">
      <w:pPr>
        <w:rPr>
          <w:szCs w:val="22"/>
          <w:lang w:val="en-US"/>
        </w:rPr>
      </w:pPr>
      <w:r w:rsidRPr="00DB57A3">
        <w:rPr>
          <w:szCs w:val="22"/>
          <w:lang w:val="en-US"/>
        </w:rPr>
        <w:t>5. Provide insights into future research directions for further improving the accuracy and applicability of crop yield prediction models in varying a</w:t>
      </w:r>
      <w:r w:rsidR="00331AF6">
        <w:rPr>
          <w:szCs w:val="22"/>
          <w:lang w:val="en-US"/>
        </w:rPr>
        <w:t>gr</w:t>
      </w:r>
      <w:r w:rsidRPr="00DB57A3">
        <w:rPr>
          <w:szCs w:val="22"/>
          <w:lang w:val="en-US"/>
        </w:rPr>
        <w:t>o</w:t>
      </w:r>
      <w:r w:rsidR="00331AF6">
        <w:rPr>
          <w:szCs w:val="22"/>
          <w:lang w:val="en-US"/>
        </w:rPr>
        <w:t>c</w:t>
      </w:r>
      <w:r w:rsidRPr="00DB57A3">
        <w:rPr>
          <w:szCs w:val="22"/>
          <w:lang w:val="en-US"/>
        </w:rPr>
        <w:t>limatic regions and crop types.</w:t>
      </w:r>
    </w:p>
    <w:p w14:paraId="20128365" w14:textId="77777777" w:rsidR="00DB57A3" w:rsidRDefault="00DB57A3" w:rsidP="00DB57A3">
      <w:pPr>
        <w:rPr>
          <w:szCs w:val="22"/>
          <w:lang w:val="en-US"/>
        </w:rPr>
      </w:pPr>
    </w:p>
    <w:p w14:paraId="213BF5B7" w14:textId="77777777" w:rsidR="00DB57A3" w:rsidRPr="00331AF6" w:rsidRDefault="00DB57A3" w:rsidP="00DB57A3">
      <w:pPr>
        <w:spacing w:after="0" w:line="240" w:lineRule="auto"/>
        <w:rPr>
          <w:rFonts w:ascii="Times New Roman" w:eastAsia="Times New Roman" w:hAnsi="Times New Roman" w:cs="Times New Roman"/>
          <w:kern w:val="0"/>
          <w:sz w:val="44"/>
          <w:szCs w:val="44"/>
          <w:lang w:eastAsia="en-IN" w:bidi="ar-SA"/>
          <w14:ligatures w14:val="none"/>
        </w:rPr>
      </w:pPr>
      <w:r w:rsidRPr="00DB57A3">
        <w:rPr>
          <w:rFonts w:ascii="Times New Roman" w:eastAsia="Times New Roman" w:hAnsi="Times New Roman" w:cs="Times New Roman"/>
          <w:kern w:val="0"/>
          <w:sz w:val="44"/>
          <w:szCs w:val="44"/>
          <w:lang w:eastAsia="en-IN" w:bidi="ar-SA"/>
          <w14:ligatures w14:val="none"/>
        </w:rPr>
        <w:t>why this problem?</w:t>
      </w:r>
    </w:p>
    <w:p w14:paraId="4C9E5C29" w14:textId="77777777" w:rsidR="00DB57A3" w:rsidRPr="00DB57A3" w:rsidRDefault="00DB57A3" w:rsidP="00DB57A3">
      <w:pPr>
        <w:spacing w:after="0" w:line="240" w:lineRule="auto"/>
        <w:rPr>
          <w:rFonts w:ascii="Times New Roman" w:eastAsia="Times New Roman" w:hAnsi="Times New Roman" w:cs="Times New Roman"/>
          <w:kern w:val="0"/>
          <w:sz w:val="24"/>
          <w:szCs w:val="24"/>
          <w:lang w:eastAsia="en-IN" w:bidi="ar-SA"/>
          <w14:ligatures w14:val="none"/>
        </w:rPr>
      </w:pPr>
    </w:p>
    <w:p w14:paraId="2D534F5D" w14:textId="5440952B" w:rsidR="00DB57A3" w:rsidRDefault="00DB57A3" w:rsidP="00DB57A3">
      <w:pPr>
        <w:rPr>
          <w:szCs w:val="22"/>
          <w:lang w:val="en-US"/>
        </w:rPr>
      </w:pPr>
      <w:r w:rsidRPr="00DB57A3">
        <w:rPr>
          <w:szCs w:val="22"/>
          <w:lang w:val="en-US"/>
        </w:rPr>
        <w:t>Accurate prediction of crop yields is essential for sustainable agricultural planning and resource allocation, particularly amidst climate variability and increasing global food demand. Reliable yield forecasts empower farmers to mitigate risks, optimize productivity, and foster sustainable farming practices, thereby ensuring food security and economic stability worldwide.</w:t>
      </w:r>
    </w:p>
    <w:p w14:paraId="10DFB308" w14:textId="77777777" w:rsidR="00DB57A3" w:rsidRDefault="00DB57A3" w:rsidP="00DB57A3">
      <w:pPr>
        <w:rPr>
          <w:szCs w:val="22"/>
          <w:lang w:val="en-US"/>
        </w:rPr>
      </w:pPr>
    </w:p>
    <w:p w14:paraId="51F402D5" w14:textId="42C48D3E" w:rsidR="00DB57A3" w:rsidRPr="00331AF6" w:rsidRDefault="00DB57A3" w:rsidP="00DB57A3">
      <w:pPr>
        <w:rPr>
          <w:sz w:val="44"/>
          <w:szCs w:val="44"/>
          <w:lang w:val="en-US"/>
        </w:rPr>
      </w:pPr>
      <w:r w:rsidRPr="00331AF6">
        <w:rPr>
          <w:sz w:val="44"/>
          <w:szCs w:val="44"/>
          <w:lang w:val="en-US"/>
        </w:rPr>
        <w:t>Solution</w:t>
      </w:r>
      <w:r w:rsidR="00331AF6">
        <w:rPr>
          <w:sz w:val="44"/>
          <w:szCs w:val="44"/>
          <w:lang w:val="en-US"/>
        </w:rPr>
        <w:t>:</w:t>
      </w:r>
      <w:r w:rsidRPr="00331AF6">
        <w:rPr>
          <w:sz w:val="44"/>
          <w:szCs w:val="44"/>
          <w:lang w:val="en-US"/>
        </w:rPr>
        <w:t xml:space="preserve"> Designing a machine learning Model for predict the crop yield. </w:t>
      </w:r>
    </w:p>
    <w:p w14:paraId="56B6E339" w14:textId="6B415CE2" w:rsidR="00DB57A3" w:rsidRDefault="00DB57A3" w:rsidP="00DB57A3">
      <w:pPr>
        <w:rPr>
          <w:szCs w:val="22"/>
          <w:lang w:val="en-US"/>
        </w:rPr>
      </w:pPr>
      <w:r w:rsidRPr="00DB57A3">
        <w:rPr>
          <w:szCs w:val="22"/>
          <w:lang w:val="en-US"/>
        </w:rPr>
        <w:t>In the realm of sustainable agriculture, developing robust crop yield prediction models using advanced statistical and machine learning techniques is pivotal. By integrating diverse data sources such as historical yield data, weather patterns, soil characteristics, and other environmental factors, these models can provide more accurate predictions. This approach supports sustainable agricultural practices by optimizing resource allocation, minimizing risks, and enhancing productivity, thereby contributing to long-term food security and economic resilience.</w:t>
      </w:r>
    </w:p>
    <w:p w14:paraId="3DFF4A28" w14:textId="77777777" w:rsidR="00DB57A3" w:rsidRDefault="00DB57A3" w:rsidP="00DB57A3">
      <w:pPr>
        <w:rPr>
          <w:szCs w:val="22"/>
          <w:lang w:val="en-US"/>
        </w:rPr>
      </w:pPr>
    </w:p>
    <w:p w14:paraId="5B86F42A" w14:textId="77777777" w:rsidR="00DB57A3" w:rsidRPr="00331AF6" w:rsidRDefault="00DB57A3" w:rsidP="00DB57A3">
      <w:pPr>
        <w:rPr>
          <w:sz w:val="44"/>
          <w:szCs w:val="44"/>
          <w:lang w:val="en-US"/>
        </w:rPr>
      </w:pPr>
      <w:r w:rsidRPr="00331AF6">
        <w:rPr>
          <w:sz w:val="44"/>
          <w:szCs w:val="44"/>
          <w:lang w:val="en-US"/>
        </w:rPr>
        <w:t>Features:</w:t>
      </w:r>
    </w:p>
    <w:p w14:paraId="52D07EEF" w14:textId="77777777" w:rsidR="00DB57A3" w:rsidRPr="00DB57A3" w:rsidRDefault="00DB57A3" w:rsidP="00DB57A3">
      <w:pPr>
        <w:rPr>
          <w:szCs w:val="22"/>
          <w:lang w:val="en-US"/>
        </w:rPr>
      </w:pPr>
      <w:r w:rsidRPr="00DB57A3">
        <w:rPr>
          <w:rFonts w:ascii="Segoe UI Symbol" w:hAnsi="Segoe UI Symbol" w:cs="Segoe UI Symbol"/>
          <w:szCs w:val="22"/>
          <w:lang w:val="en-US"/>
        </w:rPr>
        <w:t>➜</w:t>
      </w:r>
      <w:r w:rsidRPr="00DB57A3">
        <w:rPr>
          <w:szCs w:val="22"/>
          <w:lang w:val="en-US"/>
        </w:rPr>
        <w:t xml:space="preserve"> Integration of Diverse Data: Incorporating historical yield data, weather patterns, soil characteristics, and environmental variables.</w:t>
      </w:r>
    </w:p>
    <w:p w14:paraId="2D5272B2" w14:textId="77777777" w:rsidR="00DB57A3" w:rsidRPr="00DB57A3" w:rsidRDefault="00DB57A3" w:rsidP="00DB57A3">
      <w:pPr>
        <w:rPr>
          <w:szCs w:val="22"/>
          <w:lang w:val="en-US"/>
        </w:rPr>
      </w:pPr>
      <w:r w:rsidRPr="00DB57A3">
        <w:rPr>
          <w:rFonts w:ascii="Segoe UI Symbol" w:hAnsi="Segoe UI Symbol" w:cs="Segoe UI Symbol"/>
          <w:szCs w:val="22"/>
          <w:lang w:val="en-US"/>
        </w:rPr>
        <w:t>➜</w:t>
      </w:r>
      <w:r w:rsidRPr="00DB57A3">
        <w:rPr>
          <w:szCs w:val="22"/>
          <w:lang w:val="en-US"/>
        </w:rPr>
        <w:t xml:space="preserve"> Advanced Analytical Techniques: Utilizing machine learning algorithms and statistical models for precise prediction.</w:t>
      </w:r>
    </w:p>
    <w:p w14:paraId="156FB0B9" w14:textId="15149981" w:rsidR="00DB57A3" w:rsidRPr="00DB57A3" w:rsidRDefault="00DB57A3" w:rsidP="00DB57A3">
      <w:pPr>
        <w:rPr>
          <w:szCs w:val="22"/>
          <w:lang w:val="en-US"/>
        </w:rPr>
      </w:pPr>
      <w:r w:rsidRPr="00DB57A3">
        <w:rPr>
          <w:rFonts w:ascii="Segoe UI Symbol" w:hAnsi="Segoe UI Symbol" w:cs="Segoe UI Symbol"/>
          <w:szCs w:val="22"/>
          <w:lang w:val="en-US"/>
        </w:rPr>
        <w:t>➜</w:t>
      </w:r>
      <w:r w:rsidRPr="00DB57A3">
        <w:rPr>
          <w:szCs w:val="22"/>
          <w:lang w:val="en-US"/>
        </w:rPr>
        <w:t xml:space="preserve"> Risk Mitigation: Enhancing decision-making by minimizing uncertainties and optimizing resource allocation.</w:t>
      </w:r>
    </w:p>
    <w:p w14:paraId="1B44729B" w14:textId="78DB6DEA" w:rsidR="00DB57A3" w:rsidRDefault="00DB57A3" w:rsidP="00DB57A3">
      <w:pPr>
        <w:rPr>
          <w:szCs w:val="22"/>
          <w:lang w:val="en-US"/>
        </w:rPr>
      </w:pPr>
      <w:r w:rsidRPr="00DB57A3">
        <w:rPr>
          <w:rFonts w:ascii="Segoe UI Symbol" w:hAnsi="Segoe UI Symbol" w:cs="Segoe UI Symbol"/>
          <w:szCs w:val="22"/>
          <w:lang w:val="en-US"/>
        </w:rPr>
        <w:t>➜</w:t>
      </w:r>
      <w:r w:rsidRPr="00DB57A3">
        <w:rPr>
          <w:szCs w:val="22"/>
          <w:lang w:val="en-US"/>
        </w:rPr>
        <w:t xml:space="preserve"> Sustainability Focus: Supporting sustainable agricultural practices by promoting efficient resource use and environmental stewardship.</w:t>
      </w:r>
    </w:p>
    <w:p w14:paraId="21ABD1A8" w14:textId="77777777" w:rsidR="00DB57A3" w:rsidRDefault="00DB57A3" w:rsidP="00DB57A3">
      <w:pPr>
        <w:rPr>
          <w:szCs w:val="22"/>
          <w:lang w:val="en-US"/>
        </w:rPr>
      </w:pPr>
    </w:p>
    <w:p w14:paraId="1AF4651D" w14:textId="77777777" w:rsidR="0068329E" w:rsidRPr="00331AF6" w:rsidRDefault="0068329E" w:rsidP="0068329E">
      <w:pPr>
        <w:rPr>
          <w:sz w:val="44"/>
          <w:szCs w:val="44"/>
          <w:lang w:val="en-US"/>
        </w:rPr>
      </w:pPr>
      <w:r w:rsidRPr="00331AF6">
        <w:rPr>
          <w:sz w:val="44"/>
          <w:szCs w:val="44"/>
          <w:lang w:val="en-US"/>
        </w:rPr>
        <w:t>Technical Implementation:</w:t>
      </w:r>
    </w:p>
    <w:p w14:paraId="6BDF893C" w14:textId="11B9A93C" w:rsidR="0068329E" w:rsidRPr="00331AF6" w:rsidRDefault="00331AF6" w:rsidP="0068329E">
      <w:pPr>
        <w:rPr>
          <w:sz w:val="32"/>
          <w:szCs w:val="32"/>
          <w:lang w:val="en-US"/>
        </w:rPr>
      </w:pPr>
      <w:r>
        <w:rPr>
          <w:rFonts w:ascii="Segoe UI Symbol" w:hAnsi="Segoe UI Symbol" w:cs="Segoe UI Symbol"/>
        </w:rPr>
        <w:t xml:space="preserve">➜ </w:t>
      </w:r>
      <w:r w:rsidR="0068329E" w:rsidRPr="00331AF6">
        <w:rPr>
          <w:sz w:val="32"/>
          <w:szCs w:val="32"/>
          <w:lang w:val="en-US"/>
        </w:rPr>
        <w:t>IBM Watson Assistant:</w:t>
      </w:r>
    </w:p>
    <w:p w14:paraId="79A0A566" w14:textId="77777777" w:rsidR="0068329E" w:rsidRPr="0068329E" w:rsidRDefault="0068329E" w:rsidP="0068329E">
      <w:pPr>
        <w:rPr>
          <w:szCs w:val="22"/>
          <w:lang w:val="en-US"/>
        </w:rPr>
      </w:pPr>
      <w:r w:rsidRPr="0068329E">
        <w:rPr>
          <w:szCs w:val="22"/>
          <w:lang w:val="en-US"/>
        </w:rPr>
        <w:t xml:space="preserve">  Configure IBM Watson Assistant to handle user queries and interactions regarding crop yield predictions, utilizing intents and entities for understanding user inputs effectively. Implement dialog flows to guide users through the prediction process seamlessly.</w:t>
      </w:r>
    </w:p>
    <w:p w14:paraId="4D639E8E" w14:textId="431012E7" w:rsidR="00331AF6" w:rsidRDefault="00331AF6" w:rsidP="0068329E">
      <w:pPr>
        <w:rPr>
          <w:sz w:val="32"/>
          <w:szCs w:val="32"/>
          <w:lang w:val="en-US"/>
        </w:rPr>
      </w:pPr>
      <w:r>
        <w:rPr>
          <w:rFonts w:ascii="Segoe UI Symbol" w:hAnsi="Segoe UI Symbol" w:cs="Segoe UI Symbol"/>
        </w:rPr>
        <w:t xml:space="preserve">➜ </w:t>
      </w:r>
      <w:r w:rsidR="0068329E" w:rsidRPr="00331AF6">
        <w:rPr>
          <w:sz w:val="32"/>
          <w:szCs w:val="32"/>
          <w:lang w:val="en-US"/>
        </w:rPr>
        <w:t>Integration with Databases:</w:t>
      </w:r>
    </w:p>
    <w:p w14:paraId="0681A04B" w14:textId="2E56A779" w:rsidR="00331AF6" w:rsidRPr="00331AF6" w:rsidRDefault="0068329E" w:rsidP="0068329E">
      <w:pPr>
        <w:rPr>
          <w:sz w:val="32"/>
          <w:szCs w:val="32"/>
          <w:lang w:val="en-US"/>
        </w:rPr>
      </w:pPr>
      <w:r w:rsidRPr="0068329E">
        <w:rPr>
          <w:szCs w:val="22"/>
          <w:lang w:val="en-US"/>
        </w:rPr>
        <w:t xml:space="preserve">  Connect IBM Watson Assistant securely to databases storing essential data like historical yields, weather patterns, and soil characteristics. Utilize APIs for real-time data updates to ensure accurate and up-to-date predictions.</w:t>
      </w:r>
    </w:p>
    <w:p w14:paraId="5DE7903D" w14:textId="6724F667" w:rsidR="0068329E" w:rsidRPr="00331AF6" w:rsidRDefault="00331AF6" w:rsidP="0068329E">
      <w:pPr>
        <w:rPr>
          <w:szCs w:val="22"/>
          <w:lang w:val="en-US"/>
        </w:rPr>
      </w:pPr>
      <w:r>
        <w:rPr>
          <w:rFonts w:ascii="Segoe UI Symbol" w:hAnsi="Segoe UI Symbol" w:cs="Segoe UI Symbol"/>
        </w:rPr>
        <w:lastRenderedPageBreak/>
        <w:t xml:space="preserve">➜ </w:t>
      </w:r>
      <w:r w:rsidR="0068329E" w:rsidRPr="00331AF6">
        <w:rPr>
          <w:sz w:val="32"/>
          <w:szCs w:val="32"/>
          <w:lang w:val="en-US"/>
        </w:rPr>
        <w:t>User Interface Development:</w:t>
      </w:r>
    </w:p>
    <w:p w14:paraId="194443B1" w14:textId="17954D7A" w:rsidR="0068329E" w:rsidRDefault="0068329E" w:rsidP="0068329E">
      <w:pPr>
        <w:rPr>
          <w:szCs w:val="22"/>
          <w:lang w:val="en-US"/>
        </w:rPr>
      </w:pPr>
      <w:r w:rsidRPr="0068329E">
        <w:rPr>
          <w:szCs w:val="22"/>
          <w:lang w:val="en-US"/>
        </w:rPr>
        <w:t xml:space="preserve">  Design a user-friendly interface that integrates with IBM Watson Assistant, featuring intuitive input forms and interactive visualizations to present predicted yields and actionable insights effectively.</w:t>
      </w:r>
    </w:p>
    <w:p w14:paraId="42B7E5A4" w14:textId="77777777" w:rsidR="0068329E" w:rsidRDefault="0068329E" w:rsidP="0068329E">
      <w:pPr>
        <w:rPr>
          <w:szCs w:val="22"/>
          <w:lang w:val="en-US"/>
        </w:rPr>
      </w:pPr>
    </w:p>
    <w:p w14:paraId="0339A303" w14:textId="552F698E" w:rsidR="0068329E" w:rsidRPr="00331AF6" w:rsidRDefault="0068329E" w:rsidP="0068329E">
      <w:pPr>
        <w:rPr>
          <w:sz w:val="44"/>
          <w:szCs w:val="44"/>
          <w:lang w:val="en-US"/>
        </w:rPr>
      </w:pPr>
      <w:r w:rsidRPr="00331AF6">
        <w:rPr>
          <w:sz w:val="44"/>
          <w:szCs w:val="44"/>
          <w:lang w:val="en-US"/>
        </w:rPr>
        <w:t>Why IBM Watson assistant?</w:t>
      </w:r>
    </w:p>
    <w:p w14:paraId="0535191E" w14:textId="6C39DF55" w:rsidR="0068329E" w:rsidRDefault="0068329E" w:rsidP="0068329E">
      <w:pPr>
        <w:rPr>
          <w:szCs w:val="22"/>
          <w:lang w:val="en-US"/>
        </w:rPr>
      </w:pPr>
      <w:r w:rsidRPr="0068329E">
        <w:rPr>
          <w:szCs w:val="22"/>
          <w:lang w:val="en-US"/>
        </w:rPr>
        <w:t>IBM Watson Assistant is chosen for its robust capabilities in natural language understanding, dialogue management, and integration capabilities, making it ideal for developing interactive and intelligent applications such as crop yield prediction systems. Its advanced features allow for seamless interaction with users, efficient handling of complex queries, and integration with diverse data sources like databases, enhancing the accuracy and usability of the prediction models. Moreover, Watson Assistant's scalability and AI-driven capabilities support continuous improvement and adaptation to evolving user needs and data dynamics in agricultural settings.</w:t>
      </w:r>
    </w:p>
    <w:p w14:paraId="404A563B" w14:textId="77777777" w:rsidR="0068329E" w:rsidRDefault="0068329E" w:rsidP="0068329E">
      <w:pPr>
        <w:rPr>
          <w:szCs w:val="22"/>
          <w:lang w:val="en-US"/>
        </w:rPr>
      </w:pPr>
    </w:p>
    <w:p w14:paraId="303CA08D" w14:textId="0E02540A" w:rsidR="0068329E" w:rsidRPr="00331AF6" w:rsidRDefault="0068329E" w:rsidP="0068329E">
      <w:pPr>
        <w:rPr>
          <w:sz w:val="44"/>
          <w:szCs w:val="44"/>
          <w:lang w:val="en-US"/>
        </w:rPr>
      </w:pPr>
      <w:r w:rsidRPr="00331AF6">
        <w:rPr>
          <w:sz w:val="44"/>
          <w:szCs w:val="44"/>
          <w:lang w:val="en-US"/>
        </w:rPr>
        <w:t xml:space="preserve">Conclusion: </w:t>
      </w:r>
    </w:p>
    <w:p w14:paraId="7F7BD668" w14:textId="77777777" w:rsidR="001A1C0F" w:rsidRDefault="0068329E" w:rsidP="001A1C0F">
      <w:pPr>
        <w:rPr>
          <w:szCs w:val="22"/>
          <w:lang w:val="en-US"/>
        </w:rPr>
      </w:pPr>
      <w:r>
        <w:rPr>
          <w:szCs w:val="22"/>
          <w:lang w:val="en-US"/>
        </w:rPr>
        <w:t>A</w:t>
      </w:r>
      <w:r w:rsidRPr="0068329E">
        <w:rPr>
          <w:szCs w:val="22"/>
          <w:lang w:val="en-US"/>
        </w:rPr>
        <w:t>dopting IBM Watson Assistant for crop yield prediction systems presents a sustainable approach by integrating advanced natural language processing and machine learning capabilities. This solution enhances user interaction and decision-making through intuitive interfaces while ensuring accuracy with real-time data integration from databases. By leveraging sustainable machine learning models, agricultural stakeholders can optimize resource allocation, mitigate risks effectively, and promote environmentally friendly practices, thereby fostering productivity and resilience in agricultural operations.</w:t>
      </w:r>
    </w:p>
    <w:p w14:paraId="611CC59A" w14:textId="77777777" w:rsidR="001A1C0F" w:rsidRDefault="001A1C0F" w:rsidP="001A1C0F">
      <w:pPr>
        <w:rPr>
          <w:szCs w:val="22"/>
          <w:lang w:val="en-US"/>
        </w:rPr>
      </w:pPr>
    </w:p>
    <w:p w14:paraId="69681071" w14:textId="6A1AD322" w:rsidR="001A1C0F" w:rsidRPr="00DB57A3" w:rsidRDefault="001A1C0F" w:rsidP="0068329E">
      <w:pPr>
        <w:rPr>
          <w:szCs w:val="22"/>
          <w:lang w:val="en-US"/>
        </w:rPr>
      </w:pPr>
    </w:p>
    <w:sectPr w:rsidR="001A1C0F" w:rsidRPr="00DB5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5C024" w14:textId="77777777" w:rsidR="00C64CFC" w:rsidRDefault="00C64CFC" w:rsidP="00256075">
      <w:pPr>
        <w:spacing w:after="0" w:line="240" w:lineRule="auto"/>
      </w:pPr>
      <w:r>
        <w:separator/>
      </w:r>
    </w:p>
  </w:endnote>
  <w:endnote w:type="continuationSeparator" w:id="0">
    <w:p w14:paraId="46DE3A4B" w14:textId="77777777" w:rsidR="00C64CFC" w:rsidRDefault="00C64CFC" w:rsidP="00256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F5FBF" w14:textId="77777777" w:rsidR="00C64CFC" w:rsidRDefault="00C64CFC" w:rsidP="00256075">
      <w:pPr>
        <w:spacing w:after="0" w:line="240" w:lineRule="auto"/>
      </w:pPr>
      <w:r>
        <w:separator/>
      </w:r>
    </w:p>
  </w:footnote>
  <w:footnote w:type="continuationSeparator" w:id="0">
    <w:p w14:paraId="003165C4" w14:textId="77777777" w:rsidR="00C64CFC" w:rsidRDefault="00C64CFC" w:rsidP="00256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D64CC"/>
    <w:multiLevelType w:val="hybridMultilevel"/>
    <w:tmpl w:val="498AA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559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075"/>
    <w:rsid w:val="00110230"/>
    <w:rsid w:val="001A1C0F"/>
    <w:rsid w:val="00256075"/>
    <w:rsid w:val="00331AF6"/>
    <w:rsid w:val="00406245"/>
    <w:rsid w:val="00515008"/>
    <w:rsid w:val="0068329E"/>
    <w:rsid w:val="008B18F0"/>
    <w:rsid w:val="00901104"/>
    <w:rsid w:val="00C64CFC"/>
    <w:rsid w:val="00DB57A3"/>
    <w:rsid w:val="00FD47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39AD"/>
  <w15:chartTrackingRefBased/>
  <w15:docId w15:val="{8490FD04-EC7A-4E2C-9EEA-93041E7B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075"/>
  </w:style>
  <w:style w:type="paragraph" w:styleId="Footer">
    <w:name w:val="footer"/>
    <w:basedOn w:val="Normal"/>
    <w:link w:val="FooterChar"/>
    <w:uiPriority w:val="99"/>
    <w:unhideWhenUsed/>
    <w:rsid w:val="00256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075"/>
  </w:style>
  <w:style w:type="paragraph" w:styleId="IntenseQuote">
    <w:name w:val="Intense Quote"/>
    <w:basedOn w:val="Normal"/>
    <w:next w:val="Normal"/>
    <w:link w:val="IntenseQuoteChar"/>
    <w:uiPriority w:val="30"/>
    <w:qFormat/>
    <w:rsid w:val="0025607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6075"/>
    <w:rPr>
      <w:i/>
      <w:iCs/>
      <w:color w:val="4472C4" w:themeColor="accent1"/>
    </w:rPr>
  </w:style>
  <w:style w:type="paragraph" w:styleId="NoSpacing">
    <w:name w:val="No Spacing"/>
    <w:uiPriority w:val="1"/>
    <w:qFormat/>
    <w:rsid w:val="00256075"/>
    <w:pPr>
      <w:spacing w:after="0" w:line="240" w:lineRule="auto"/>
    </w:pPr>
  </w:style>
  <w:style w:type="paragraph" w:styleId="NormalWeb">
    <w:name w:val="Normal (Web)"/>
    <w:basedOn w:val="Normal"/>
    <w:uiPriority w:val="99"/>
    <w:semiHidden/>
    <w:unhideWhenUsed/>
    <w:rsid w:val="001A1C0F"/>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1A1C0F"/>
    <w:pPr>
      <w:ind w:left="720"/>
      <w:contextualSpacing/>
    </w:pPr>
  </w:style>
  <w:style w:type="character" w:styleId="Hyperlink">
    <w:name w:val="Hyperlink"/>
    <w:basedOn w:val="DefaultParagraphFont"/>
    <w:uiPriority w:val="99"/>
    <w:unhideWhenUsed/>
    <w:rsid w:val="001A1C0F"/>
    <w:rPr>
      <w:color w:val="0563C1" w:themeColor="hyperlink"/>
      <w:u w:val="single"/>
    </w:rPr>
  </w:style>
  <w:style w:type="character" w:styleId="UnresolvedMention">
    <w:name w:val="Unresolved Mention"/>
    <w:basedOn w:val="DefaultParagraphFont"/>
    <w:uiPriority w:val="99"/>
    <w:semiHidden/>
    <w:unhideWhenUsed/>
    <w:rsid w:val="001A1C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22793">
      <w:bodyDiv w:val="1"/>
      <w:marLeft w:val="0"/>
      <w:marRight w:val="0"/>
      <w:marTop w:val="0"/>
      <w:marBottom w:val="0"/>
      <w:divBdr>
        <w:top w:val="none" w:sz="0" w:space="0" w:color="auto"/>
        <w:left w:val="none" w:sz="0" w:space="0" w:color="auto"/>
        <w:bottom w:val="none" w:sz="0" w:space="0" w:color="auto"/>
        <w:right w:val="none" w:sz="0" w:space="0" w:color="auto"/>
      </w:divBdr>
      <w:divsChild>
        <w:div w:id="1194000542">
          <w:marLeft w:val="0"/>
          <w:marRight w:val="0"/>
          <w:marTop w:val="0"/>
          <w:marBottom w:val="0"/>
          <w:divBdr>
            <w:top w:val="none" w:sz="0" w:space="0" w:color="auto"/>
            <w:left w:val="none" w:sz="0" w:space="0" w:color="auto"/>
            <w:bottom w:val="none" w:sz="0" w:space="0" w:color="auto"/>
            <w:right w:val="none" w:sz="0" w:space="0" w:color="auto"/>
          </w:divBdr>
          <w:divsChild>
            <w:div w:id="1586762608">
              <w:marLeft w:val="0"/>
              <w:marRight w:val="0"/>
              <w:marTop w:val="0"/>
              <w:marBottom w:val="0"/>
              <w:divBdr>
                <w:top w:val="none" w:sz="0" w:space="0" w:color="auto"/>
                <w:left w:val="none" w:sz="0" w:space="0" w:color="auto"/>
                <w:bottom w:val="none" w:sz="0" w:space="0" w:color="auto"/>
                <w:right w:val="none" w:sz="0" w:space="0" w:color="auto"/>
              </w:divBdr>
              <w:divsChild>
                <w:div w:id="941649830">
                  <w:marLeft w:val="0"/>
                  <w:marRight w:val="0"/>
                  <w:marTop w:val="0"/>
                  <w:marBottom w:val="0"/>
                  <w:divBdr>
                    <w:top w:val="none" w:sz="0" w:space="0" w:color="auto"/>
                    <w:left w:val="none" w:sz="0" w:space="0" w:color="auto"/>
                    <w:bottom w:val="none" w:sz="0" w:space="0" w:color="auto"/>
                    <w:right w:val="none" w:sz="0" w:space="0" w:color="auto"/>
                  </w:divBdr>
                  <w:divsChild>
                    <w:div w:id="1533109443">
                      <w:marLeft w:val="0"/>
                      <w:marRight w:val="0"/>
                      <w:marTop w:val="0"/>
                      <w:marBottom w:val="0"/>
                      <w:divBdr>
                        <w:top w:val="none" w:sz="0" w:space="0" w:color="auto"/>
                        <w:left w:val="none" w:sz="0" w:space="0" w:color="auto"/>
                        <w:bottom w:val="none" w:sz="0" w:space="0" w:color="auto"/>
                        <w:right w:val="none" w:sz="0" w:space="0" w:color="auto"/>
                      </w:divBdr>
                      <w:divsChild>
                        <w:div w:id="1880508730">
                          <w:marLeft w:val="0"/>
                          <w:marRight w:val="0"/>
                          <w:marTop w:val="0"/>
                          <w:marBottom w:val="0"/>
                          <w:divBdr>
                            <w:top w:val="none" w:sz="0" w:space="0" w:color="auto"/>
                            <w:left w:val="none" w:sz="0" w:space="0" w:color="auto"/>
                            <w:bottom w:val="none" w:sz="0" w:space="0" w:color="auto"/>
                            <w:right w:val="none" w:sz="0" w:space="0" w:color="auto"/>
                          </w:divBdr>
                          <w:divsChild>
                            <w:div w:id="1442533848">
                              <w:marLeft w:val="0"/>
                              <w:marRight w:val="0"/>
                              <w:marTop w:val="0"/>
                              <w:marBottom w:val="0"/>
                              <w:divBdr>
                                <w:top w:val="none" w:sz="0" w:space="0" w:color="auto"/>
                                <w:left w:val="none" w:sz="0" w:space="0" w:color="auto"/>
                                <w:bottom w:val="none" w:sz="0" w:space="0" w:color="auto"/>
                                <w:right w:val="none" w:sz="0" w:space="0" w:color="auto"/>
                              </w:divBdr>
                              <w:divsChild>
                                <w:div w:id="490558602">
                                  <w:marLeft w:val="0"/>
                                  <w:marRight w:val="0"/>
                                  <w:marTop w:val="0"/>
                                  <w:marBottom w:val="0"/>
                                  <w:divBdr>
                                    <w:top w:val="none" w:sz="0" w:space="0" w:color="auto"/>
                                    <w:left w:val="none" w:sz="0" w:space="0" w:color="auto"/>
                                    <w:bottom w:val="none" w:sz="0" w:space="0" w:color="auto"/>
                                    <w:right w:val="none" w:sz="0" w:space="0" w:color="auto"/>
                                  </w:divBdr>
                                  <w:divsChild>
                                    <w:div w:id="1431925625">
                                      <w:marLeft w:val="0"/>
                                      <w:marRight w:val="0"/>
                                      <w:marTop w:val="0"/>
                                      <w:marBottom w:val="0"/>
                                      <w:divBdr>
                                        <w:top w:val="none" w:sz="0" w:space="0" w:color="auto"/>
                                        <w:left w:val="none" w:sz="0" w:space="0" w:color="auto"/>
                                        <w:bottom w:val="none" w:sz="0" w:space="0" w:color="auto"/>
                                        <w:right w:val="none" w:sz="0" w:space="0" w:color="auto"/>
                                      </w:divBdr>
                                      <w:divsChild>
                                        <w:div w:id="11406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486058">
      <w:bodyDiv w:val="1"/>
      <w:marLeft w:val="0"/>
      <w:marRight w:val="0"/>
      <w:marTop w:val="0"/>
      <w:marBottom w:val="0"/>
      <w:divBdr>
        <w:top w:val="none" w:sz="0" w:space="0" w:color="auto"/>
        <w:left w:val="none" w:sz="0" w:space="0" w:color="auto"/>
        <w:bottom w:val="none" w:sz="0" w:space="0" w:color="auto"/>
        <w:right w:val="none" w:sz="0" w:space="0" w:color="auto"/>
      </w:divBdr>
      <w:divsChild>
        <w:div w:id="1215121042">
          <w:marLeft w:val="0"/>
          <w:marRight w:val="0"/>
          <w:marTop w:val="0"/>
          <w:marBottom w:val="0"/>
          <w:divBdr>
            <w:top w:val="none" w:sz="0" w:space="0" w:color="auto"/>
            <w:left w:val="none" w:sz="0" w:space="0" w:color="auto"/>
            <w:bottom w:val="none" w:sz="0" w:space="0" w:color="auto"/>
            <w:right w:val="none" w:sz="0" w:space="0" w:color="auto"/>
          </w:divBdr>
          <w:divsChild>
            <w:div w:id="1026057639">
              <w:marLeft w:val="0"/>
              <w:marRight w:val="0"/>
              <w:marTop w:val="0"/>
              <w:marBottom w:val="0"/>
              <w:divBdr>
                <w:top w:val="none" w:sz="0" w:space="0" w:color="auto"/>
                <w:left w:val="none" w:sz="0" w:space="0" w:color="auto"/>
                <w:bottom w:val="none" w:sz="0" w:space="0" w:color="auto"/>
                <w:right w:val="none" w:sz="0" w:space="0" w:color="auto"/>
              </w:divBdr>
            </w:div>
            <w:div w:id="543828356">
              <w:marLeft w:val="0"/>
              <w:marRight w:val="0"/>
              <w:marTop w:val="0"/>
              <w:marBottom w:val="0"/>
              <w:divBdr>
                <w:top w:val="none" w:sz="0" w:space="0" w:color="auto"/>
                <w:left w:val="none" w:sz="0" w:space="0" w:color="auto"/>
                <w:bottom w:val="none" w:sz="0" w:space="0" w:color="auto"/>
                <w:right w:val="none" w:sz="0" w:space="0" w:color="auto"/>
              </w:divBdr>
              <w:divsChild>
                <w:div w:id="451175175">
                  <w:marLeft w:val="0"/>
                  <w:marRight w:val="0"/>
                  <w:marTop w:val="0"/>
                  <w:marBottom w:val="0"/>
                  <w:divBdr>
                    <w:top w:val="none" w:sz="0" w:space="0" w:color="auto"/>
                    <w:left w:val="none" w:sz="0" w:space="0" w:color="auto"/>
                    <w:bottom w:val="none" w:sz="0" w:space="0" w:color="auto"/>
                    <w:right w:val="none" w:sz="0" w:space="0" w:color="auto"/>
                  </w:divBdr>
                  <w:divsChild>
                    <w:div w:id="259609119">
                      <w:marLeft w:val="0"/>
                      <w:marRight w:val="0"/>
                      <w:marTop w:val="0"/>
                      <w:marBottom w:val="0"/>
                      <w:divBdr>
                        <w:top w:val="none" w:sz="0" w:space="0" w:color="auto"/>
                        <w:left w:val="none" w:sz="0" w:space="0" w:color="auto"/>
                        <w:bottom w:val="none" w:sz="0" w:space="0" w:color="auto"/>
                        <w:right w:val="none" w:sz="0" w:space="0" w:color="auto"/>
                      </w:divBdr>
                      <w:divsChild>
                        <w:div w:id="16239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Patidar</dc:creator>
  <cp:keywords/>
  <dc:description/>
  <cp:lastModifiedBy>Neeraj Patidar</cp:lastModifiedBy>
  <cp:revision>4</cp:revision>
  <dcterms:created xsi:type="dcterms:W3CDTF">2024-06-30T14:56:00Z</dcterms:created>
  <dcterms:modified xsi:type="dcterms:W3CDTF">2024-07-10T07:21:00Z</dcterms:modified>
</cp:coreProperties>
</file>