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23A" w:rsidRPr="002D323A" w:rsidRDefault="002D323A">
      <w:pPr>
        <w:rPr>
          <w:lang w:val="en-US"/>
        </w:rPr>
      </w:pPr>
      <w:r>
        <w:rPr>
          <w:lang w:val="en-US"/>
        </w:rPr>
        <w:t>Teadsas;’dlas’da</w:t>
      </w:r>
      <w:bookmarkStart w:id="0" w:name="_GoBack"/>
      <w:bookmarkEnd w:id="0"/>
    </w:p>
    <w:sectPr w:rsidR="002D323A" w:rsidRPr="002D323A" w:rsidSect="00BD6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3A"/>
    <w:rsid w:val="002D323A"/>
    <w:rsid w:val="00B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CE9AC"/>
  <w15:chartTrackingRefBased/>
  <w15:docId w15:val="{20E24CE2-917C-AB41-A1D1-F5AA79D5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Pantula, Smita</dc:creator>
  <cp:keywords/>
  <dc:description/>
  <cp:lastModifiedBy>Pantula, Smita</cp:lastModifiedBy>
  <cp:revision>1</cp:revision>
  <dcterms:created xsi:type="dcterms:W3CDTF">2019-06-26T12:06:00Z</dcterms:created>
  <dcterms:modified xsi:type="dcterms:W3CDTF">2019-06-26T12:07:00Z</dcterms:modified>
</cp:coreProperties>
</file>