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3207" w14:textId="77777777" w:rsidR="00A63FAE" w:rsidRDefault="004D647F" w:rsidP="00A63FAE">
      <w:pPr>
        <w:pStyle w:val="Title"/>
        <w:spacing w:before="0"/>
        <w:rPr>
          <w:spacing w:val="-4"/>
          <w:sz w:val="24"/>
          <w:szCs w:val="24"/>
        </w:rPr>
      </w:pPr>
      <w:bookmarkStart w:id="0" w:name="_Hlk192851689"/>
      <w:bookmarkStart w:id="1" w:name="_Hlk192851408"/>
      <w:r>
        <w:rPr>
          <w:rFonts w:ascii="Verdana" w:hAnsi="Verdana"/>
          <w:noProof/>
          <w:sz w:val="17"/>
          <w:szCs w:val="17"/>
          <w:lang w:val="fr-CA"/>
        </w:rPr>
        <w:drawing>
          <wp:anchor distT="0" distB="0" distL="114300" distR="114300" simplePos="0" relativeHeight="251636224" behindDoc="0" locked="0" layoutInCell="1" allowOverlap="1" wp14:anchorId="47EC9341" wp14:editId="59D9F60F">
            <wp:simplePos x="0" y="0"/>
            <wp:positionH relativeFrom="column">
              <wp:posOffset>6292850</wp:posOffset>
            </wp:positionH>
            <wp:positionV relativeFrom="paragraph">
              <wp:posOffset>4445</wp:posOffset>
            </wp:positionV>
            <wp:extent cx="530225" cy="450850"/>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0225" cy="450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184" behindDoc="0" locked="0" layoutInCell="1" allowOverlap="1" wp14:anchorId="19C1884D" wp14:editId="3096A633">
            <wp:simplePos x="0" y="0"/>
            <wp:positionH relativeFrom="column">
              <wp:posOffset>5811520</wp:posOffset>
            </wp:positionH>
            <wp:positionV relativeFrom="paragraph">
              <wp:posOffset>-47625</wp:posOffset>
            </wp:positionV>
            <wp:extent cx="393700" cy="545465"/>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144" behindDoc="0" locked="0" layoutInCell="1" allowOverlap="1" wp14:anchorId="1E72BD29" wp14:editId="32CF7E13">
            <wp:simplePos x="0" y="0"/>
            <wp:positionH relativeFrom="column">
              <wp:posOffset>5243331</wp:posOffset>
            </wp:positionH>
            <wp:positionV relativeFrom="paragraph">
              <wp:posOffset>-16856</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6B79FF99" w14:textId="1CC97136" w:rsidR="00857D08" w:rsidRPr="00A63FAE" w:rsidRDefault="00EA13E9" w:rsidP="004D647F">
      <w:pPr>
        <w:pStyle w:val="Title"/>
        <w:tabs>
          <w:tab w:val="left" w:pos="360"/>
        </w:tabs>
        <w:spacing w:before="0" w:after="240"/>
        <w:rPr>
          <w:spacing w:val="-4"/>
          <w:sz w:val="22"/>
          <w:szCs w:val="22"/>
        </w:rPr>
      </w:pPr>
      <w:hyperlink r:id="rId10" w:history="1">
        <w:r w:rsidRPr="006626BA">
          <w:rPr>
            <w:rStyle w:val="Hyperlink"/>
            <w:sz w:val="22"/>
            <w:szCs w:val="22"/>
          </w:rPr>
          <w:t>veerask222@gmail.com</w:t>
        </w:r>
      </w:hyperlink>
      <w:r w:rsidR="00A63FAE">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424F6E3E"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7C451C75" w14:textId="77777777" w:rsidR="00857D08" w:rsidRPr="00966F89" w:rsidRDefault="005068D9"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27520" behindDoc="1" locked="0" layoutInCell="1" allowOverlap="1" wp14:anchorId="5D2470DF" wp14:editId="5A0B1046">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89B03A" id="Graphic 6" o:spid="_x0000_s1026" style="position:absolute;margin-left:39.95pt;margin-top:3.55pt;width:516.35pt;height:.65pt;z-index:-25168896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261AFD7" w14:textId="77777777" w:rsidR="00CB5818" w:rsidRDefault="00CB5818" w:rsidP="00CB5818">
      <w:pPr>
        <w:jc w:val="both"/>
        <w:rPr>
          <w:rFonts w:ascii="Times New Roman" w:hAnsi="Times New Roman" w:cs="Times New Roman"/>
        </w:rPr>
      </w:pPr>
      <w:r w:rsidRPr="00CB5818">
        <w:rPr>
          <w:rFonts w:ascii="Times New Roman" w:hAnsi="Times New Roman" w:cs="Times New Roman"/>
          <w:b/>
          <w:bCs/>
        </w:rPr>
        <w:t>Solution Architect</w:t>
      </w:r>
      <w:r w:rsidRPr="00CB5818">
        <w:rPr>
          <w:rFonts w:ascii="Times New Roman" w:hAnsi="Times New Roman" w:cs="Times New Roman"/>
        </w:rPr>
        <w:t xml:space="preserve"> with 15+ years of experience designing and delivering enterprise-scale cloud and data solutions across diverse industries. Specialized in architecting end-to-end platforms using </w:t>
      </w:r>
      <w:r w:rsidRPr="00CB5818">
        <w:rPr>
          <w:rFonts w:ascii="Times New Roman" w:hAnsi="Times New Roman" w:cs="Times New Roman"/>
          <w:b/>
          <w:bCs/>
        </w:rPr>
        <w:t>Microsoft Azure</w:t>
      </w:r>
      <w:r w:rsidRPr="00CB5818">
        <w:rPr>
          <w:rFonts w:ascii="Times New Roman" w:hAnsi="Times New Roman" w:cs="Times New Roman"/>
        </w:rPr>
        <w:t xml:space="preserve">, with a strong focus on data engineering, cloud transformation, integration, and automation. Proven track record in leading complex solution architectures that enhance performance, security, and compliance across large-scale environments. Skilled in technologies such as </w:t>
      </w:r>
      <w:r w:rsidRPr="00CB5818">
        <w:rPr>
          <w:rFonts w:ascii="Times New Roman" w:hAnsi="Times New Roman" w:cs="Times New Roman"/>
          <w:b/>
          <w:bCs/>
        </w:rPr>
        <w:t>Azure Synapse</w:t>
      </w:r>
      <w:r w:rsidRPr="00CB5818">
        <w:rPr>
          <w:rFonts w:ascii="Times New Roman" w:hAnsi="Times New Roman" w:cs="Times New Roman"/>
        </w:rPr>
        <w:t xml:space="preserve">, </w:t>
      </w:r>
      <w:r w:rsidRPr="00CB5818">
        <w:rPr>
          <w:rFonts w:ascii="Times New Roman" w:hAnsi="Times New Roman" w:cs="Times New Roman"/>
          <w:b/>
          <w:bCs/>
        </w:rPr>
        <w:t>Databricks</w:t>
      </w:r>
      <w:r w:rsidRPr="00CB5818">
        <w:rPr>
          <w:rFonts w:ascii="Times New Roman" w:hAnsi="Times New Roman" w:cs="Times New Roman"/>
        </w:rPr>
        <w:t xml:space="preserve">, </w:t>
      </w:r>
      <w:r w:rsidRPr="00CB5818">
        <w:rPr>
          <w:rFonts w:ascii="Times New Roman" w:hAnsi="Times New Roman" w:cs="Times New Roman"/>
          <w:b/>
          <w:bCs/>
        </w:rPr>
        <w:t>Azure Kubernetes Service (AKS)</w:t>
      </w:r>
      <w:r w:rsidRPr="00CB5818">
        <w:rPr>
          <w:rFonts w:ascii="Times New Roman" w:hAnsi="Times New Roman" w:cs="Times New Roman"/>
        </w:rPr>
        <w:t xml:space="preserve">, and </w:t>
      </w:r>
      <w:r w:rsidRPr="00CB5818">
        <w:rPr>
          <w:rFonts w:ascii="Times New Roman" w:hAnsi="Times New Roman" w:cs="Times New Roman"/>
          <w:b/>
          <w:bCs/>
        </w:rPr>
        <w:t>CI/CD pipelines</w:t>
      </w:r>
      <w:r w:rsidRPr="00CB5818">
        <w:rPr>
          <w:rFonts w:ascii="Times New Roman" w:hAnsi="Times New Roman" w:cs="Times New Roman"/>
        </w:rPr>
        <w:t>, with deep expertise in cloud migration, governance frameworks, and scalable solution design for high-impact business outcomes.</w:t>
      </w:r>
    </w:p>
    <w:p w14:paraId="78A37DFB" w14:textId="77777777" w:rsidR="00CB5818" w:rsidRPr="00CB5818" w:rsidRDefault="00CB5818" w:rsidP="00CB5818">
      <w:pPr>
        <w:jc w:val="both"/>
        <w:rPr>
          <w:rFonts w:ascii="Times New Roman" w:hAnsi="Times New Roman" w:cs="Times New Roman"/>
        </w:rPr>
      </w:pPr>
    </w:p>
    <w:p w14:paraId="3324ECD7"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2A9EB8D1"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757C3188" wp14:editId="38852205">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8D3CA1"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624F30F"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728D44B6"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3091F826"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6AE9915C"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1D7A622C"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7B14ED40"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6CDEA416"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3449D94D"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10223BD0"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0C5D5011" w14:textId="77777777" w:rsidR="00CB22E4" w:rsidRPr="00966F89" w:rsidRDefault="00CB22E4">
      <w:pPr>
        <w:pStyle w:val="Heading1"/>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72D543CF" w14:textId="77777777" w:rsidR="00D32979" w:rsidRPr="00966F89" w:rsidRDefault="00D32979">
      <w:pPr>
        <w:pStyle w:val="Heading1"/>
        <w:rPr>
          <w:rFonts w:ascii="Times New Roman" w:hAnsi="Times New Roman" w:cs="Times New Roman"/>
          <w:b/>
          <w:bCs/>
          <w:spacing w:val="-2"/>
          <w:w w:val="110"/>
          <w:sz w:val="22"/>
          <w:szCs w:val="22"/>
        </w:rPr>
      </w:pPr>
    </w:p>
    <w:p w14:paraId="7A975FC5" w14:textId="77777777" w:rsidR="00720867" w:rsidRPr="00966F89" w:rsidRDefault="00720867">
      <w:pPr>
        <w:pStyle w:val="Heading1"/>
        <w:rPr>
          <w:rFonts w:ascii="Times New Roman" w:hAnsi="Times New Roman" w:cs="Times New Roman"/>
          <w:b/>
          <w:bCs/>
          <w:spacing w:val="-2"/>
          <w:w w:val="110"/>
          <w:sz w:val="22"/>
          <w:szCs w:val="22"/>
        </w:rPr>
      </w:pPr>
    </w:p>
    <w:p w14:paraId="1C420746" w14:textId="77777777" w:rsidR="00720867" w:rsidRPr="00966F89" w:rsidRDefault="00720867">
      <w:pPr>
        <w:pStyle w:val="Heading1"/>
        <w:rPr>
          <w:rFonts w:ascii="Times New Roman" w:hAnsi="Times New Roman" w:cs="Times New Roman"/>
          <w:b/>
          <w:bCs/>
          <w:spacing w:val="-2"/>
          <w:w w:val="110"/>
          <w:sz w:val="22"/>
          <w:szCs w:val="22"/>
        </w:rPr>
        <w:sectPr w:rsidR="00720867" w:rsidRPr="00966F89" w:rsidSect="00481B4D">
          <w:type w:val="continuous"/>
          <w:pgSz w:w="11920" w:h="16860"/>
          <w:pgMar w:top="620" w:right="708" w:bottom="1360" w:left="708" w:header="0" w:footer="1180" w:gutter="0"/>
          <w:pgNumType w:start="1"/>
          <w:cols w:num="2" w:space="720"/>
        </w:sectPr>
      </w:pPr>
    </w:p>
    <w:p w14:paraId="2C1DC1E7"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0CA47A9C" w14:textId="77777777" w:rsidR="00857D08" w:rsidRPr="00966F89" w:rsidRDefault="005068D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6676FE25" wp14:editId="7E00B398">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0EF853"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D007549" w14:textId="77777777" w:rsidR="009F012F" w:rsidRPr="00966F89" w:rsidRDefault="005068D9" w:rsidP="00720867">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00B27613" w:rsidRPr="00966F89">
        <w:rPr>
          <w:rFonts w:ascii="Times New Roman" w:hAnsi="Times New Roman" w:cs="Times New Roman"/>
          <w:b/>
          <w:bCs/>
          <w:position w:val="-3"/>
        </w:rPr>
        <w:t xml:space="preserve">                                                                                                           </w:t>
      </w:r>
      <w:r w:rsidR="00966F89">
        <w:rPr>
          <w:rFonts w:ascii="Times New Roman" w:hAnsi="Times New Roman" w:cs="Times New Roman"/>
          <w:b/>
          <w:bCs/>
          <w:position w:val="-3"/>
        </w:rPr>
        <w:t xml:space="preserve">                                 </w:t>
      </w:r>
      <w:r w:rsidR="00720867"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sidR="00966F89">
        <w:rPr>
          <w:rFonts w:ascii="Times New Roman" w:hAnsi="Times New Roman" w:cs="Times New Roman"/>
          <w:b/>
          <w:bCs/>
          <w:spacing w:val="-4"/>
        </w:rPr>
        <w:t>OR</w:t>
      </w:r>
    </w:p>
    <w:p w14:paraId="35A0375B" w14:textId="7FBE5B48" w:rsidR="00B27613" w:rsidRPr="00966F89" w:rsidRDefault="005068D9" w:rsidP="00720867">
      <w:pPr>
        <w:tabs>
          <w:tab w:val="left" w:pos="8420"/>
        </w:tabs>
        <w:rPr>
          <w:rFonts w:ascii="Times New Roman" w:hAnsi="Times New Roman" w:cs="Times New Roman"/>
          <w:b/>
          <w:bCs/>
        </w:rPr>
      </w:pPr>
      <w:r w:rsidRPr="00966F89">
        <w:rPr>
          <w:rFonts w:ascii="Times New Roman" w:hAnsi="Times New Roman" w:cs="Times New Roman"/>
          <w:spacing w:val="-4"/>
        </w:rPr>
        <w:t>Senior</w:t>
      </w:r>
      <w:r w:rsidR="0091648A">
        <w:rPr>
          <w:rFonts w:ascii="Times New Roman" w:hAnsi="Times New Roman" w:cs="Times New Roman"/>
          <w:spacing w:val="-4"/>
        </w:rPr>
        <w:t xml:space="preserve"> </w:t>
      </w:r>
      <w:r w:rsidR="00C01A15">
        <w:rPr>
          <w:rFonts w:ascii="Times New Roman" w:hAnsi="Times New Roman" w:cs="Times New Roman"/>
          <w:spacing w:val="-4"/>
        </w:rPr>
        <w:t>Solution</w:t>
      </w:r>
      <w:r w:rsidRPr="00966F89">
        <w:rPr>
          <w:rFonts w:ascii="Times New Roman" w:hAnsi="Times New Roman" w:cs="Times New Roman"/>
          <w:spacing w:val="-14"/>
        </w:rPr>
        <w:t xml:space="preserve"> </w:t>
      </w:r>
      <w:r w:rsidRPr="00966F89">
        <w:rPr>
          <w:rFonts w:ascii="Times New Roman" w:hAnsi="Times New Roman" w:cs="Times New Roman"/>
          <w:spacing w:val="-4"/>
        </w:rPr>
        <w:t>Architect</w:t>
      </w:r>
      <w:r w:rsidRPr="00966F89">
        <w:rPr>
          <w:rFonts w:ascii="Times New Roman" w:hAnsi="Times New Roman" w:cs="Times New Roman"/>
        </w:rPr>
        <w:tab/>
      </w:r>
      <w:r w:rsidR="00720867" w:rsidRPr="00966F89">
        <w:rPr>
          <w:rFonts w:ascii="Times New Roman" w:hAnsi="Times New Roman" w:cs="Times New Roman"/>
        </w:rPr>
        <w:t xml:space="preserve">          </w:t>
      </w:r>
      <w:r w:rsidRPr="00966F89">
        <w:rPr>
          <w:rFonts w:ascii="Times New Roman" w:hAnsi="Times New Roman" w:cs="Times New Roman"/>
          <w:spacing w:val="-2"/>
        </w:rPr>
        <w:t>0</w:t>
      </w:r>
      <w:r w:rsidR="003A6864">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00B27613"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5E785C9F"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Led the architecture and delivery of a scalable, enterprise-grade cloud data platform on </w:t>
      </w:r>
      <w:r w:rsidRPr="00C01A15">
        <w:rPr>
          <w:rFonts w:ascii="Times New Roman" w:hAnsi="Times New Roman" w:cs="Times New Roman"/>
          <w:b/>
          <w:bCs/>
          <w:spacing w:val="-2"/>
        </w:rPr>
        <w:t>Microsoft Azure</w:t>
      </w:r>
      <w:r w:rsidRPr="00C01A15">
        <w:rPr>
          <w:rFonts w:ascii="Times New Roman" w:hAnsi="Times New Roman" w:cs="Times New Roman"/>
          <w:spacing w:val="-2"/>
        </w:rPr>
        <w:t>, enabling real-time analytics and supporting strategic financial initiatives.</w:t>
      </w:r>
    </w:p>
    <w:p w14:paraId="4A86334D"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Defined the end-to-end Lakehouse Architecture strategy, implementing </w:t>
      </w:r>
      <w:r w:rsidRPr="00C01A15">
        <w:rPr>
          <w:rFonts w:ascii="Times New Roman" w:hAnsi="Times New Roman" w:cs="Times New Roman"/>
          <w:b/>
          <w:bCs/>
          <w:spacing w:val="-2"/>
        </w:rPr>
        <w:t>Medallion Architecture (Bronze, Silver, Gold)</w:t>
      </w:r>
      <w:r w:rsidRPr="00C01A15">
        <w:rPr>
          <w:rFonts w:ascii="Times New Roman" w:hAnsi="Times New Roman" w:cs="Times New Roman"/>
          <w:spacing w:val="-2"/>
        </w:rPr>
        <w:t xml:space="preserve"> with </w:t>
      </w:r>
      <w:r w:rsidRPr="00C01A15">
        <w:rPr>
          <w:rFonts w:ascii="Times New Roman" w:hAnsi="Times New Roman" w:cs="Times New Roman"/>
          <w:b/>
          <w:bCs/>
          <w:spacing w:val="-2"/>
        </w:rPr>
        <w:t>ADLS Gen2</w:t>
      </w:r>
      <w:r w:rsidRPr="00C01A15">
        <w:rPr>
          <w:rFonts w:ascii="Times New Roman" w:hAnsi="Times New Roman" w:cs="Times New Roman"/>
          <w:spacing w:val="-2"/>
        </w:rPr>
        <w:t xml:space="preserve"> and </w:t>
      </w:r>
      <w:r w:rsidRPr="00C01A15">
        <w:rPr>
          <w:rFonts w:ascii="Times New Roman" w:hAnsi="Times New Roman" w:cs="Times New Roman"/>
          <w:b/>
          <w:bCs/>
          <w:spacing w:val="-2"/>
        </w:rPr>
        <w:t>Delta Lake</w:t>
      </w:r>
      <w:r w:rsidRPr="00C01A15">
        <w:rPr>
          <w:rFonts w:ascii="Times New Roman" w:hAnsi="Times New Roman" w:cs="Times New Roman"/>
          <w:spacing w:val="-2"/>
        </w:rPr>
        <w:t>, ensuring performance, scalability, and data compliance.</w:t>
      </w:r>
    </w:p>
    <w:p w14:paraId="196AEE43"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Designed and governed enterprise data integration frameworks using </w:t>
      </w:r>
      <w:r w:rsidRPr="00C01A15">
        <w:rPr>
          <w:rFonts w:ascii="Times New Roman" w:hAnsi="Times New Roman" w:cs="Times New Roman"/>
          <w:b/>
          <w:bCs/>
          <w:spacing w:val="-2"/>
        </w:rPr>
        <w:t>Azure Data Factory (ADF)</w:t>
      </w:r>
      <w:r w:rsidRPr="00C01A15">
        <w:rPr>
          <w:rFonts w:ascii="Times New Roman" w:hAnsi="Times New Roman" w:cs="Times New Roman"/>
          <w:spacing w:val="-2"/>
        </w:rPr>
        <w:t xml:space="preserve">, </w:t>
      </w:r>
      <w:r w:rsidRPr="00C01A15">
        <w:rPr>
          <w:rFonts w:ascii="Times New Roman" w:hAnsi="Times New Roman" w:cs="Times New Roman"/>
          <w:b/>
          <w:bCs/>
          <w:spacing w:val="-2"/>
        </w:rPr>
        <w:t>DBT</w:t>
      </w:r>
      <w:r w:rsidRPr="00C01A15">
        <w:rPr>
          <w:rFonts w:ascii="Times New Roman" w:hAnsi="Times New Roman" w:cs="Times New Roman"/>
          <w:spacing w:val="-2"/>
        </w:rPr>
        <w:t xml:space="preserve">, and </w:t>
      </w:r>
      <w:r w:rsidRPr="00C01A15">
        <w:rPr>
          <w:rFonts w:ascii="Times New Roman" w:hAnsi="Times New Roman" w:cs="Times New Roman"/>
          <w:b/>
          <w:bCs/>
          <w:spacing w:val="-2"/>
        </w:rPr>
        <w:t>Databricks</w:t>
      </w:r>
      <w:r w:rsidRPr="00C01A15">
        <w:rPr>
          <w:rFonts w:ascii="Times New Roman" w:hAnsi="Times New Roman" w:cs="Times New Roman"/>
          <w:spacing w:val="-2"/>
        </w:rPr>
        <w:t>, streamlining ingestion, transformation, and orchestration across financial systems.</w:t>
      </w:r>
    </w:p>
    <w:p w14:paraId="36433949"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Developed a unified </w:t>
      </w:r>
      <w:r w:rsidRPr="00C01A15">
        <w:rPr>
          <w:rFonts w:ascii="Times New Roman" w:hAnsi="Times New Roman" w:cs="Times New Roman"/>
          <w:b/>
          <w:bCs/>
          <w:spacing w:val="-2"/>
        </w:rPr>
        <w:t>Enterprise Data Model</w:t>
      </w:r>
      <w:r w:rsidRPr="00C01A15">
        <w:rPr>
          <w:rFonts w:ascii="Times New Roman" w:hAnsi="Times New Roman" w:cs="Times New Roman"/>
          <w:spacing w:val="-2"/>
        </w:rPr>
        <w:t xml:space="preserve"> combining </w:t>
      </w:r>
      <w:r w:rsidRPr="00C01A15">
        <w:rPr>
          <w:rFonts w:ascii="Times New Roman" w:hAnsi="Times New Roman" w:cs="Times New Roman"/>
          <w:b/>
          <w:bCs/>
          <w:spacing w:val="-2"/>
        </w:rPr>
        <w:t>Data Vault 2.0</w:t>
      </w:r>
      <w:r w:rsidRPr="00C01A15">
        <w:rPr>
          <w:rFonts w:ascii="Times New Roman" w:hAnsi="Times New Roman" w:cs="Times New Roman"/>
          <w:spacing w:val="-2"/>
        </w:rPr>
        <w:t xml:space="preserve"> and </w:t>
      </w:r>
      <w:r w:rsidRPr="00C01A15">
        <w:rPr>
          <w:rFonts w:ascii="Times New Roman" w:hAnsi="Times New Roman" w:cs="Times New Roman"/>
          <w:b/>
          <w:bCs/>
          <w:spacing w:val="-2"/>
        </w:rPr>
        <w:t>Dimensional Modeling</w:t>
      </w:r>
      <w:r w:rsidRPr="00C01A15">
        <w:rPr>
          <w:rFonts w:ascii="Times New Roman" w:hAnsi="Times New Roman" w:cs="Times New Roman"/>
          <w:spacing w:val="-2"/>
        </w:rPr>
        <w:t>, enhancing credit risk assessment, fraud detection, and data consistency.</w:t>
      </w:r>
    </w:p>
    <w:p w14:paraId="4BF98128"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Directed modernization of analytical platforms using </w:t>
      </w:r>
      <w:r w:rsidRPr="00C01A15">
        <w:rPr>
          <w:rFonts w:ascii="Times New Roman" w:hAnsi="Times New Roman" w:cs="Times New Roman"/>
          <w:b/>
          <w:bCs/>
          <w:spacing w:val="-2"/>
        </w:rPr>
        <w:t>Azure Synapse Analytics</w:t>
      </w:r>
      <w:r w:rsidRPr="00C01A15">
        <w:rPr>
          <w:rFonts w:ascii="Times New Roman" w:hAnsi="Times New Roman" w:cs="Times New Roman"/>
          <w:spacing w:val="-2"/>
        </w:rPr>
        <w:t xml:space="preserve">, </w:t>
      </w:r>
      <w:r w:rsidRPr="00C01A15">
        <w:rPr>
          <w:rFonts w:ascii="Times New Roman" w:hAnsi="Times New Roman" w:cs="Times New Roman"/>
          <w:b/>
          <w:bCs/>
          <w:spacing w:val="-2"/>
        </w:rPr>
        <w:t>Databricks SQL</w:t>
      </w:r>
      <w:r w:rsidRPr="00C01A15">
        <w:rPr>
          <w:rFonts w:ascii="Times New Roman" w:hAnsi="Times New Roman" w:cs="Times New Roman"/>
          <w:spacing w:val="-2"/>
        </w:rPr>
        <w:t xml:space="preserve">, and </w:t>
      </w:r>
      <w:r w:rsidRPr="00C01A15">
        <w:rPr>
          <w:rFonts w:ascii="Times New Roman" w:hAnsi="Times New Roman" w:cs="Times New Roman"/>
          <w:b/>
          <w:bCs/>
          <w:spacing w:val="-2"/>
        </w:rPr>
        <w:t>Unity Catalog</w:t>
      </w:r>
      <w:r w:rsidRPr="00C01A15">
        <w:rPr>
          <w:rFonts w:ascii="Times New Roman" w:hAnsi="Times New Roman" w:cs="Times New Roman"/>
          <w:spacing w:val="-2"/>
        </w:rPr>
        <w:t>, accelerating data access and improving enterprise reporting efficiency.</w:t>
      </w:r>
    </w:p>
    <w:p w14:paraId="3DDCBAFE"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Architected real-time data streaming and analytics solutions using </w:t>
      </w:r>
      <w:r w:rsidRPr="00C01A15">
        <w:rPr>
          <w:rFonts w:ascii="Times New Roman" w:hAnsi="Times New Roman" w:cs="Times New Roman"/>
          <w:b/>
          <w:bCs/>
          <w:spacing w:val="-2"/>
        </w:rPr>
        <w:t>Azure Event Hubs</w:t>
      </w:r>
      <w:r w:rsidRPr="00C01A15">
        <w:rPr>
          <w:rFonts w:ascii="Times New Roman" w:hAnsi="Times New Roman" w:cs="Times New Roman"/>
          <w:spacing w:val="-2"/>
        </w:rPr>
        <w:t xml:space="preserve">, </w:t>
      </w:r>
      <w:r w:rsidRPr="00C01A15">
        <w:rPr>
          <w:rFonts w:ascii="Times New Roman" w:hAnsi="Times New Roman" w:cs="Times New Roman"/>
          <w:b/>
          <w:bCs/>
          <w:spacing w:val="-2"/>
        </w:rPr>
        <w:t>Spark Streaming</w:t>
      </w:r>
      <w:r w:rsidRPr="00C01A15">
        <w:rPr>
          <w:rFonts w:ascii="Times New Roman" w:hAnsi="Times New Roman" w:cs="Times New Roman"/>
          <w:spacing w:val="-2"/>
        </w:rPr>
        <w:t xml:space="preserve">, and </w:t>
      </w:r>
      <w:r w:rsidRPr="00C01A15">
        <w:rPr>
          <w:rFonts w:ascii="Times New Roman" w:hAnsi="Times New Roman" w:cs="Times New Roman"/>
          <w:b/>
          <w:bCs/>
          <w:spacing w:val="-2"/>
        </w:rPr>
        <w:t>Azure Stream Analytics</w:t>
      </w:r>
      <w:r w:rsidRPr="00C01A15">
        <w:rPr>
          <w:rFonts w:ascii="Times New Roman" w:hAnsi="Times New Roman" w:cs="Times New Roman"/>
          <w:spacing w:val="-2"/>
        </w:rPr>
        <w:t>, enabling proactive anomaly detection and financial monitoring.</w:t>
      </w:r>
    </w:p>
    <w:p w14:paraId="57FE657C"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Provided strategic guidance for self-service analytics adoption, delivering enterprise dashboards with </w:t>
      </w:r>
      <w:r w:rsidRPr="00C01A15">
        <w:rPr>
          <w:rFonts w:ascii="Times New Roman" w:hAnsi="Times New Roman" w:cs="Times New Roman"/>
          <w:b/>
          <w:bCs/>
          <w:spacing w:val="-2"/>
        </w:rPr>
        <w:t>Power BI</w:t>
      </w:r>
      <w:r w:rsidRPr="00C01A15">
        <w:rPr>
          <w:rFonts w:ascii="Times New Roman" w:hAnsi="Times New Roman" w:cs="Times New Roman"/>
          <w:spacing w:val="-2"/>
        </w:rPr>
        <w:t xml:space="preserve"> and </w:t>
      </w:r>
      <w:r w:rsidRPr="00C01A15">
        <w:rPr>
          <w:rFonts w:ascii="Times New Roman" w:hAnsi="Times New Roman" w:cs="Times New Roman"/>
          <w:b/>
          <w:bCs/>
          <w:spacing w:val="-2"/>
        </w:rPr>
        <w:t>ThoughtSpot</w:t>
      </w:r>
      <w:r w:rsidRPr="00C01A15">
        <w:rPr>
          <w:rFonts w:ascii="Times New Roman" w:hAnsi="Times New Roman" w:cs="Times New Roman"/>
          <w:spacing w:val="-2"/>
        </w:rPr>
        <w:t xml:space="preserve"> to support data-driven decision-making.</w:t>
      </w:r>
    </w:p>
    <w:p w14:paraId="55881D43"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Established and enforced governance and security frameworks with </w:t>
      </w:r>
      <w:r w:rsidRPr="00C01A15">
        <w:rPr>
          <w:rFonts w:ascii="Times New Roman" w:hAnsi="Times New Roman" w:cs="Times New Roman"/>
          <w:b/>
          <w:bCs/>
          <w:spacing w:val="-2"/>
        </w:rPr>
        <w:t>Microsoft Purview</w:t>
      </w:r>
      <w:r w:rsidRPr="00C01A15">
        <w:rPr>
          <w:rFonts w:ascii="Times New Roman" w:hAnsi="Times New Roman" w:cs="Times New Roman"/>
          <w:spacing w:val="-2"/>
        </w:rPr>
        <w:t xml:space="preserve">, </w:t>
      </w:r>
      <w:r w:rsidRPr="00C01A15">
        <w:rPr>
          <w:rFonts w:ascii="Times New Roman" w:hAnsi="Times New Roman" w:cs="Times New Roman"/>
          <w:b/>
          <w:bCs/>
          <w:spacing w:val="-2"/>
        </w:rPr>
        <w:t>RBAC</w:t>
      </w:r>
      <w:r w:rsidRPr="00C01A15">
        <w:rPr>
          <w:rFonts w:ascii="Times New Roman" w:hAnsi="Times New Roman" w:cs="Times New Roman"/>
          <w:spacing w:val="-2"/>
        </w:rPr>
        <w:t xml:space="preserve">, and compliance policies, aligning with </w:t>
      </w:r>
      <w:r w:rsidRPr="00C01A15">
        <w:rPr>
          <w:rFonts w:ascii="Times New Roman" w:hAnsi="Times New Roman" w:cs="Times New Roman"/>
          <w:b/>
          <w:bCs/>
          <w:spacing w:val="-2"/>
        </w:rPr>
        <w:t>PCI-DSS</w:t>
      </w:r>
      <w:r w:rsidRPr="00C01A15">
        <w:rPr>
          <w:rFonts w:ascii="Times New Roman" w:hAnsi="Times New Roman" w:cs="Times New Roman"/>
          <w:spacing w:val="-2"/>
        </w:rPr>
        <w:t xml:space="preserve"> and </w:t>
      </w:r>
      <w:r w:rsidRPr="00C01A15">
        <w:rPr>
          <w:rFonts w:ascii="Times New Roman" w:hAnsi="Times New Roman" w:cs="Times New Roman"/>
          <w:b/>
          <w:bCs/>
          <w:spacing w:val="-2"/>
        </w:rPr>
        <w:t>GDPR</w:t>
      </w:r>
      <w:r w:rsidRPr="00C01A15">
        <w:rPr>
          <w:rFonts w:ascii="Times New Roman" w:hAnsi="Times New Roman" w:cs="Times New Roman"/>
          <w:spacing w:val="-2"/>
        </w:rPr>
        <w:t xml:space="preserve"> requirements.</w:t>
      </w:r>
    </w:p>
    <w:p w14:paraId="61D77DA9"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Designed and led implementation of automated </w:t>
      </w:r>
      <w:r w:rsidRPr="00C01A15">
        <w:rPr>
          <w:rFonts w:ascii="Times New Roman" w:hAnsi="Times New Roman" w:cs="Times New Roman"/>
          <w:b/>
          <w:bCs/>
          <w:spacing w:val="-2"/>
        </w:rPr>
        <w:t>CI/CD pipelines</w:t>
      </w:r>
      <w:r w:rsidRPr="00C01A15">
        <w:rPr>
          <w:rFonts w:ascii="Times New Roman" w:hAnsi="Times New Roman" w:cs="Times New Roman"/>
          <w:spacing w:val="-2"/>
        </w:rPr>
        <w:t xml:space="preserve"> using </w:t>
      </w:r>
      <w:r w:rsidRPr="00C01A15">
        <w:rPr>
          <w:rFonts w:ascii="Times New Roman" w:hAnsi="Times New Roman" w:cs="Times New Roman"/>
          <w:b/>
          <w:bCs/>
          <w:spacing w:val="-2"/>
        </w:rPr>
        <w:t>Terraform</w:t>
      </w:r>
      <w:r w:rsidRPr="00C01A15">
        <w:rPr>
          <w:rFonts w:ascii="Times New Roman" w:hAnsi="Times New Roman" w:cs="Times New Roman"/>
          <w:spacing w:val="-2"/>
        </w:rPr>
        <w:t xml:space="preserve">, </w:t>
      </w:r>
      <w:r w:rsidRPr="00C01A15">
        <w:rPr>
          <w:rFonts w:ascii="Times New Roman" w:hAnsi="Times New Roman" w:cs="Times New Roman"/>
          <w:b/>
          <w:bCs/>
          <w:spacing w:val="-2"/>
        </w:rPr>
        <w:t>GitHub Actions</w:t>
      </w:r>
      <w:r w:rsidRPr="00C01A15">
        <w:rPr>
          <w:rFonts w:ascii="Times New Roman" w:hAnsi="Times New Roman" w:cs="Times New Roman"/>
          <w:spacing w:val="-2"/>
        </w:rPr>
        <w:t xml:space="preserve">, and </w:t>
      </w:r>
      <w:r w:rsidRPr="00C01A15">
        <w:rPr>
          <w:rFonts w:ascii="Times New Roman" w:hAnsi="Times New Roman" w:cs="Times New Roman"/>
          <w:b/>
          <w:bCs/>
          <w:spacing w:val="-2"/>
        </w:rPr>
        <w:t>Azure DevOps</w:t>
      </w:r>
      <w:r w:rsidRPr="00C01A15">
        <w:rPr>
          <w:rFonts w:ascii="Times New Roman" w:hAnsi="Times New Roman" w:cs="Times New Roman"/>
          <w:spacing w:val="-2"/>
        </w:rPr>
        <w:t>, improving agility and reducing deployment risk across data infrastructure.</w:t>
      </w:r>
    </w:p>
    <w:p w14:paraId="22FCB2EF"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Delivered high-availability, cost-optimized cloud solutions by architecting resilient data workloads on Azure, leveraging </w:t>
      </w:r>
      <w:r w:rsidRPr="00C01A15">
        <w:rPr>
          <w:rFonts w:ascii="Times New Roman" w:hAnsi="Times New Roman" w:cs="Times New Roman"/>
          <w:b/>
          <w:bCs/>
          <w:spacing w:val="-2"/>
        </w:rPr>
        <w:t>Databricks Photon</w:t>
      </w:r>
      <w:r w:rsidRPr="00C01A15">
        <w:rPr>
          <w:rFonts w:ascii="Times New Roman" w:hAnsi="Times New Roman" w:cs="Times New Roman"/>
          <w:spacing w:val="-2"/>
        </w:rPr>
        <w:t>, caching, and workload management.</w:t>
      </w:r>
    </w:p>
    <w:p w14:paraId="53693BF0"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Developed and implemented enterprise-grade data security architecture, including encryption, tokenization, and access control, ensuring end-to-end data integrity.</w:t>
      </w:r>
    </w:p>
    <w:p w14:paraId="072D3A1C" w14:textId="77777777" w:rsidR="00C01A15" w:rsidRPr="00C01A15" w:rsidRDefault="00C01A15" w:rsidP="00C01A15">
      <w:pPr>
        <w:pStyle w:val="ListParagraph"/>
        <w:numPr>
          <w:ilvl w:val="0"/>
          <w:numId w:val="9"/>
        </w:numPr>
        <w:tabs>
          <w:tab w:val="left" w:pos="303"/>
          <w:tab w:val="left" w:pos="305"/>
        </w:tabs>
        <w:spacing w:before="36" w:line="283" w:lineRule="auto"/>
        <w:ind w:right="-26"/>
        <w:jc w:val="both"/>
        <w:rPr>
          <w:rFonts w:ascii="Times New Roman" w:hAnsi="Times New Roman" w:cs="Times New Roman"/>
          <w:spacing w:val="-2"/>
        </w:rPr>
      </w:pPr>
      <w:r w:rsidRPr="00C01A15">
        <w:rPr>
          <w:rFonts w:ascii="Times New Roman" w:hAnsi="Times New Roman" w:cs="Times New Roman"/>
          <w:spacing w:val="-2"/>
        </w:rPr>
        <w:t xml:space="preserve">Oversaw performance optimization of </w:t>
      </w:r>
      <w:r w:rsidRPr="00C01A15">
        <w:rPr>
          <w:rFonts w:ascii="Times New Roman" w:hAnsi="Times New Roman" w:cs="Times New Roman"/>
          <w:b/>
          <w:bCs/>
          <w:spacing w:val="-2"/>
        </w:rPr>
        <w:t>Databricks SQL</w:t>
      </w:r>
      <w:r w:rsidRPr="00C01A15">
        <w:rPr>
          <w:rFonts w:ascii="Times New Roman" w:hAnsi="Times New Roman" w:cs="Times New Roman"/>
          <w:spacing w:val="-2"/>
        </w:rPr>
        <w:t xml:space="preserve"> workloads, significantly reducing execution times and enhancing overall system responsiveness in high-volume environments.</w:t>
      </w:r>
    </w:p>
    <w:p w14:paraId="6D1B086E" w14:textId="77777777" w:rsidR="00D32979" w:rsidRPr="00966F89" w:rsidRDefault="005068D9" w:rsidP="00966F89">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Gen2,</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lastRenderedPageBreak/>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r w:rsidRPr="00966F89">
        <w:rPr>
          <w:rFonts w:ascii="Times New Roman" w:hAnsi="Times New Roman" w:cs="Times New Roman"/>
        </w:rPr>
        <w:t>VNet,</w:t>
      </w:r>
      <w:r w:rsidRPr="00966F89">
        <w:rPr>
          <w:rFonts w:ascii="Times New Roman" w:hAnsi="Times New Roman" w:cs="Times New Roman"/>
          <w:spacing w:val="-9"/>
        </w:rPr>
        <w:t xml:space="preserve"> </w:t>
      </w:r>
      <w:r w:rsidRPr="00966F89">
        <w:rPr>
          <w:rFonts w:ascii="Times New Roman" w:hAnsi="Times New Roman" w:cs="Times New Roman"/>
        </w:rPr>
        <w:t>Security &amp; Compliance.</w:t>
      </w:r>
    </w:p>
    <w:p w14:paraId="4447AA6D"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0C61FACE"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Austin, TX</w:t>
      </w:r>
    </w:p>
    <w:p w14:paraId="25DF7732" w14:textId="77777777" w:rsidR="00D536FB" w:rsidRPr="00966F89" w:rsidRDefault="00C01A15" w:rsidP="00720867">
      <w:pPr>
        <w:tabs>
          <w:tab w:val="left" w:pos="8420"/>
        </w:tabs>
        <w:rPr>
          <w:rFonts w:ascii="Times New Roman" w:hAnsi="Times New Roman" w:cs="Times New Roman"/>
          <w:spacing w:val="-4"/>
        </w:rPr>
      </w:pPr>
      <w:r>
        <w:rPr>
          <w:rFonts w:ascii="Times New Roman" w:hAnsi="Times New Roman" w:cs="Times New Roman"/>
          <w:spacing w:val="-4"/>
        </w:rPr>
        <w:t>Solution</w:t>
      </w:r>
      <w:r w:rsidR="00D32979" w:rsidRPr="00966F89">
        <w:rPr>
          <w:rFonts w:ascii="Times New Roman" w:hAnsi="Times New Roman" w:cs="Times New Roman"/>
          <w:spacing w:val="-4"/>
        </w:rPr>
        <w:t xml:space="preserve"> Architect</w:t>
      </w:r>
      <w:r w:rsidR="00D32979" w:rsidRPr="00966F89">
        <w:rPr>
          <w:rFonts w:ascii="Times New Roman" w:hAnsi="Times New Roman" w:cs="Times New Roman"/>
          <w:spacing w:val="-4"/>
        </w:rPr>
        <w:tab/>
      </w:r>
      <w:r w:rsidR="00D536FB" w:rsidRPr="00966F89">
        <w:rPr>
          <w:rFonts w:ascii="Times New Roman" w:hAnsi="Times New Roman" w:cs="Times New Roman"/>
          <w:spacing w:val="-4"/>
        </w:rPr>
        <w:t xml:space="preserve">          </w:t>
      </w:r>
      <w:r w:rsidR="00D32979" w:rsidRPr="00966F89">
        <w:rPr>
          <w:rFonts w:ascii="Times New Roman" w:hAnsi="Times New Roman" w:cs="Times New Roman"/>
          <w:spacing w:val="-4"/>
        </w:rPr>
        <w:t>12/2019 - 12/2023</w:t>
      </w:r>
    </w:p>
    <w:p w14:paraId="08EC8226"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 xml:space="preserve">Led the end-to-end architecture and modernization of a cloud-native healthcare data platform on </w:t>
      </w:r>
      <w:r w:rsidRPr="00C01A15">
        <w:rPr>
          <w:rFonts w:ascii="Times New Roman" w:hAnsi="Times New Roman" w:cs="Times New Roman"/>
          <w:b/>
          <w:bCs/>
          <w:spacing w:val="-2"/>
        </w:rPr>
        <w:t>Microsoft Azure</w:t>
      </w:r>
      <w:r w:rsidRPr="00C01A15">
        <w:rPr>
          <w:rFonts w:ascii="Times New Roman" w:hAnsi="Times New Roman" w:cs="Times New Roman"/>
          <w:spacing w:val="-2"/>
        </w:rPr>
        <w:t>, supporting payer, provider, and claims operations while ensuring scalability, security, and performance.</w:t>
      </w:r>
    </w:p>
    <w:p w14:paraId="74499C21"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 xml:space="preserve">Designed enterprise data solutions leveraging </w:t>
      </w:r>
      <w:r w:rsidRPr="00C01A15">
        <w:rPr>
          <w:rFonts w:ascii="Times New Roman" w:hAnsi="Times New Roman" w:cs="Times New Roman"/>
          <w:b/>
          <w:bCs/>
          <w:spacing w:val="-2"/>
        </w:rPr>
        <w:t>Azure Synapse Analytics</w:t>
      </w:r>
      <w:r w:rsidRPr="00C01A15">
        <w:rPr>
          <w:rFonts w:ascii="Times New Roman" w:hAnsi="Times New Roman" w:cs="Times New Roman"/>
          <w:spacing w:val="-2"/>
        </w:rPr>
        <w:t xml:space="preserve">, </w:t>
      </w:r>
      <w:r w:rsidRPr="00C01A15">
        <w:rPr>
          <w:rFonts w:ascii="Times New Roman" w:hAnsi="Times New Roman" w:cs="Times New Roman"/>
          <w:b/>
          <w:bCs/>
          <w:spacing w:val="-2"/>
        </w:rPr>
        <w:t>Azure Data Lake</w:t>
      </w:r>
      <w:r w:rsidRPr="00C01A15">
        <w:rPr>
          <w:rFonts w:ascii="Times New Roman" w:hAnsi="Times New Roman" w:cs="Times New Roman"/>
          <w:spacing w:val="-2"/>
        </w:rPr>
        <w:t xml:space="preserve">, and </w:t>
      </w:r>
      <w:r w:rsidRPr="00C01A15">
        <w:rPr>
          <w:rFonts w:ascii="Times New Roman" w:hAnsi="Times New Roman" w:cs="Times New Roman"/>
          <w:b/>
          <w:bCs/>
          <w:spacing w:val="-2"/>
        </w:rPr>
        <w:t>Azure SQL</w:t>
      </w:r>
      <w:r w:rsidRPr="00C01A15">
        <w:rPr>
          <w:rFonts w:ascii="Times New Roman" w:hAnsi="Times New Roman" w:cs="Times New Roman"/>
          <w:spacing w:val="-2"/>
        </w:rPr>
        <w:t>, enabling advanced analytics, regulatory reporting, and population health insights.</w:t>
      </w:r>
    </w:p>
    <w:p w14:paraId="46F7A442"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 xml:space="preserve">Defined and enforced comprehensive governance and compliance frameworks in alignment with </w:t>
      </w:r>
      <w:r w:rsidRPr="00C01A15">
        <w:rPr>
          <w:rFonts w:ascii="Times New Roman" w:hAnsi="Times New Roman" w:cs="Times New Roman"/>
          <w:b/>
          <w:bCs/>
          <w:spacing w:val="-2"/>
        </w:rPr>
        <w:t>HIPAA</w:t>
      </w:r>
      <w:r w:rsidRPr="00C01A15">
        <w:rPr>
          <w:rFonts w:ascii="Times New Roman" w:hAnsi="Times New Roman" w:cs="Times New Roman"/>
          <w:spacing w:val="-2"/>
        </w:rPr>
        <w:t xml:space="preserve">, </w:t>
      </w:r>
      <w:r w:rsidRPr="00C01A15">
        <w:rPr>
          <w:rFonts w:ascii="Times New Roman" w:hAnsi="Times New Roman" w:cs="Times New Roman"/>
          <w:b/>
          <w:bCs/>
          <w:spacing w:val="-2"/>
        </w:rPr>
        <w:t>HITRUST</w:t>
      </w:r>
      <w:r w:rsidRPr="00C01A15">
        <w:rPr>
          <w:rFonts w:ascii="Times New Roman" w:hAnsi="Times New Roman" w:cs="Times New Roman"/>
          <w:spacing w:val="-2"/>
        </w:rPr>
        <w:t xml:space="preserve">, </w:t>
      </w:r>
      <w:r w:rsidRPr="00C01A15">
        <w:rPr>
          <w:rFonts w:ascii="Times New Roman" w:hAnsi="Times New Roman" w:cs="Times New Roman"/>
          <w:b/>
          <w:bCs/>
          <w:spacing w:val="-2"/>
        </w:rPr>
        <w:t>HITECH</w:t>
      </w:r>
      <w:r w:rsidRPr="00C01A15">
        <w:rPr>
          <w:rFonts w:ascii="Times New Roman" w:hAnsi="Times New Roman" w:cs="Times New Roman"/>
          <w:spacing w:val="-2"/>
        </w:rPr>
        <w:t xml:space="preserve">, </w:t>
      </w:r>
      <w:r w:rsidRPr="00C01A15">
        <w:rPr>
          <w:rFonts w:ascii="Times New Roman" w:hAnsi="Times New Roman" w:cs="Times New Roman"/>
          <w:b/>
          <w:bCs/>
          <w:spacing w:val="-2"/>
        </w:rPr>
        <w:t>GDPR</w:t>
      </w:r>
      <w:r w:rsidRPr="00C01A15">
        <w:rPr>
          <w:rFonts w:ascii="Times New Roman" w:hAnsi="Times New Roman" w:cs="Times New Roman"/>
          <w:spacing w:val="-2"/>
        </w:rPr>
        <w:t xml:space="preserve">, and PHI/PII data protection standards, utilizing </w:t>
      </w:r>
      <w:r w:rsidRPr="00C01A15">
        <w:rPr>
          <w:rFonts w:ascii="Times New Roman" w:hAnsi="Times New Roman" w:cs="Times New Roman"/>
          <w:b/>
          <w:bCs/>
          <w:spacing w:val="-2"/>
        </w:rPr>
        <w:t>RBAC</w:t>
      </w:r>
      <w:r w:rsidRPr="00C01A15">
        <w:rPr>
          <w:rFonts w:ascii="Times New Roman" w:hAnsi="Times New Roman" w:cs="Times New Roman"/>
          <w:spacing w:val="-2"/>
        </w:rPr>
        <w:t xml:space="preserve"> and policy-driven controls.</w:t>
      </w:r>
    </w:p>
    <w:p w14:paraId="25656500"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 xml:space="preserve">Directed cloud migration strategy for large-scale data platforms, enabling the seamless transition from on-premises environments to </w:t>
      </w:r>
      <w:r w:rsidRPr="00C01A15">
        <w:rPr>
          <w:rFonts w:ascii="Times New Roman" w:hAnsi="Times New Roman" w:cs="Times New Roman"/>
          <w:b/>
          <w:bCs/>
          <w:spacing w:val="-2"/>
        </w:rPr>
        <w:t>Azure</w:t>
      </w:r>
      <w:r w:rsidRPr="00C01A15">
        <w:rPr>
          <w:rFonts w:ascii="Times New Roman" w:hAnsi="Times New Roman" w:cs="Times New Roman"/>
          <w:spacing w:val="-2"/>
        </w:rPr>
        <w:t>, reducing costs, and improving access to healthcare data systems.</w:t>
      </w:r>
    </w:p>
    <w:p w14:paraId="3DE06F7E"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Architected scalable and efficient data integration and transformation pipelines to support eligibility verification, claims processing, and provider network analytics using modern cloud-native tools.</w:t>
      </w:r>
    </w:p>
    <w:p w14:paraId="6621FAFB"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Developed enterprise data models and optimized analytical storage strategies to improve query performance and reporting agility across business units.</w:t>
      </w:r>
    </w:p>
    <w:p w14:paraId="40A65097"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 xml:space="preserve">Standardized deployment and integration practices across teams using automated </w:t>
      </w:r>
      <w:r w:rsidRPr="00C01A15">
        <w:rPr>
          <w:rFonts w:ascii="Times New Roman" w:hAnsi="Times New Roman" w:cs="Times New Roman"/>
          <w:b/>
          <w:bCs/>
          <w:spacing w:val="-2"/>
        </w:rPr>
        <w:t>CI/CD pipelines</w:t>
      </w:r>
      <w:r w:rsidRPr="00C01A15">
        <w:rPr>
          <w:rFonts w:ascii="Times New Roman" w:hAnsi="Times New Roman" w:cs="Times New Roman"/>
          <w:spacing w:val="-2"/>
        </w:rPr>
        <w:t>, ensuring consistency, reliability, and faster delivery cycles.</w:t>
      </w:r>
    </w:p>
    <w:p w14:paraId="476E8FCA"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Oversaw integration of big data solutions for ingesting and analyzing real-time healthcare data, enhancing operational efficiency and accelerating insights for clinical and operational workflows.</w:t>
      </w:r>
    </w:p>
    <w:p w14:paraId="778F178A"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Delivered real-time analytics capabilities by architecting a streaming data framework for proactive care coordination, ultimately supporting readmission reduction initiatives.</w:t>
      </w:r>
    </w:p>
    <w:p w14:paraId="4786FD32"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Defined enterprise-wide metadata and data lineage strategies using cataloging tools, enabling better data visibility, traceability, and compliance reporting.</w:t>
      </w:r>
    </w:p>
    <w:p w14:paraId="20AC4EF1"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 xml:space="preserve">Led solution design for interoperability across health systems using </w:t>
      </w:r>
      <w:r w:rsidRPr="00C01A15">
        <w:rPr>
          <w:rFonts w:ascii="Times New Roman" w:hAnsi="Times New Roman" w:cs="Times New Roman"/>
          <w:b/>
          <w:bCs/>
          <w:spacing w:val="-2"/>
        </w:rPr>
        <w:t>FHIR</w:t>
      </w:r>
      <w:r w:rsidRPr="00C01A15">
        <w:rPr>
          <w:rFonts w:ascii="Times New Roman" w:hAnsi="Times New Roman" w:cs="Times New Roman"/>
          <w:spacing w:val="-2"/>
        </w:rPr>
        <w:t xml:space="preserve"> and </w:t>
      </w:r>
      <w:r w:rsidRPr="00C01A15">
        <w:rPr>
          <w:rFonts w:ascii="Times New Roman" w:hAnsi="Times New Roman" w:cs="Times New Roman"/>
          <w:b/>
          <w:bCs/>
          <w:spacing w:val="-2"/>
        </w:rPr>
        <w:t>HL7</w:t>
      </w:r>
      <w:r w:rsidRPr="00C01A15">
        <w:rPr>
          <w:rFonts w:ascii="Times New Roman" w:hAnsi="Times New Roman" w:cs="Times New Roman"/>
          <w:spacing w:val="-2"/>
        </w:rPr>
        <w:t xml:space="preserve">-based pipelines, facilitating seamless integration with </w:t>
      </w:r>
      <w:r w:rsidRPr="00C01A15">
        <w:rPr>
          <w:rFonts w:ascii="Times New Roman" w:hAnsi="Times New Roman" w:cs="Times New Roman"/>
          <w:b/>
          <w:bCs/>
          <w:spacing w:val="-2"/>
        </w:rPr>
        <w:t>EHRs</w:t>
      </w:r>
      <w:r w:rsidRPr="00C01A15">
        <w:rPr>
          <w:rFonts w:ascii="Times New Roman" w:hAnsi="Times New Roman" w:cs="Times New Roman"/>
          <w:spacing w:val="-2"/>
        </w:rPr>
        <w:t xml:space="preserve"> and external health exchanges.</w:t>
      </w:r>
    </w:p>
    <w:p w14:paraId="0D5D3CFC" w14:textId="77777777" w:rsidR="00C01A15" w:rsidRPr="00C01A15" w:rsidRDefault="00C01A15" w:rsidP="00C01A15">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C01A15">
        <w:rPr>
          <w:rFonts w:ascii="Times New Roman" w:hAnsi="Times New Roman" w:cs="Times New Roman"/>
          <w:spacing w:val="-2"/>
        </w:rPr>
        <w:t>Supported business and clinical decision-making by integrating predictive modeling solutions into the architecture, enabling forward-looking insights for disease management and patient outcomes.</w:t>
      </w:r>
    </w:p>
    <w:p w14:paraId="4CF94352" w14:textId="77777777" w:rsidR="00D32979" w:rsidRPr="00966F89" w:rsidRDefault="00D32979" w:rsidP="00966F89">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p>
    <w:p w14:paraId="11988E56"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24994226" w14:textId="77777777" w:rsidR="00D32979" w:rsidRPr="00966F89" w:rsidRDefault="00D32979" w:rsidP="00966F89">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Client: Toyota</w:t>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536FB" w:rsidRPr="00966F89">
        <w:rPr>
          <w:rFonts w:ascii="Times New Roman" w:hAnsi="Times New Roman" w:cs="Times New Roman"/>
          <w:b/>
          <w:bCs/>
          <w:spacing w:val="-7"/>
          <w:position w:val="-3"/>
        </w:rPr>
        <w:t xml:space="preserve">Plano, </w:t>
      </w:r>
      <w:r w:rsidR="00966F89">
        <w:rPr>
          <w:rFonts w:ascii="Times New Roman" w:hAnsi="Times New Roman" w:cs="Times New Roman"/>
          <w:b/>
          <w:bCs/>
          <w:spacing w:val="-7"/>
          <w:position w:val="-3"/>
        </w:rPr>
        <w:t>T</w:t>
      </w:r>
      <w:r w:rsidR="00D463D5">
        <w:rPr>
          <w:rFonts w:ascii="Times New Roman" w:hAnsi="Times New Roman" w:cs="Times New Roman"/>
          <w:b/>
          <w:bCs/>
          <w:spacing w:val="-7"/>
          <w:position w:val="-3"/>
        </w:rPr>
        <w:t>X</w:t>
      </w:r>
    </w:p>
    <w:p w14:paraId="268B7B88" w14:textId="77777777" w:rsidR="00D32979" w:rsidRPr="00966F89" w:rsidRDefault="00D32979" w:rsidP="00966F89">
      <w:pPr>
        <w:tabs>
          <w:tab w:val="left" w:pos="8420"/>
        </w:tabs>
        <w:jc w:val="both"/>
        <w:rPr>
          <w:rFonts w:ascii="Times New Roman" w:hAnsi="Times New Roman" w:cs="Times New Roman"/>
          <w:spacing w:val="-4"/>
        </w:rPr>
      </w:pPr>
      <w:r w:rsidRPr="00966F89">
        <w:rPr>
          <w:rFonts w:ascii="Times New Roman" w:hAnsi="Times New Roman" w:cs="Times New Roman"/>
          <w:spacing w:val="-4"/>
        </w:rPr>
        <w:t>Azure Data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03/2018 - 12/2019</w:t>
      </w:r>
    </w:p>
    <w:p w14:paraId="500ECE1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Azure data storage</w:t>
      </w:r>
      <w:r w:rsidRPr="00966F89">
        <w:rPr>
          <w:rFonts w:ascii="Times New Roman" w:hAnsi="Times New Roman" w:cs="Times New Roman"/>
          <w:spacing w:val="-2"/>
        </w:rPr>
        <w:t>, security, and integration solutions, optimizing data processing and analytics workflows.</w:t>
      </w:r>
    </w:p>
    <w:p w14:paraId="6304752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scalable </w:t>
      </w:r>
      <w:r w:rsidRPr="00966F89">
        <w:rPr>
          <w:rFonts w:ascii="Times New Roman" w:hAnsi="Times New Roman" w:cs="Times New Roman"/>
          <w:b/>
          <w:bCs/>
          <w:spacing w:val="-2"/>
        </w:rPr>
        <w:t>data pipelines</w:t>
      </w:r>
      <w:r w:rsidRPr="00966F89">
        <w:rPr>
          <w:rFonts w:ascii="Times New Roman" w:hAnsi="Times New Roman" w:cs="Times New Roman"/>
          <w:spacing w:val="-2"/>
        </w:rPr>
        <w:t>, reducing data processing time by 30% and improving data accuracy.</w:t>
      </w:r>
    </w:p>
    <w:p w14:paraId="3D10747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Built and optimized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processes, integrating </w:t>
      </w:r>
      <w:r w:rsidRPr="00966F89">
        <w:rPr>
          <w:rFonts w:ascii="Times New Roman" w:hAnsi="Times New Roman" w:cs="Times New Roman"/>
          <w:b/>
          <w:bCs/>
          <w:spacing w:val="-2"/>
        </w:rPr>
        <w:t>relational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non-relational</w:t>
      </w:r>
      <w:r w:rsidRPr="00966F89">
        <w:rPr>
          <w:rFonts w:ascii="Times New Roman" w:hAnsi="Times New Roman" w:cs="Times New Roman"/>
          <w:spacing w:val="-2"/>
        </w:rPr>
        <w:t xml:space="preserve"> databases for structured and unstructured data.</w:t>
      </w:r>
    </w:p>
    <w:p w14:paraId="3B503A9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advanced </w:t>
      </w:r>
      <w:r w:rsidRPr="00966F89">
        <w:rPr>
          <w:rFonts w:ascii="Times New Roman" w:hAnsi="Times New Roman" w:cs="Times New Roman"/>
          <w:b/>
          <w:bCs/>
          <w:spacing w:val="-2"/>
        </w:rPr>
        <w:t>data governance</w:t>
      </w:r>
      <w:r w:rsidRPr="00966F89">
        <w:rPr>
          <w:rFonts w:ascii="Times New Roman" w:hAnsi="Times New Roman" w:cs="Times New Roman"/>
          <w:spacing w:val="-2"/>
        </w:rPr>
        <w:t xml:space="preserve"> and quality measures, leading to a 25% reduction in data errors and ensuring </w:t>
      </w:r>
      <w:r w:rsidRPr="00966F89">
        <w:rPr>
          <w:rFonts w:ascii="Times New Roman" w:hAnsi="Times New Roman" w:cs="Times New Roman"/>
          <w:b/>
          <w:bCs/>
          <w:spacing w:val="-2"/>
        </w:rPr>
        <w:t>compliance</w:t>
      </w:r>
      <w:r w:rsidRPr="00966F89">
        <w:rPr>
          <w:rFonts w:ascii="Times New Roman" w:hAnsi="Times New Roman" w:cs="Times New Roman"/>
          <w:spacing w:val="-2"/>
        </w:rPr>
        <w:t xml:space="preserve"> with</w:t>
      </w:r>
      <w:r w:rsidR="00DF0789" w:rsidRPr="00966F89">
        <w:rPr>
          <w:rFonts w:ascii="Times New Roman" w:hAnsi="Times New Roman" w:cs="Times New Roman"/>
          <w:spacing w:val="-2"/>
        </w:rPr>
        <w:t xml:space="preserve"> </w:t>
      </w:r>
      <w:r w:rsidRPr="00966F89">
        <w:rPr>
          <w:rFonts w:ascii="Times New Roman" w:hAnsi="Times New Roman" w:cs="Times New Roman"/>
          <w:spacing w:val="-2"/>
        </w:rPr>
        <w:t>industry standards.</w:t>
      </w:r>
    </w:p>
    <w:p w14:paraId="0FE4926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deployed </w:t>
      </w:r>
      <w:r w:rsidRPr="00966F89">
        <w:rPr>
          <w:rFonts w:ascii="Times New Roman" w:hAnsi="Times New Roman" w:cs="Times New Roman"/>
          <w:b/>
          <w:bCs/>
          <w:spacing w:val="-2"/>
        </w:rPr>
        <w:t>machine learning models</w:t>
      </w:r>
      <w:r w:rsidRPr="00966F89">
        <w:rPr>
          <w:rFonts w:ascii="Times New Roman" w:hAnsi="Times New Roman" w:cs="Times New Roman"/>
          <w:spacing w:val="-2"/>
        </w:rPr>
        <w:t>, improving customer retention by 15% and cross-selling opportunities by 10%.</w:t>
      </w:r>
    </w:p>
    <w:p w14:paraId="4ED0D08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w:t>
      </w:r>
      <w:r w:rsidRPr="00966F89">
        <w:rPr>
          <w:rFonts w:ascii="Times New Roman" w:hAnsi="Times New Roman" w:cs="Times New Roman"/>
          <w:b/>
          <w:bCs/>
          <w:spacing w:val="-2"/>
        </w:rPr>
        <w:t>analytics</w:t>
      </w:r>
      <w:r w:rsidRPr="00966F89">
        <w:rPr>
          <w:rFonts w:ascii="Times New Roman" w:hAnsi="Times New Roman" w:cs="Times New Roman"/>
          <w:spacing w:val="-2"/>
        </w:rPr>
        <w:t xml:space="preserve"> tools and </w:t>
      </w:r>
      <w:r w:rsidRPr="00966F89">
        <w:rPr>
          <w:rFonts w:ascii="Times New Roman" w:hAnsi="Times New Roman" w:cs="Times New Roman"/>
          <w:b/>
          <w:bCs/>
          <w:spacing w:val="-2"/>
        </w:rPr>
        <w:t>dashboards</w:t>
      </w:r>
      <w:r w:rsidRPr="00966F89">
        <w:rPr>
          <w:rFonts w:ascii="Times New Roman" w:hAnsi="Times New Roman" w:cs="Times New Roman"/>
          <w:spacing w:val="-2"/>
        </w:rPr>
        <w:t xml:space="preserve">, providing </w:t>
      </w:r>
      <w:r w:rsidRPr="00966F89">
        <w:rPr>
          <w:rFonts w:ascii="Times New Roman" w:hAnsi="Times New Roman" w:cs="Times New Roman"/>
          <w:b/>
          <w:bCs/>
          <w:spacing w:val="-2"/>
        </w:rPr>
        <w:t>real-time</w:t>
      </w:r>
      <w:r w:rsidRPr="00966F89">
        <w:rPr>
          <w:rFonts w:ascii="Times New Roman" w:hAnsi="Times New Roman" w:cs="Times New Roman"/>
          <w:spacing w:val="-2"/>
        </w:rPr>
        <w:t xml:space="preserve"> insights for </w:t>
      </w:r>
      <w:r w:rsidRPr="00966F89">
        <w:rPr>
          <w:rFonts w:ascii="Times New Roman" w:hAnsi="Times New Roman" w:cs="Times New Roman"/>
          <w:b/>
          <w:bCs/>
          <w:spacing w:val="-2"/>
        </w:rPr>
        <w:t>business intelligence</w:t>
      </w:r>
      <w:r w:rsidRPr="00966F89">
        <w:rPr>
          <w:rFonts w:ascii="Times New Roman" w:hAnsi="Times New Roman" w:cs="Times New Roman"/>
          <w:spacing w:val="-2"/>
        </w:rPr>
        <w:t xml:space="preserve"> and operational </w:t>
      </w:r>
      <w:r w:rsidRPr="00966F89">
        <w:rPr>
          <w:rFonts w:ascii="Times New Roman" w:hAnsi="Times New Roman" w:cs="Times New Roman"/>
          <w:spacing w:val="-2"/>
        </w:rPr>
        <w:lastRenderedPageBreak/>
        <w:t>efficiency.</w:t>
      </w:r>
    </w:p>
    <w:p w14:paraId="3BDBDE5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Collaborated with stakeholders across </w:t>
      </w:r>
      <w:r w:rsidRPr="00966F89">
        <w:rPr>
          <w:rFonts w:ascii="Times New Roman" w:hAnsi="Times New Roman" w:cs="Times New Roman"/>
          <w:b/>
          <w:bCs/>
          <w:spacing w:val="-2"/>
        </w:rPr>
        <w:t>Product</w:t>
      </w:r>
      <w:r w:rsidRPr="00966F89">
        <w:rPr>
          <w:rFonts w:ascii="Times New Roman" w:hAnsi="Times New Roman" w:cs="Times New Roman"/>
          <w:spacing w:val="-2"/>
        </w:rPr>
        <w:t xml:space="preserve">, Data, and </w:t>
      </w:r>
      <w:r w:rsidRPr="00966F89">
        <w:rPr>
          <w:rFonts w:ascii="Times New Roman" w:hAnsi="Times New Roman" w:cs="Times New Roman"/>
          <w:b/>
          <w:bCs/>
          <w:spacing w:val="-2"/>
        </w:rPr>
        <w:t>Design teams</w:t>
      </w:r>
      <w:r w:rsidRPr="00966F89">
        <w:rPr>
          <w:rFonts w:ascii="Times New Roman" w:hAnsi="Times New Roman" w:cs="Times New Roman"/>
          <w:spacing w:val="-2"/>
        </w:rPr>
        <w:t xml:space="preserve">, resolving data-related technical issues and optimizing </w:t>
      </w:r>
      <w:r w:rsidRPr="00966F89">
        <w:rPr>
          <w:rFonts w:ascii="Times New Roman" w:hAnsi="Times New Roman" w:cs="Times New Roman"/>
          <w:b/>
          <w:bCs/>
          <w:spacing w:val="-2"/>
        </w:rPr>
        <w:t>data infrastructure</w:t>
      </w:r>
      <w:r w:rsidRPr="00966F89">
        <w:rPr>
          <w:rFonts w:ascii="Times New Roman" w:hAnsi="Times New Roman" w:cs="Times New Roman"/>
          <w:spacing w:val="-2"/>
        </w:rPr>
        <w:t>.</w:t>
      </w:r>
    </w:p>
    <w:p w14:paraId="7CECDA7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Evaluated and integrated </w:t>
      </w:r>
      <w:r w:rsidRPr="00966F89">
        <w:rPr>
          <w:rFonts w:ascii="Times New Roman" w:hAnsi="Times New Roman" w:cs="Times New Roman"/>
          <w:b/>
          <w:bCs/>
          <w:spacing w:val="-2"/>
        </w:rPr>
        <w:t>cloud-based solutions</w:t>
      </w:r>
      <w:r w:rsidRPr="00966F89">
        <w:rPr>
          <w:rFonts w:ascii="Times New Roman" w:hAnsi="Times New Roman" w:cs="Times New Roman"/>
          <w:spacing w:val="-2"/>
        </w:rPr>
        <w:t xml:space="preserve">, automating manual processes and redesigning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for scalability and efficiency.</w:t>
      </w:r>
    </w:p>
    <w:p w14:paraId="2586BA1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w:t>
      </w:r>
      <w:r w:rsidRPr="00966F89">
        <w:rPr>
          <w:rFonts w:ascii="Times New Roman" w:hAnsi="Times New Roman" w:cs="Times New Roman"/>
          <w:b/>
          <w:bCs/>
          <w:spacing w:val="-2"/>
        </w:rPr>
        <w:t>Azure DevOps</w:t>
      </w:r>
      <w:r w:rsidRPr="00966F89">
        <w:rPr>
          <w:rFonts w:ascii="Times New Roman" w:hAnsi="Times New Roman" w:cs="Times New Roman"/>
          <w:spacing w:val="-2"/>
        </w:rPr>
        <w:t xml:space="preserve"> processes, providing performance </w:t>
      </w:r>
      <w:r w:rsidRPr="00966F89">
        <w:rPr>
          <w:rFonts w:ascii="Times New Roman" w:hAnsi="Times New Roman" w:cs="Times New Roman"/>
          <w:b/>
          <w:bCs/>
          <w:spacing w:val="-2"/>
        </w:rPr>
        <w:t>reports</w:t>
      </w:r>
      <w:r w:rsidRPr="00966F89">
        <w:rPr>
          <w:rFonts w:ascii="Times New Roman" w:hAnsi="Times New Roman" w:cs="Times New Roman"/>
          <w:spacing w:val="-2"/>
        </w:rPr>
        <w:t xml:space="preserve"> and recommending efficiency improvements.</w:t>
      </w:r>
    </w:p>
    <w:p w14:paraId="3C9CCAC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data transformation</w:t>
      </w:r>
      <w:r w:rsidRPr="00966F89">
        <w:rPr>
          <w:rFonts w:ascii="Times New Roman" w:hAnsi="Times New Roman" w:cs="Times New Roman"/>
          <w:spacing w:val="-2"/>
        </w:rPr>
        <w:t xml:space="preserve"> processes, ensuring </w:t>
      </w:r>
      <w:r w:rsidRPr="00966F89">
        <w:rPr>
          <w:rFonts w:ascii="Times New Roman" w:hAnsi="Times New Roman" w:cs="Times New Roman"/>
          <w:b/>
          <w:bCs/>
          <w:spacing w:val="-2"/>
        </w:rPr>
        <w:t>metadata</w:t>
      </w:r>
      <w:r w:rsidRPr="00966F89">
        <w:rPr>
          <w:rFonts w:ascii="Times New Roman" w:hAnsi="Times New Roman" w:cs="Times New Roman"/>
          <w:spacing w:val="-2"/>
        </w:rPr>
        <w:t xml:space="preserve"> consistency, dependency tracking, and </w:t>
      </w:r>
      <w:r w:rsidRPr="00966F89">
        <w:rPr>
          <w:rFonts w:ascii="Times New Roman" w:hAnsi="Times New Roman" w:cs="Times New Roman"/>
          <w:b/>
          <w:bCs/>
          <w:spacing w:val="-2"/>
        </w:rPr>
        <w:t>optimized</w:t>
      </w:r>
      <w:r w:rsidRPr="00966F89">
        <w:rPr>
          <w:rFonts w:ascii="Times New Roman" w:hAnsi="Times New Roman" w:cs="Times New Roman"/>
          <w:spacing w:val="-2"/>
        </w:rPr>
        <w:t xml:space="preserve"> workload management.</w:t>
      </w:r>
    </w:p>
    <w:p w14:paraId="661B513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Azure architecture</w:t>
      </w:r>
      <w:r w:rsidRPr="00966F89">
        <w:rPr>
          <w:rFonts w:ascii="Times New Roman" w:hAnsi="Times New Roman" w:cs="Times New Roman"/>
          <w:spacing w:val="-2"/>
        </w:rPr>
        <w:t xml:space="preserve"> discussions, educating teams on </w:t>
      </w:r>
      <w:r w:rsidRPr="00966F89">
        <w:rPr>
          <w:rFonts w:ascii="Times New Roman" w:hAnsi="Times New Roman" w:cs="Times New Roman"/>
          <w:b/>
          <w:bCs/>
          <w:spacing w:val="-2"/>
        </w:rPr>
        <w:t>managed services</w:t>
      </w:r>
      <w:r w:rsidRPr="00966F89">
        <w:rPr>
          <w:rFonts w:ascii="Times New Roman" w:hAnsi="Times New Roman" w:cs="Times New Roman"/>
          <w:spacing w:val="-2"/>
        </w:rPr>
        <w:t>, deployment strategies, and best practices.</w:t>
      </w:r>
    </w:p>
    <w:p w14:paraId="4108660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Kept up with industry trends, participating in educational opportunities, </w:t>
      </w:r>
      <w:r w:rsidRPr="00966F89">
        <w:rPr>
          <w:rFonts w:ascii="Times New Roman" w:hAnsi="Times New Roman" w:cs="Times New Roman"/>
          <w:b/>
          <w:bCs/>
          <w:spacing w:val="-2"/>
        </w:rPr>
        <w:t>professional</w:t>
      </w:r>
      <w:r w:rsidRPr="00966F89">
        <w:rPr>
          <w:rFonts w:ascii="Times New Roman" w:hAnsi="Times New Roman" w:cs="Times New Roman"/>
          <w:spacing w:val="-2"/>
        </w:rPr>
        <w:t xml:space="preserve"> networks, and technical </w:t>
      </w:r>
      <w:r w:rsidRPr="00966F89">
        <w:rPr>
          <w:rFonts w:ascii="Times New Roman" w:hAnsi="Times New Roman" w:cs="Times New Roman"/>
          <w:b/>
          <w:bCs/>
          <w:spacing w:val="-2"/>
        </w:rPr>
        <w:t>forums</w:t>
      </w:r>
      <w:r w:rsidRPr="00966F89">
        <w:rPr>
          <w:rFonts w:ascii="Times New Roman" w:hAnsi="Times New Roman" w:cs="Times New Roman"/>
          <w:spacing w:val="-2"/>
        </w:rPr>
        <w:t xml:space="preserve"> to enhance expertise.</w:t>
      </w:r>
    </w:p>
    <w:p w14:paraId="7A3FF934" w14:textId="77777777" w:rsidR="00D32979" w:rsidRPr="00966F89" w:rsidRDefault="00D32979" w:rsidP="00966F89">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03484318"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0642A54C"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Dallas, TX</w:t>
      </w:r>
    </w:p>
    <w:p w14:paraId="45CC0338" w14:textId="77777777" w:rsidR="00D32979" w:rsidRPr="00966F89" w:rsidRDefault="00D32979" w:rsidP="00720867">
      <w:pPr>
        <w:tabs>
          <w:tab w:val="left" w:pos="8420"/>
        </w:tabs>
        <w:rPr>
          <w:rFonts w:ascii="Times New Roman" w:hAnsi="Times New Roman" w:cs="Times New Roman"/>
          <w:spacing w:val="-4"/>
        </w:rPr>
      </w:pPr>
      <w:r w:rsidRPr="00966F89">
        <w:rPr>
          <w:rFonts w:ascii="Times New Roman" w:hAnsi="Times New Roman" w:cs="Times New Roman"/>
          <w:spacing w:val="-4"/>
        </w:rPr>
        <w:t>Azure Solution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12/2016 - 03/2018</w:t>
      </w:r>
    </w:p>
    <w:p w14:paraId="3EA4451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3EFA5D8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r w:rsidRPr="00966F89">
        <w:rPr>
          <w:rFonts w:ascii="Times New Roman" w:hAnsi="Times New Roman" w:cs="Times New Roman"/>
          <w:b/>
          <w:bCs/>
          <w:spacing w:val="-2"/>
        </w:rPr>
        <w:t>VNets</w:t>
      </w:r>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25E3521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1CD1503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24FE29B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45940B8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5B8A378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6080B31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446482E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5EFDCAA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49553FF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6684B16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VNets, Subnets) for data-driven applications.</w:t>
      </w:r>
    </w:p>
    <w:p w14:paraId="0B96131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1765F61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3D9EFA25" w14:textId="77777777" w:rsidR="00D32979" w:rsidRPr="00966F89" w:rsidRDefault="00D32979" w:rsidP="00966F89">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16EF27D9" w14:textId="77777777" w:rsidR="00720867" w:rsidRPr="00966F89" w:rsidRDefault="00720867" w:rsidP="00720867">
      <w:pPr>
        <w:tabs>
          <w:tab w:val="left" w:pos="8898"/>
          <w:tab w:val="left" w:pos="9456"/>
        </w:tabs>
        <w:spacing w:before="74" w:line="264" w:lineRule="auto"/>
        <w:ind w:right="82"/>
        <w:rPr>
          <w:rFonts w:ascii="Times New Roman" w:hAnsi="Times New Roman" w:cs="Times New Roman"/>
          <w:b/>
          <w:bCs/>
          <w:spacing w:val="-7"/>
          <w:position w:val="-3"/>
        </w:rPr>
      </w:pPr>
    </w:p>
    <w:p w14:paraId="6FD87177" w14:textId="77777777" w:rsidR="00DF078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Towson, MD </w:t>
      </w:r>
    </w:p>
    <w:p w14:paraId="5D85E6ED"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00DF0789"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74F9064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w:t>
      </w:r>
      <w:r w:rsidRPr="00966F89">
        <w:rPr>
          <w:rFonts w:ascii="Times New Roman" w:hAnsi="Times New Roman" w:cs="Times New Roman"/>
          <w:spacing w:val="-2"/>
        </w:rPr>
        <w:lastRenderedPageBreak/>
        <w:t>SharePoint Online.</w:t>
      </w:r>
    </w:p>
    <w:p w14:paraId="1073FA5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4C5795F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57215E6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362F734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556741A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00720867"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754EF7C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7184E2D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11FF1FA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036E49E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3914C1A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6C572FF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67D7E4F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607756C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5D481C74" w14:textId="77777777" w:rsidR="00D32979" w:rsidRPr="00966F89" w:rsidRDefault="00D32979" w:rsidP="00966F89">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32786F06" w14:textId="77777777" w:rsidR="00966F89" w:rsidRDefault="00966F89" w:rsidP="00966F89">
      <w:pPr>
        <w:tabs>
          <w:tab w:val="left" w:pos="8898"/>
          <w:tab w:val="left" w:pos="9456"/>
        </w:tabs>
        <w:spacing w:before="74" w:line="264" w:lineRule="auto"/>
        <w:ind w:right="82"/>
        <w:jc w:val="both"/>
        <w:rPr>
          <w:rFonts w:ascii="Times New Roman" w:hAnsi="Times New Roman" w:cs="Times New Roman"/>
          <w:b/>
          <w:bCs/>
          <w:spacing w:val="-7"/>
          <w:position w:val="-3"/>
        </w:rPr>
      </w:pPr>
    </w:p>
    <w:p w14:paraId="51480DB3" w14:textId="77777777" w:rsidR="00D3297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Quintiles</w:t>
      </w:r>
      <w:r w:rsidR="00720867"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sidR="00966F89">
        <w:rPr>
          <w:rFonts w:ascii="Times New Roman" w:hAnsi="Times New Roman" w:cs="Times New Roman"/>
          <w:b/>
          <w:bCs/>
          <w:spacing w:val="-7"/>
          <w:position w:val="-3"/>
        </w:rPr>
        <w:t>NC</w:t>
      </w:r>
    </w:p>
    <w:p w14:paraId="544261AB"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Project Server/</w:t>
      </w:r>
      <w:r w:rsidR="00720867" w:rsidRPr="00966F89">
        <w:rPr>
          <w:rFonts w:ascii="Times New Roman" w:hAnsi="Times New Roman" w:cs="Times New Roman"/>
          <w:spacing w:val="-4"/>
        </w:rPr>
        <w:t>SharePoint</w:t>
      </w:r>
      <w:r w:rsidRPr="00966F89">
        <w:rPr>
          <w:rFonts w:ascii="Times New Roman" w:hAnsi="Times New Roman" w:cs="Times New Roman"/>
          <w:spacing w:val="-4"/>
        </w:rPr>
        <w:t xml:space="preserve"> Consultant</w:t>
      </w:r>
      <w:r w:rsidR="00720867" w:rsidRPr="00966F89">
        <w:rPr>
          <w:rFonts w:ascii="Times New Roman" w:hAnsi="Times New Roman" w:cs="Times New Roman"/>
          <w:spacing w:val="-4"/>
        </w:rPr>
        <w:t xml:space="preserve">                                                                                                  </w:t>
      </w:r>
      <w:r w:rsidR="00966F89">
        <w:rPr>
          <w:rFonts w:ascii="Times New Roman" w:hAnsi="Times New Roman" w:cs="Times New Roman"/>
          <w:spacing w:val="-4"/>
        </w:rPr>
        <w:t xml:space="preserve">  </w:t>
      </w:r>
      <w:r w:rsidR="00720867" w:rsidRPr="00966F89">
        <w:rPr>
          <w:rFonts w:ascii="Times New Roman" w:hAnsi="Times New Roman" w:cs="Times New Roman"/>
          <w:spacing w:val="-4"/>
        </w:rPr>
        <w:t xml:space="preserve">            </w:t>
      </w:r>
      <w:r w:rsidRPr="00966F89">
        <w:rPr>
          <w:rFonts w:ascii="Times New Roman" w:hAnsi="Times New Roman" w:cs="Times New Roman"/>
          <w:spacing w:val="-4"/>
        </w:rPr>
        <w:t>03/2009 - 11/2015</w:t>
      </w:r>
    </w:p>
    <w:p w14:paraId="11A9CE9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3A66444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00571D9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2916AE4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6628A8C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40DF60A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548C1E1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1E6B4B5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15374E6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05C6DB6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38DB8AB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5965138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15A9F5DC" w14:textId="77777777" w:rsidR="00D32979" w:rsidRPr="00966F89" w:rsidRDefault="00D32979" w:rsidP="00966F89">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3449C307" w14:textId="77777777" w:rsidR="00D32979" w:rsidRPr="00966F89" w:rsidRDefault="00D32979" w:rsidP="00D32979">
      <w:pPr>
        <w:tabs>
          <w:tab w:val="left" w:pos="303"/>
          <w:tab w:val="left" w:pos="305"/>
        </w:tabs>
        <w:spacing w:before="36" w:line="283" w:lineRule="auto"/>
        <w:ind w:right="411"/>
        <w:rPr>
          <w:rFonts w:ascii="Times New Roman" w:hAnsi="Times New Roman" w:cs="Times New Roman"/>
        </w:rPr>
      </w:pPr>
    </w:p>
    <w:p w14:paraId="0CCBAFAC"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7D1F21F0"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7BF6CC78" wp14:editId="460F1A58">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C154A8"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E65E6D4" w14:textId="77777777" w:rsidR="00720867" w:rsidRPr="00966F89" w:rsidRDefault="00720867" w:rsidP="00720867">
      <w:pPr>
        <w:jc w:val="both"/>
        <w:rPr>
          <w:rFonts w:ascii="Times New Roman" w:hAnsi="Times New Roman" w:cs="Times New Roman"/>
          <w:spacing w:val="-2"/>
        </w:rPr>
      </w:pPr>
      <w:r w:rsidRPr="00966F89">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16552990" w14:textId="77777777" w:rsidR="00720867" w:rsidRPr="00966F89" w:rsidRDefault="00720867" w:rsidP="00D32979">
      <w:pPr>
        <w:pStyle w:val="Heading1"/>
        <w:rPr>
          <w:rFonts w:ascii="Times New Roman" w:hAnsi="Times New Roman" w:cs="Times New Roman"/>
          <w:spacing w:val="-2"/>
          <w:w w:val="110"/>
          <w:sz w:val="24"/>
          <w:szCs w:val="24"/>
        </w:rPr>
      </w:pPr>
    </w:p>
    <w:p w14:paraId="5C2824EB"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0B1D40A3"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4896" behindDoc="1" locked="0" layoutInCell="1" allowOverlap="1" wp14:anchorId="4C727A75" wp14:editId="5ED0C833">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6F9878" id="Graphic 53" o:spid="_x0000_s1026" style="position:absolute;margin-left:39.95pt;margin-top:3.55pt;width:516.3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C456AF4"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0E250642" w14:textId="77777777" w:rsidR="00720867" w:rsidRPr="00966F89" w:rsidRDefault="00D32979" w:rsidP="00C91F37">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07/2000</w:t>
      </w:r>
    </w:p>
    <w:p w14:paraId="3D6DCFF1"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38CF32B5" w14:textId="77777777" w:rsidR="000967D4" w:rsidRPr="00C91F37" w:rsidRDefault="00D32979" w:rsidP="00C91F37">
      <w:pPr>
        <w:tabs>
          <w:tab w:val="left" w:pos="303"/>
          <w:tab w:val="left" w:pos="305"/>
        </w:tabs>
        <w:spacing w:line="283" w:lineRule="auto"/>
        <w:ind w:right="652"/>
        <w:jc w:val="both"/>
        <w:rPr>
          <w:rFonts w:ascii="Times New Roman" w:hAnsi="Times New Roman" w:cs="Times New Roman"/>
          <w:b/>
          <w:bCs/>
          <w:spacing w:val="-2"/>
        </w:rPr>
        <w:sectPr w:rsidR="000967D4" w:rsidRPr="00C91F37" w:rsidSect="00481B4D">
          <w:type w:val="continuous"/>
          <w:pgSz w:w="11920" w:h="16860"/>
          <w:pgMar w:top="620" w:right="708" w:bottom="1360" w:left="708" w:header="0" w:footer="1180" w:gutter="0"/>
          <w:pgNumType w:start="1"/>
          <w:cols w:space="720"/>
        </w:sect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 xml:space="preserve">   </w:t>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06/199</w:t>
      </w:r>
      <w:bookmarkEnd w:id="0"/>
      <w:r w:rsidR="000967D4" w:rsidRPr="00966F89">
        <w:rPr>
          <w:rFonts w:ascii="Times New Roman" w:hAnsi="Times New Roman" w:cs="Times New Roman"/>
          <w:b/>
          <w:bCs/>
          <w:spacing w:val="-2"/>
        </w:rPr>
        <w:t>6</w:t>
      </w:r>
    </w:p>
    <w:bookmarkEnd w:id="1"/>
    <w:p w14:paraId="7FD921A4" w14:textId="77777777" w:rsidR="00857D08" w:rsidRPr="00966F89" w:rsidRDefault="00857D08" w:rsidP="000967D4">
      <w:pPr>
        <w:pStyle w:val="BodyText"/>
        <w:rPr>
          <w:rFonts w:ascii="Times New Roman" w:hAnsi="Times New Roman" w:cs="Times New Roman"/>
          <w:sz w:val="22"/>
          <w:szCs w:val="22"/>
        </w:rPr>
      </w:pPr>
    </w:p>
    <w:sectPr w:rsidR="00857D08" w:rsidRPr="00966F89"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AD22" w14:textId="77777777" w:rsidR="009603CE" w:rsidRDefault="009603CE">
      <w:r>
        <w:separator/>
      </w:r>
    </w:p>
  </w:endnote>
  <w:endnote w:type="continuationSeparator" w:id="0">
    <w:p w14:paraId="5EC98D42" w14:textId="77777777" w:rsidR="009603CE" w:rsidRDefault="00960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C451"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8E5F2" w14:textId="77777777" w:rsidR="009603CE" w:rsidRDefault="009603CE">
      <w:r>
        <w:separator/>
      </w:r>
    </w:p>
  </w:footnote>
  <w:footnote w:type="continuationSeparator" w:id="0">
    <w:p w14:paraId="6CE969D3" w14:textId="77777777" w:rsidR="009603CE" w:rsidRDefault="00960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ED8E"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5A1"/>
    <w:multiLevelType w:val="hybridMultilevel"/>
    <w:tmpl w:val="6114B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10954"/>
    <w:multiLevelType w:val="hybridMultilevel"/>
    <w:tmpl w:val="5FEEA8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4"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5"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E8599E"/>
    <w:multiLevelType w:val="hybridMultilevel"/>
    <w:tmpl w:val="7A826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CB60D0"/>
    <w:multiLevelType w:val="hybridMultilevel"/>
    <w:tmpl w:val="9FFE4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BB1269"/>
    <w:multiLevelType w:val="hybridMultilevel"/>
    <w:tmpl w:val="490600DA"/>
    <w:lvl w:ilvl="0" w:tplc="B55C2D5A">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num w:numId="1" w16cid:durableId="767311217">
    <w:abstractNumId w:val="10"/>
  </w:num>
  <w:num w:numId="2" w16cid:durableId="1289510735">
    <w:abstractNumId w:val="6"/>
  </w:num>
  <w:num w:numId="3" w16cid:durableId="1673726474">
    <w:abstractNumId w:val="2"/>
  </w:num>
  <w:num w:numId="4" w16cid:durableId="1824393940">
    <w:abstractNumId w:val="3"/>
  </w:num>
  <w:num w:numId="5" w16cid:durableId="715397008">
    <w:abstractNumId w:val="5"/>
  </w:num>
  <w:num w:numId="6" w16cid:durableId="920068302">
    <w:abstractNumId w:val="4"/>
  </w:num>
  <w:num w:numId="7" w16cid:durableId="1509707495">
    <w:abstractNumId w:val="8"/>
  </w:num>
  <w:num w:numId="8" w16cid:durableId="67849506">
    <w:abstractNumId w:val="9"/>
  </w:num>
  <w:num w:numId="9" w16cid:durableId="474837007">
    <w:abstractNumId w:val="1"/>
  </w:num>
  <w:num w:numId="10" w16cid:durableId="2083408655">
    <w:abstractNumId w:val="7"/>
  </w:num>
  <w:num w:numId="11" w16cid:durableId="2038852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054CA"/>
    <w:rsid w:val="00014B61"/>
    <w:rsid w:val="000967D4"/>
    <w:rsid w:val="00194470"/>
    <w:rsid w:val="00197428"/>
    <w:rsid w:val="0022182F"/>
    <w:rsid w:val="00265ACC"/>
    <w:rsid w:val="002C428F"/>
    <w:rsid w:val="00336A49"/>
    <w:rsid w:val="003A6864"/>
    <w:rsid w:val="003B4E28"/>
    <w:rsid w:val="003C36A2"/>
    <w:rsid w:val="00417859"/>
    <w:rsid w:val="00481B4D"/>
    <w:rsid w:val="004D647F"/>
    <w:rsid w:val="005068D9"/>
    <w:rsid w:val="005225F9"/>
    <w:rsid w:val="0052722D"/>
    <w:rsid w:val="0054165B"/>
    <w:rsid w:val="00550A54"/>
    <w:rsid w:val="00560E78"/>
    <w:rsid w:val="00591A0C"/>
    <w:rsid w:val="005B101A"/>
    <w:rsid w:val="00635E06"/>
    <w:rsid w:val="00674A11"/>
    <w:rsid w:val="00716B1F"/>
    <w:rsid w:val="00720867"/>
    <w:rsid w:val="007520BE"/>
    <w:rsid w:val="0076724B"/>
    <w:rsid w:val="0079570C"/>
    <w:rsid w:val="00802718"/>
    <w:rsid w:val="00857D08"/>
    <w:rsid w:val="009044FF"/>
    <w:rsid w:val="0091648A"/>
    <w:rsid w:val="009603CE"/>
    <w:rsid w:val="00966F89"/>
    <w:rsid w:val="009A67C4"/>
    <w:rsid w:val="009F012F"/>
    <w:rsid w:val="00A63FAE"/>
    <w:rsid w:val="00A9008D"/>
    <w:rsid w:val="00AF17CE"/>
    <w:rsid w:val="00B27613"/>
    <w:rsid w:val="00BA448B"/>
    <w:rsid w:val="00BD7DE4"/>
    <w:rsid w:val="00C01A15"/>
    <w:rsid w:val="00C91F37"/>
    <w:rsid w:val="00CB22E4"/>
    <w:rsid w:val="00CB5818"/>
    <w:rsid w:val="00CC64CB"/>
    <w:rsid w:val="00D25977"/>
    <w:rsid w:val="00D32979"/>
    <w:rsid w:val="00D463D5"/>
    <w:rsid w:val="00D46CE9"/>
    <w:rsid w:val="00D532B2"/>
    <w:rsid w:val="00D536FB"/>
    <w:rsid w:val="00D71153"/>
    <w:rsid w:val="00D930E7"/>
    <w:rsid w:val="00DE482C"/>
    <w:rsid w:val="00DF0789"/>
    <w:rsid w:val="00E82B08"/>
    <w:rsid w:val="00EA13E9"/>
    <w:rsid w:val="00F222B8"/>
    <w:rsid w:val="00FC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116ED"/>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504786172">
      <w:bodyDiv w:val="1"/>
      <w:marLeft w:val="0"/>
      <w:marRight w:val="0"/>
      <w:marTop w:val="0"/>
      <w:marBottom w:val="0"/>
      <w:divBdr>
        <w:top w:val="none" w:sz="0" w:space="0" w:color="auto"/>
        <w:left w:val="none" w:sz="0" w:space="0" w:color="auto"/>
        <w:bottom w:val="none" w:sz="0" w:space="0" w:color="auto"/>
        <w:right w:val="none" w:sz="0" w:space="0" w:color="auto"/>
      </w:divBdr>
    </w:div>
    <w:div w:id="530799555">
      <w:bodyDiv w:val="1"/>
      <w:marLeft w:val="0"/>
      <w:marRight w:val="0"/>
      <w:marTop w:val="0"/>
      <w:marBottom w:val="0"/>
      <w:divBdr>
        <w:top w:val="none" w:sz="0" w:space="0" w:color="auto"/>
        <w:left w:val="none" w:sz="0" w:space="0" w:color="auto"/>
        <w:bottom w:val="none" w:sz="0" w:space="0" w:color="auto"/>
        <w:right w:val="none" w:sz="0" w:space="0" w:color="auto"/>
      </w:divBdr>
    </w:div>
    <w:div w:id="698434428">
      <w:bodyDiv w:val="1"/>
      <w:marLeft w:val="0"/>
      <w:marRight w:val="0"/>
      <w:marTop w:val="0"/>
      <w:marBottom w:val="0"/>
      <w:divBdr>
        <w:top w:val="none" w:sz="0" w:space="0" w:color="auto"/>
        <w:left w:val="none" w:sz="0" w:space="0" w:color="auto"/>
        <w:bottom w:val="none" w:sz="0" w:space="0" w:color="auto"/>
        <w:right w:val="none" w:sz="0" w:space="0" w:color="auto"/>
      </w:divBdr>
    </w:div>
    <w:div w:id="906065299">
      <w:bodyDiv w:val="1"/>
      <w:marLeft w:val="0"/>
      <w:marRight w:val="0"/>
      <w:marTop w:val="0"/>
      <w:marBottom w:val="0"/>
      <w:divBdr>
        <w:top w:val="none" w:sz="0" w:space="0" w:color="auto"/>
        <w:left w:val="none" w:sz="0" w:space="0" w:color="auto"/>
        <w:bottom w:val="none" w:sz="0" w:space="0" w:color="auto"/>
        <w:right w:val="none" w:sz="0" w:space="0" w:color="auto"/>
      </w:divBdr>
    </w:div>
    <w:div w:id="1014504090">
      <w:bodyDiv w:val="1"/>
      <w:marLeft w:val="0"/>
      <w:marRight w:val="0"/>
      <w:marTop w:val="0"/>
      <w:marBottom w:val="0"/>
      <w:divBdr>
        <w:top w:val="none" w:sz="0" w:space="0" w:color="auto"/>
        <w:left w:val="none" w:sz="0" w:space="0" w:color="auto"/>
        <w:bottom w:val="none" w:sz="0" w:space="0" w:color="auto"/>
        <w:right w:val="none" w:sz="0" w:space="0" w:color="auto"/>
      </w:divBdr>
    </w:div>
    <w:div w:id="1496415252">
      <w:bodyDiv w:val="1"/>
      <w:marLeft w:val="0"/>
      <w:marRight w:val="0"/>
      <w:marTop w:val="0"/>
      <w:marBottom w:val="0"/>
      <w:divBdr>
        <w:top w:val="none" w:sz="0" w:space="0" w:color="auto"/>
        <w:left w:val="none" w:sz="0" w:space="0" w:color="auto"/>
        <w:bottom w:val="none" w:sz="0" w:space="0" w:color="auto"/>
        <w:right w:val="none" w:sz="0" w:space="0" w:color="auto"/>
      </w:divBdr>
    </w:div>
    <w:div w:id="1677265502">
      <w:bodyDiv w:val="1"/>
      <w:marLeft w:val="0"/>
      <w:marRight w:val="0"/>
      <w:marTop w:val="0"/>
      <w:marBottom w:val="0"/>
      <w:divBdr>
        <w:top w:val="none" w:sz="0" w:space="0" w:color="auto"/>
        <w:left w:val="none" w:sz="0" w:space="0" w:color="auto"/>
        <w:bottom w:val="none" w:sz="0" w:space="0" w:color="auto"/>
        <w:right w:val="none" w:sz="0" w:space="0" w:color="auto"/>
      </w:divBdr>
    </w:div>
    <w:div w:id="1833137924">
      <w:bodyDiv w:val="1"/>
      <w:marLeft w:val="0"/>
      <w:marRight w:val="0"/>
      <w:marTop w:val="0"/>
      <w:marBottom w:val="0"/>
      <w:divBdr>
        <w:top w:val="none" w:sz="0" w:space="0" w:color="auto"/>
        <w:left w:val="none" w:sz="0" w:space="0" w:color="auto"/>
        <w:bottom w:val="none" w:sz="0" w:space="0" w:color="auto"/>
        <w:right w:val="none" w:sz="0" w:space="0" w:color="auto"/>
      </w:divBdr>
    </w:div>
    <w:div w:id="2139562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2251</Words>
  <Characters>12836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6</cp:revision>
  <cp:lastPrinted>2025-03-14T17:37:00Z</cp:lastPrinted>
  <dcterms:created xsi:type="dcterms:W3CDTF">2025-04-09T19:28:00Z</dcterms:created>
  <dcterms:modified xsi:type="dcterms:W3CDTF">2025-06-04T16:40:00Z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