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780"/>
          <w:tab w:val="left" w:pos="3960"/>
        </w:tabs>
        <w:jc w:val="center"/>
        <w:rPr>
          <w:b/>
          <w:sz w:val="48"/>
          <w:szCs w:val="48"/>
        </w:rPr>
      </w:pPr>
      <w:r>
        <w:rPr>
          <w:b/>
          <w:sz w:val="48"/>
          <w:szCs w:val="48"/>
        </w:rPr>
        <w:t>GALGOTIAS UNIVERSITY</w:t>
      </w:r>
    </w:p>
    <w:p>
      <w:pPr>
        <w:tabs>
          <w:tab w:val="left" w:pos="3780"/>
          <w:tab w:val="left" w:pos="3960"/>
        </w:tabs>
        <w:rPr>
          <w:b/>
          <w:sz w:val="32"/>
          <w:szCs w:val="32"/>
        </w:rPr>
      </w:pPr>
    </w:p>
    <w:p>
      <w:pPr>
        <w:tabs>
          <w:tab w:val="left" w:pos="3780"/>
          <w:tab w:val="left" w:pos="3960"/>
        </w:tabs>
        <w:jc w:val="center"/>
        <w:rPr>
          <w:b/>
          <w:sz w:val="32"/>
          <w:szCs w:val="32"/>
        </w:rPr>
      </w:pPr>
      <w:r>
        <w:rPr>
          <w:b/>
          <w:sz w:val="32"/>
          <w:szCs w:val="32"/>
        </w:rPr>
        <w:t>DEPARTMENT OF COMPUTER SCIENCE AND ENGINEERING</w:t>
      </w:r>
    </w:p>
    <w:p>
      <w:pPr>
        <w:tabs>
          <w:tab w:val="left" w:pos="3780"/>
          <w:tab w:val="left" w:pos="3960"/>
        </w:tabs>
        <w:rPr>
          <w:b/>
          <w:sz w:val="28"/>
          <w:szCs w:val="28"/>
        </w:rPr>
      </w:pPr>
    </w:p>
    <w:p>
      <w:pPr>
        <w:tabs>
          <w:tab w:val="left" w:pos="3780"/>
          <w:tab w:val="left" w:pos="3960"/>
        </w:tabs>
        <w:jc w:val="center"/>
      </w:pPr>
      <w:r>
        <mc:AlternateContent>
          <mc:Choice Requires="wps">
            <w:drawing>
              <wp:anchor distT="0" distB="0" distL="114300" distR="114300" simplePos="0" relativeHeight="251660288" behindDoc="0" locked="0" layoutInCell="1" allowOverlap="1">
                <wp:simplePos x="0" y="0"/>
                <wp:positionH relativeFrom="column">
                  <wp:posOffset>2452370</wp:posOffset>
                </wp:positionH>
                <wp:positionV relativeFrom="paragraph">
                  <wp:posOffset>157480</wp:posOffset>
                </wp:positionV>
                <wp:extent cx="1574165" cy="1280160"/>
                <wp:effectExtent l="13970" t="13335" r="12065" b="1143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1574165" cy="1280160"/>
                        </a:xfrm>
                        <a:prstGeom prst="rect">
                          <a:avLst/>
                        </a:prstGeom>
                        <a:solidFill>
                          <a:srgbClr val="FFFFFF"/>
                        </a:solidFill>
                        <a:ln w="9525">
                          <a:solidFill>
                            <a:schemeClr val="bg1">
                              <a:lumMod val="100000"/>
                              <a:lumOff val="0"/>
                            </a:schemeClr>
                          </a:solidFill>
                          <a:miter lim="800000"/>
                        </a:ln>
                      </wps:spPr>
                      <wps:txbx>
                        <w:txbxContent>
                          <w:p>
                            <w:r>
                              <w:rPr>
                                <w:lang w:val="en-IN" w:eastAsia="en-IN" w:bidi="ar-SA"/>
                              </w:rPr>
                              <w:drawing>
                                <wp:inline distT="0" distB="0" distL="0" distR="0">
                                  <wp:extent cx="1085215" cy="109537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noChangeArrowheads="1"/>
                                          </pic:cNvPicPr>
                                        </pic:nvPicPr>
                                        <pic:blipFill>
                                          <a:blip r:embed="rId8" cstate="print"/>
                                          <a:srcRect/>
                                          <a:stretch>
                                            <a:fillRect/>
                                          </a:stretch>
                                        </pic:blipFill>
                                        <pic:spPr>
                                          <a:xfrm>
                                            <a:off x="0" y="0"/>
                                            <a:ext cx="1113400" cy="1123231"/>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id="Rectangle 1" o:spid="_x0000_s1026" o:spt="1" style="position:absolute;left:0pt;margin-left:193.1pt;margin-top:12.4pt;height:100.8pt;width:123.95pt;z-index:251660288;mso-width-relative:page;mso-height-relative:page;" fillcolor="#FFFFFF" filled="t" stroked="t" coordsize="21600,21600" o:gfxdata="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7kyoPdcAAAAKAQAADwAAAAAAAAABACAAAAAi&#10;AAAAZHJzL2Rvd25yZXYueG1sUEsBAhQAFAAAAAgAh07iQPIf32pEAgAAtAQAAA4AAAAAAAAAAQAg&#10;AAAAJgEAAGRycy9lMm9Eb2MueG1sUEsFBgAAAAAGAAYAWQEAANwFAAAAAA==&#10;">
                <v:fill on="t" focussize="0,0"/>
                <v:stroke color="#FFFFFF [3228]" miterlimit="8" joinstyle="miter"/>
                <v:imagedata o:title=""/>
                <o:lock v:ext="edit" aspectratio="f"/>
                <v:textbox>
                  <w:txbxContent>
                    <w:p>
                      <w:r>
                        <w:rPr>
                          <w:lang w:val="en-IN" w:eastAsia="en-IN" w:bidi="ar-SA"/>
                        </w:rPr>
                        <w:drawing>
                          <wp:inline distT="0" distB="0" distL="0" distR="0">
                            <wp:extent cx="1085215" cy="109537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noChangeArrowheads="1"/>
                                    </pic:cNvPicPr>
                                  </pic:nvPicPr>
                                  <pic:blipFill>
                                    <a:blip r:embed="rId8" cstate="print"/>
                                    <a:srcRect/>
                                    <a:stretch>
                                      <a:fillRect/>
                                    </a:stretch>
                                  </pic:blipFill>
                                  <pic:spPr>
                                    <a:xfrm>
                                      <a:off x="0" y="0"/>
                                      <a:ext cx="1113400" cy="1123231"/>
                                    </a:xfrm>
                                    <a:prstGeom prst="rect">
                                      <a:avLst/>
                                    </a:prstGeom>
                                    <a:noFill/>
                                    <a:ln w="9525">
                                      <a:noFill/>
                                      <a:miter lim="800000"/>
                                      <a:headEnd/>
                                      <a:tailEnd/>
                                    </a:ln>
                                  </pic:spPr>
                                </pic:pic>
                              </a:graphicData>
                            </a:graphic>
                          </wp:inline>
                        </w:drawing>
                      </w:r>
                    </w:p>
                  </w:txbxContent>
                </v:textbox>
              </v:rect>
            </w:pict>
          </mc:Fallback>
        </mc:AlternateContent>
      </w:r>
    </w:p>
    <w:p>
      <w:pPr>
        <w:tabs>
          <w:tab w:val="left" w:pos="3780"/>
          <w:tab w:val="left" w:pos="3960"/>
        </w:tabs>
        <w:jc w:val="center"/>
      </w:pPr>
    </w:p>
    <w:p>
      <w:pPr>
        <w:tabs>
          <w:tab w:val="left" w:pos="3780"/>
          <w:tab w:val="left" w:pos="3960"/>
        </w:tabs>
        <w:jc w:val="center"/>
      </w:pPr>
    </w:p>
    <w:p>
      <w:pPr>
        <w:tabs>
          <w:tab w:val="left" w:pos="3780"/>
          <w:tab w:val="left" w:pos="3960"/>
        </w:tabs>
        <w:jc w:val="center"/>
      </w:pPr>
    </w:p>
    <w:p>
      <w:pPr>
        <w:tabs>
          <w:tab w:val="left" w:pos="3780"/>
          <w:tab w:val="left" w:pos="3960"/>
        </w:tabs>
        <w:jc w:val="center"/>
        <w:rPr>
          <w:b/>
          <w:sz w:val="44"/>
          <w:szCs w:val="44"/>
          <w:lang w:val="fr-FR"/>
        </w:rPr>
      </w:pPr>
    </w:p>
    <w:p>
      <w:pPr>
        <w:tabs>
          <w:tab w:val="left" w:pos="3780"/>
          <w:tab w:val="left" w:pos="3960"/>
        </w:tabs>
        <w:jc w:val="center"/>
        <w:rPr>
          <w:b/>
          <w:sz w:val="36"/>
          <w:szCs w:val="44"/>
          <w:u w:val="single"/>
          <w:lang w:val="fr-FR"/>
        </w:rPr>
      </w:pPr>
    </w:p>
    <w:p>
      <w:pPr>
        <w:tabs>
          <w:tab w:val="left" w:pos="3780"/>
          <w:tab w:val="left" w:pos="3960"/>
        </w:tabs>
        <w:jc w:val="center"/>
        <w:rPr>
          <w:b/>
          <w:sz w:val="36"/>
          <w:szCs w:val="44"/>
          <w:u w:val="single"/>
          <w:lang w:val="fr-FR"/>
        </w:rPr>
      </w:pPr>
    </w:p>
    <w:p>
      <w:pPr>
        <w:tabs>
          <w:tab w:val="left" w:pos="3780"/>
          <w:tab w:val="left" w:pos="3960"/>
        </w:tabs>
        <w:rPr>
          <w:b/>
          <w:sz w:val="36"/>
          <w:szCs w:val="44"/>
          <w:u w:val="single"/>
          <w:lang w:val="fr-FR"/>
        </w:rPr>
      </w:pPr>
    </w:p>
    <w:p>
      <w:pPr>
        <w:tabs>
          <w:tab w:val="left" w:pos="3780"/>
          <w:tab w:val="left" w:pos="3960"/>
        </w:tabs>
        <w:jc w:val="center"/>
        <w:rPr>
          <w:b/>
          <w:sz w:val="36"/>
          <w:szCs w:val="44"/>
          <w:u w:val="single"/>
          <w:lang w:val="fr-FR"/>
        </w:rPr>
      </w:pPr>
    </w:p>
    <w:tbl>
      <w:tblPr>
        <w:tblStyle w:val="5"/>
        <w:tblW w:w="95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2886"/>
        <w:gridCol w:w="2228"/>
        <w:gridCol w:w="2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3" w:hRule="exact"/>
        </w:trPr>
        <w:tc>
          <w:tcPr>
            <w:tcW w:w="1658" w:type="dxa"/>
            <w:tcBorders>
              <w:top w:val="single" w:color="auto" w:sz="4" w:space="0"/>
              <w:left w:val="single" w:color="auto" w:sz="4" w:space="0"/>
              <w:bottom w:val="single" w:color="auto" w:sz="4" w:space="0"/>
              <w:right w:val="single" w:color="auto" w:sz="4" w:space="0"/>
            </w:tcBorders>
            <w:shd w:val="clear" w:color="auto" w:fill="D9D9D9"/>
            <w:vAlign w:val="center"/>
          </w:tcPr>
          <w:p>
            <w:pPr>
              <w:tabs>
                <w:tab w:val="left" w:pos="3780"/>
                <w:tab w:val="left" w:pos="3960"/>
              </w:tabs>
              <w:rPr>
                <w:b/>
                <w:sz w:val="20"/>
                <w:szCs w:val="44"/>
                <w:lang w:val="fr-FR"/>
              </w:rPr>
            </w:pPr>
            <w:r>
              <w:rPr>
                <w:b/>
                <w:sz w:val="20"/>
                <w:szCs w:val="44"/>
                <w:lang w:val="fr-FR"/>
              </w:rPr>
              <w:t>SUBJECT</w:t>
            </w:r>
          </w:p>
        </w:tc>
        <w:tc>
          <w:tcPr>
            <w:tcW w:w="2886" w:type="dxa"/>
            <w:tcBorders>
              <w:top w:val="single" w:color="auto" w:sz="4" w:space="0"/>
              <w:left w:val="single" w:color="auto" w:sz="4" w:space="0"/>
              <w:bottom w:val="single" w:color="auto" w:sz="4" w:space="0"/>
              <w:right w:val="thickThinSmallGap" w:color="auto" w:sz="24" w:space="0"/>
            </w:tcBorders>
            <w:vAlign w:val="center"/>
          </w:tcPr>
          <w:p>
            <w:pPr>
              <w:tabs>
                <w:tab w:val="left" w:pos="3780"/>
                <w:tab w:val="left" w:pos="3960"/>
              </w:tabs>
              <w:rPr>
                <w:b/>
                <w:color w:val="FF0000"/>
                <w:lang w:val="fr-FR"/>
              </w:rPr>
            </w:pPr>
            <w:r>
              <w:rPr>
                <w:rFonts w:hint="default"/>
                <w:b/>
                <w:color w:val="FF0000"/>
                <w:lang w:val="fr-FR"/>
              </w:rPr>
              <w:t>Semi-conductor Physics</w:t>
            </w:r>
          </w:p>
        </w:tc>
        <w:tc>
          <w:tcPr>
            <w:tcW w:w="2228" w:type="dxa"/>
            <w:tcBorders>
              <w:top w:val="single" w:color="auto" w:sz="4" w:space="0"/>
              <w:left w:val="thickThinSmallGap" w:color="auto" w:sz="24" w:space="0"/>
              <w:bottom w:val="single" w:color="auto" w:sz="4" w:space="0"/>
              <w:right w:val="single" w:color="auto" w:sz="4" w:space="0"/>
            </w:tcBorders>
            <w:shd w:val="clear" w:color="auto" w:fill="D9D9D9"/>
            <w:vAlign w:val="center"/>
          </w:tcPr>
          <w:p>
            <w:pPr>
              <w:tabs>
                <w:tab w:val="left" w:pos="3780"/>
                <w:tab w:val="left" w:pos="3960"/>
              </w:tabs>
              <w:rPr>
                <w:b/>
                <w:sz w:val="20"/>
                <w:szCs w:val="44"/>
                <w:lang w:val="fr-FR"/>
              </w:rPr>
            </w:pPr>
            <w:r>
              <w:rPr>
                <w:b/>
                <w:sz w:val="20"/>
                <w:szCs w:val="44"/>
                <w:lang w:val="fr-FR"/>
              </w:rPr>
              <w:t>PROGRAMME</w:t>
            </w:r>
          </w:p>
        </w:tc>
        <w:tc>
          <w:tcPr>
            <w:tcW w:w="2769" w:type="dxa"/>
            <w:tcBorders>
              <w:top w:val="single" w:color="auto" w:sz="4" w:space="0"/>
              <w:left w:val="single" w:color="auto" w:sz="4" w:space="0"/>
              <w:bottom w:val="single" w:color="auto" w:sz="4" w:space="0"/>
              <w:right w:val="single" w:color="auto" w:sz="4" w:space="0"/>
            </w:tcBorders>
            <w:vAlign w:val="center"/>
          </w:tcPr>
          <w:p>
            <w:pPr>
              <w:tabs>
                <w:tab w:val="left" w:pos="3780"/>
                <w:tab w:val="left" w:pos="3960"/>
              </w:tabs>
              <w:rPr>
                <w:b/>
                <w:color w:val="FF0000"/>
                <w:lang w:val="fr-FR"/>
              </w:rPr>
            </w:pPr>
            <w:r>
              <w:rPr>
                <w:b/>
                <w:color w:val="FF0000"/>
                <w:lang w:val="fr-FR"/>
              </w:rPr>
              <w:t xml:space="preserve">B. Tech.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exact"/>
        </w:trPr>
        <w:tc>
          <w:tcPr>
            <w:tcW w:w="1658" w:type="dxa"/>
            <w:tcBorders>
              <w:top w:val="single" w:color="auto" w:sz="4" w:space="0"/>
              <w:left w:val="single" w:color="auto" w:sz="4" w:space="0"/>
              <w:bottom w:val="single" w:color="auto" w:sz="4" w:space="0"/>
              <w:right w:val="single" w:color="auto" w:sz="4" w:space="0"/>
            </w:tcBorders>
            <w:shd w:val="clear" w:color="auto" w:fill="D9D9D9"/>
            <w:vAlign w:val="center"/>
          </w:tcPr>
          <w:p>
            <w:pPr>
              <w:tabs>
                <w:tab w:val="left" w:pos="3780"/>
                <w:tab w:val="left" w:pos="3960"/>
              </w:tabs>
              <w:rPr>
                <w:b/>
                <w:sz w:val="20"/>
                <w:szCs w:val="44"/>
                <w:lang w:val="fr-FR"/>
              </w:rPr>
            </w:pPr>
            <w:r>
              <w:rPr>
                <w:b/>
                <w:sz w:val="20"/>
                <w:szCs w:val="44"/>
                <w:lang w:val="fr-FR"/>
              </w:rPr>
              <w:t>SUBJECT CODE</w:t>
            </w:r>
          </w:p>
        </w:tc>
        <w:tc>
          <w:tcPr>
            <w:tcW w:w="2886" w:type="dxa"/>
            <w:tcBorders>
              <w:top w:val="single" w:color="auto" w:sz="4" w:space="0"/>
              <w:left w:val="single" w:color="auto" w:sz="4" w:space="0"/>
              <w:bottom w:val="single" w:color="auto" w:sz="4" w:space="0"/>
              <w:right w:val="thickThinSmallGap" w:color="auto" w:sz="24" w:space="0"/>
            </w:tcBorders>
            <w:vAlign w:val="center"/>
          </w:tcPr>
          <w:p>
            <w:pPr>
              <w:tabs>
                <w:tab w:val="left" w:pos="3780"/>
                <w:tab w:val="left" w:pos="3960"/>
              </w:tabs>
              <w:rPr>
                <w:b/>
                <w:color w:val="FF0000"/>
                <w:lang w:val="fr-FR"/>
              </w:rPr>
            </w:pPr>
            <w:r>
              <w:rPr>
                <w:rFonts w:hint="default"/>
                <w:b/>
                <w:color w:val="FF0000"/>
                <w:lang w:val="fr-FR"/>
              </w:rPr>
              <w:t>BBS01T1002</w:t>
            </w:r>
          </w:p>
        </w:tc>
        <w:tc>
          <w:tcPr>
            <w:tcW w:w="2228" w:type="dxa"/>
            <w:tcBorders>
              <w:top w:val="single" w:color="auto" w:sz="4" w:space="0"/>
              <w:left w:val="thickThinSmallGap" w:color="auto" w:sz="24" w:space="0"/>
              <w:bottom w:val="single" w:color="auto" w:sz="4" w:space="0"/>
              <w:right w:val="single" w:color="auto" w:sz="4" w:space="0"/>
            </w:tcBorders>
            <w:shd w:val="clear" w:color="auto" w:fill="D9D9D9"/>
            <w:vAlign w:val="center"/>
          </w:tcPr>
          <w:p>
            <w:pPr>
              <w:tabs>
                <w:tab w:val="left" w:pos="3780"/>
                <w:tab w:val="left" w:pos="3960"/>
              </w:tabs>
              <w:rPr>
                <w:b/>
                <w:sz w:val="20"/>
                <w:szCs w:val="44"/>
                <w:lang w:val="fr-FR"/>
              </w:rPr>
            </w:pPr>
            <w:r>
              <w:rPr>
                <w:b/>
                <w:sz w:val="20"/>
                <w:szCs w:val="44"/>
                <w:lang w:val="fr-FR"/>
              </w:rPr>
              <w:t>BRANCH/SEMESTER</w:t>
            </w:r>
          </w:p>
        </w:tc>
        <w:tc>
          <w:tcPr>
            <w:tcW w:w="2769" w:type="dxa"/>
            <w:tcBorders>
              <w:top w:val="single" w:color="auto" w:sz="4" w:space="0"/>
              <w:left w:val="single" w:color="auto" w:sz="4" w:space="0"/>
              <w:bottom w:val="single" w:color="auto" w:sz="4" w:space="0"/>
              <w:right w:val="single" w:color="auto" w:sz="4" w:space="0"/>
            </w:tcBorders>
            <w:vAlign w:val="center"/>
          </w:tcPr>
          <w:p>
            <w:pPr>
              <w:tabs>
                <w:tab w:val="left" w:pos="3780"/>
                <w:tab w:val="left" w:pos="3960"/>
              </w:tabs>
              <w:rPr>
                <w:b/>
                <w:color w:val="FF0000"/>
                <w:lang w:val="fr-FR"/>
              </w:rPr>
            </w:pPr>
            <w:r>
              <w:rPr>
                <w:b/>
                <w:color w:val="FF0000"/>
                <w:lang w:val="fr-FR"/>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exact"/>
        </w:trPr>
        <w:tc>
          <w:tcPr>
            <w:tcW w:w="1658" w:type="dxa"/>
            <w:tcBorders>
              <w:top w:val="single" w:color="auto" w:sz="4" w:space="0"/>
              <w:left w:val="single" w:color="auto" w:sz="4" w:space="0"/>
              <w:bottom w:val="single" w:color="auto" w:sz="4" w:space="0"/>
              <w:right w:val="single" w:color="auto" w:sz="4" w:space="0"/>
            </w:tcBorders>
            <w:shd w:val="clear" w:color="auto" w:fill="D9D9D9"/>
            <w:vAlign w:val="center"/>
          </w:tcPr>
          <w:p>
            <w:pPr>
              <w:tabs>
                <w:tab w:val="left" w:pos="3780"/>
                <w:tab w:val="left" w:pos="3960"/>
              </w:tabs>
              <w:rPr>
                <w:b/>
                <w:sz w:val="20"/>
                <w:szCs w:val="44"/>
                <w:lang w:val="fr-FR"/>
              </w:rPr>
            </w:pPr>
            <w:r>
              <w:rPr>
                <w:b/>
                <w:sz w:val="20"/>
                <w:szCs w:val="44"/>
                <w:lang w:val="fr-FR"/>
              </w:rPr>
              <w:t>SECTION</w:t>
            </w:r>
          </w:p>
        </w:tc>
        <w:tc>
          <w:tcPr>
            <w:tcW w:w="2886" w:type="dxa"/>
            <w:tcBorders>
              <w:top w:val="single" w:color="auto" w:sz="4" w:space="0"/>
              <w:left w:val="single" w:color="auto" w:sz="4" w:space="0"/>
              <w:bottom w:val="single" w:color="auto" w:sz="4" w:space="0"/>
              <w:right w:val="thickThinSmallGap" w:color="auto" w:sz="24" w:space="0"/>
            </w:tcBorders>
            <w:vAlign w:val="center"/>
          </w:tcPr>
          <w:p>
            <w:pPr>
              <w:tabs>
                <w:tab w:val="left" w:pos="3780"/>
                <w:tab w:val="left" w:pos="3960"/>
              </w:tabs>
              <w:rPr>
                <w:rFonts w:hint="default"/>
                <w:b/>
                <w:color w:val="FF0000"/>
                <w:lang w:val="en-US"/>
              </w:rPr>
            </w:pPr>
            <w:r>
              <w:rPr>
                <w:rFonts w:hint="default"/>
                <w:b/>
                <w:color w:val="FF0000"/>
                <w:lang w:val="en-US"/>
              </w:rPr>
              <w:t>23</w:t>
            </w:r>
          </w:p>
        </w:tc>
        <w:tc>
          <w:tcPr>
            <w:tcW w:w="2228" w:type="dxa"/>
            <w:tcBorders>
              <w:top w:val="single" w:color="auto" w:sz="4" w:space="0"/>
              <w:left w:val="thickThinSmallGap" w:color="auto" w:sz="24" w:space="0"/>
              <w:bottom w:val="single" w:color="auto" w:sz="4" w:space="0"/>
              <w:right w:val="single" w:color="auto" w:sz="4" w:space="0"/>
            </w:tcBorders>
            <w:shd w:val="clear" w:color="auto" w:fill="D9D9D9"/>
            <w:vAlign w:val="center"/>
          </w:tcPr>
          <w:p>
            <w:pPr>
              <w:tabs>
                <w:tab w:val="left" w:pos="3780"/>
                <w:tab w:val="left" w:pos="3960"/>
              </w:tabs>
              <w:rPr>
                <w:b/>
                <w:sz w:val="20"/>
                <w:szCs w:val="44"/>
                <w:lang w:val="fr-FR"/>
              </w:rPr>
            </w:pPr>
            <w:r>
              <w:rPr>
                <w:b/>
                <w:sz w:val="20"/>
                <w:szCs w:val="44"/>
                <w:lang w:val="fr-FR"/>
              </w:rPr>
              <w:t>FACULTY NAME</w:t>
            </w:r>
          </w:p>
        </w:tc>
        <w:tc>
          <w:tcPr>
            <w:tcW w:w="2769" w:type="dxa"/>
            <w:tcBorders>
              <w:top w:val="single" w:color="auto" w:sz="4" w:space="0"/>
              <w:left w:val="single" w:color="auto" w:sz="4" w:space="0"/>
              <w:bottom w:val="single" w:color="auto" w:sz="4" w:space="0"/>
              <w:right w:val="single" w:color="auto" w:sz="4" w:space="0"/>
            </w:tcBorders>
            <w:vAlign w:val="center"/>
          </w:tcPr>
          <w:p>
            <w:pPr>
              <w:tabs>
                <w:tab w:val="left" w:pos="3780"/>
                <w:tab w:val="left" w:pos="3960"/>
              </w:tabs>
              <w:rPr>
                <w:rFonts w:hint="default"/>
                <w:b/>
                <w:color w:val="FF0000"/>
                <w:lang w:val="en-US"/>
              </w:rPr>
            </w:pPr>
            <w:r>
              <w:rPr>
                <w:rFonts w:hint="default"/>
                <w:b/>
                <w:color w:val="FF0000"/>
                <w:lang w:val="en-US"/>
              </w:rPr>
              <w:t>Susmita Majumdar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exact"/>
        </w:trPr>
        <w:tc>
          <w:tcPr>
            <w:tcW w:w="1658" w:type="dxa"/>
            <w:tcBorders>
              <w:top w:val="single" w:color="auto" w:sz="4" w:space="0"/>
              <w:left w:val="single" w:color="auto" w:sz="4" w:space="0"/>
              <w:bottom w:val="single" w:color="auto" w:sz="4" w:space="0"/>
              <w:right w:val="single" w:color="auto" w:sz="4" w:space="0"/>
            </w:tcBorders>
            <w:shd w:val="clear" w:color="auto" w:fill="D9D9D9"/>
            <w:vAlign w:val="center"/>
          </w:tcPr>
          <w:p>
            <w:pPr>
              <w:tabs>
                <w:tab w:val="left" w:pos="3780"/>
                <w:tab w:val="left" w:pos="3960"/>
              </w:tabs>
              <w:rPr>
                <w:b/>
                <w:sz w:val="20"/>
                <w:szCs w:val="44"/>
                <w:lang w:val="fr-FR"/>
              </w:rPr>
            </w:pPr>
            <w:r>
              <w:rPr>
                <w:b/>
                <w:sz w:val="20"/>
                <w:szCs w:val="44"/>
                <w:lang w:val="fr-FR"/>
              </w:rPr>
              <w:t>NAME STUDENT 1</w:t>
            </w:r>
          </w:p>
        </w:tc>
        <w:tc>
          <w:tcPr>
            <w:tcW w:w="2886" w:type="dxa"/>
            <w:tcBorders>
              <w:top w:val="single" w:color="auto" w:sz="4" w:space="0"/>
              <w:left w:val="single" w:color="auto" w:sz="4" w:space="0"/>
              <w:bottom w:val="single" w:color="auto" w:sz="4" w:space="0"/>
              <w:right w:val="thickThinSmallGap" w:color="auto" w:sz="24" w:space="0"/>
            </w:tcBorders>
            <w:vAlign w:val="center"/>
          </w:tcPr>
          <w:p>
            <w:pPr>
              <w:tabs>
                <w:tab w:val="left" w:pos="3780"/>
                <w:tab w:val="left" w:pos="3960"/>
              </w:tabs>
              <w:rPr>
                <w:rFonts w:hint="default"/>
                <w:b/>
                <w:color w:val="FF0000"/>
                <w:lang w:val="en-US"/>
              </w:rPr>
            </w:pPr>
            <w:r>
              <w:rPr>
                <w:rFonts w:hint="default"/>
                <w:b/>
                <w:color w:val="FF0000"/>
                <w:lang w:val="en-US"/>
              </w:rPr>
              <w:t>Navin yadav</w:t>
            </w:r>
          </w:p>
        </w:tc>
        <w:tc>
          <w:tcPr>
            <w:tcW w:w="2228" w:type="dxa"/>
            <w:tcBorders>
              <w:top w:val="single" w:color="auto" w:sz="4" w:space="0"/>
              <w:left w:val="thickThinSmallGap" w:color="auto" w:sz="24" w:space="0"/>
              <w:bottom w:val="single" w:color="auto" w:sz="4" w:space="0"/>
              <w:right w:val="single" w:color="auto" w:sz="4" w:space="0"/>
            </w:tcBorders>
            <w:shd w:val="clear" w:color="auto" w:fill="D9D9D9"/>
            <w:vAlign w:val="center"/>
          </w:tcPr>
          <w:p>
            <w:pPr>
              <w:tabs>
                <w:tab w:val="left" w:pos="3780"/>
                <w:tab w:val="left" w:pos="3960"/>
              </w:tabs>
              <w:rPr>
                <w:b/>
                <w:sz w:val="20"/>
                <w:szCs w:val="44"/>
                <w:lang w:val="fr-FR"/>
              </w:rPr>
            </w:pPr>
            <w:r>
              <w:rPr>
                <w:b/>
                <w:sz w:val="20"/>
                <w:szCs w:val="44"/>
                <w:lang w:val="fr-FR"/>
              </w:rPr>
              <w:t>ENROLLMENT NO STUDNET 1</w:t>
            </w:r>
          </w:p>
        </w:tc>
        <w:tc>
          <w:tcPr>
            <w:tcW w:w="2769" w:type="dxa"/>
            <w:tcBorders>
              <w:top w:val="single" w:color="auto" w:sz="4" w:space="0"/>
              <w:left w:val="single" w:color="auto" w:sz="4" w:space="0"/>
              <w:bottom w:val="single" w:color="auto" w:sz="4" w:space="0"/>
              <w:right w:val="single" w:color="auto" w:sz="4" w:space="0"/>
            </w:tcBorders>
            <w:vAlign w:val="center"/>
          </w:tcPr>
          <w:p>
            <w:pPr>
              <w:tabs>
                <w:tab w:val="left" w:pos="3780"/>
                <w:tab w:val="left" w:pos="3960"/>
              </w:tabs>
              <w:rPr>
                <w:rFonts w:hint="default"/>
                <w:b/>
                <w:color w:val="FF0000"/>
                <w:lang w:val="en-US"/>
              </w:rPr>
            </w:pPr>
            <w:r>
              <w:rPr>
                <w:rFonts w:hint="default"/>
                <w:b/>
                <w:color w:val="FF0000"/>
                <w:lang w:val="en-US"/>
              </w:rPr>
              <w:t>21SCSE1180291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exact"/>
        </w:trPr>
        <w:tc>
          <w:tcPr>
            <w:tcW w:w="1658" w:type="dxa"/>
            <w:tcBorders>
              <w:top w:val="single" w:color="auto" w:sz="4" w:space="0"/>
              <w:left w:val="single" w:color="auto" w:sz="4" w:space="0"/>
              <w:bottom w:val="single" w:color="auto" w:sz="4" w:space="0"/>
              <w:right w:val="single" w:color="auto" w:sz="4" w:space="0"/>
            </w:tcBorders>
            <w:shd w:val="clear" w:color="auto" w:fill="D9D9D9"/>
            <w:vAlign w:val="center"/>
          </w:tcPr>
          <w:p>
            <w:pPr>
              <w:tabs>
                <w:tab w:val="left" w:pos="3780"/>
                <w:tab w:val="left" w:pos="3960"/>
              </w:tabs>
              <w:rPr>
                <w:b/>
                <w:sz w:val="20"/>
                <w:szCs w:val="44"/>
                <w:lang w:val="fr-FR"/>
              </w:rPr>
            </w:pPr>
            <w:r>
              <w:rPr>
                <w:b/>
                <w:sz w:val="20"/>
                <w:szCs w:val="44"/>
                <w:lang w:val="fr-FR"/>
              </w:rPr>
              <w:t>NAME STUDENT 2</w:t>
            </w:r>
          </w:p>
        </w:tc>
        <w:tc>
          <w:tcPr>
            <w:tcW w:w="2886" w:type="dxa"/>
            <w:tcBorders>
              <w:top w:val="single" w:color="auto" w:sz="4" w:space="0"/>
              <w:left w:val="single" w:color="auto" w:sz="4" w:space="0"/>
              <w:bottom w:val="single" w:color="auto" w:sz="4" w:space="0"/>
              <w:right w:val="thickThinSmallGap" w:color="auto" w:sz="24" w:space="0"/>
            </w:tcBorders>
            <w:vAlign w:val="bottom"/>
          </w:tcPr>
          <w:p>
            <w:pPr>
              <w:keepNext w:val="0"/>
              <w:keepLines w:val="0"/>
              <w:widowControl/>
              <w:suppressLineNumbers w:val="0"/>
              <w:jc w:val="left"/>
              <w:textAlignment w:val="bottom"/>
              <w:rPr>
                <w:rFonts w:hint="default" w:ascii="Times New Roman" w:hAnsi="Times New Roman" w:cs="Times New Roman"/>
                <w:b/>
                <w:bCs/>
                <w:i w:val="0"/>
                <w:iCs w:val="0"/>
                <w:color w:val="FF0000"/>
                <w:sz w:val="22"/>
                <w:szCs w:val="22"/>
                <w:u w:val="none"/>
                <w:lang w:val="en-US"/>
              </w:rPr>
            </w:pPr>
            <w:r>
              <w:rPr>
                <w:rFonts w:hint="default" w:ascii="Times New Roman" w:hAnsi="Times New Roman" w:cs="Times New Roman"/>
                <w:b/>
                <w:bCs/>
                <w:i w:val="0"/>
                <w:iCs w:val="0"/>
                <w:color w:val="FF0000"/>
                <w:sz w:val="24"/>
                <w:szCs w:val="24"/>
                <w:u w:val="none"/>
                <w:lang w:val="en-US"/>
              </w:rPr>
              <w:t>Neeraj singh</w:t>
            </w:r>
          </w:p>
        </w:tc>
        <w:tc>
          <w:tcPr>
            <w:tcW w:w="2228" w:type="dxa"/>
            <w:tcBorders>
              <w:top w:val="single" w:color="auto" w:sz="4" w:space="0"/>
              <w:left w:val="thickThinSmallGap" w:color="auto" w:sz="24" w:space="0"/>
              <w:bottom w:val="single" w:color="auto" w:sz="4" w:space="0"/>
              <w:right w:val="single" w:color="auto" w:sz="4" w:space="0"/>
            </w:tcBorders>
            <w:shd w:val="clear" w:color="auto" w:fill="D9D9D9"/>
            <w:vAlign w:val="center"/>
          </w:tcPr>
          <w:p>
            <w:pPr>
              <w:tabs>
                <w:tab w:val="left" w:pos="3780"/>
                <w:tab w:val="left" w:pos="3960"/>
              </w:tabs>
              <w:rPr>
                <w:rFonts w:hint="default"/>
                <w:b/>
                <w:sz w:val="20"/>
                <w:szCs w:val="44"/>
                <w:lang w:val="en-US"/>
              </w:rPr>
            </w:pPr>
            <w:r>
              <w:rPr>
                <w:b/>
                <w:sz w:val="20"/>
                <w:szCs w:val="44"/>
                <w:lang w:val="fr-FR"/>
              </w:rPr>
              <w:t xml:space="preserve">ENROLLMENT NO STUDNET </w:t>
            </w:r>
            <w:r>
              <w:rPr>
                <w:rFonts w:hint="default"/>
                <w:b/>
                <w:sz w:val="20"/>
                <w:szCs w:val="44"/>
                <w:lang w:val="en-US"/>
              </w:rPr>
              <w:t>2</w:t>
            </w:r>
          </w:p>
        </w:tc>
        <w:tc>
          <w:tcPr>
            <w:tcW w:w="2769"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Calibri" w:hAnsi="Calibri" w:cs="Calibri"/>
                <w:b/>
                <w:bCs/>
                <w:i w:val="0"/>
                <w:iCs w:val="0"/>
                <w:color w:val="FF0000"/>
                <w:sz w:val="22"/>
                <w:szCs w:val="22"/>
                <w:u w:val="none"/>
                <w:lang w:val="en-US"/>
              </w:rPr>
            </w:pPr>
            <w:r>
              <w:rPr>
                <w:rFonts w:hint="default"/>
                <w:b/>
                <w:color w:val="FF0000"/>
                <w:lang w:val="en-US"/>
              </w:rPr>
              <w:t>21SCSE1011675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exact"/>
        </w:trPr>
        <w:tc>
          <w:tcPr>
            <w:tcW w:w="1658" w:type="dxa"/>
            <w:tcBorders>
              <w:top w:val="single" w:color="auto" w:sz="4" w:space="0"/>
              <w:left w:val="single" w:color="auto" w:sz="4" w:space="0"/>
              <w:bottom w:val="single" w:color="auto" w:sz="4" w:space="0"/>
              <w:right w:val="single" w:color="auto" w:sz="4" w:space="0"/>
            </w:tcBorders>
            <w:shd w:val="clear" w:color="auto" w:fill="D9D9D9"/>
            <w:vAlign w:val="center"/>
          </w:tcPr>
          <w:p>
            <w:pPr>
              <w:tabs>
                <w:tab w:val="left" w:pos="3780"/>
                <w:tab w:val="left" w:pos="3960"/>
              </w:tabs>
              <w:rPr>
                <w:rFonts w:hint="default"/>
                <w:b/>
                <w:sz w:val="20"/>
                <w:szCs w:val="44"/>
                <w:lang w:val="en-US"/>
              </w:rPr>
            </w:pPr>
            <w:r>
              <w:rPr>
                <w:b/>
                <w:sz w:val="20"/>
                <w:szCs w:val="44"/>
                <w:lang w:val="fr-FR"/>
              </w:rPr>
              <w:t xml:space="preserve">NAME STUDENT </w:t>
            </w:r>
            <w:r>
              <w:rPr>
                <w:rFonts w:hint="default"/>
                <w:b/>
                <w:sz w:val="20"/>
                <w:szCs w:val="44"/>
                <w:lang w:val="en-US"/>
              </w:rPr>
              <w:t>3</w:t>
            </w:r>
          </w:p>
        </w:tc>
        <w:tc>
          <w:tcPr>
            <w:tcW w:w="2886" w:type="dxa"/>
            <w:tcBorders>
              <w:top w:val="single" w:color="auto" w:sz="4" w:space="0"/>
              <w:left w:val="single" w:color="auto" w:sz="4" w:space="0"/>
              <w:bottom w:val="single" w:color="auto" w:sz="4" w:space="0"/>
              <w:right w:val="thickThinSmallGap" w:color="auto" w:sz="24" w:space="0"/>
            </w:tcBorders>
            <w:vAlign w:val="center"/>
          </w:tcPr>
          <w:p>
            <w:pPr>
              <w:tabs>
                <w:tab w:val="left" w:pos="3780"/>
                <w:tab w:val="left" w:pos="3960"/>
              </w:tabs>
              <w:rPr>
                <w:rFonts w:hint="default"/>
                <w:b/>
                <w:bCs/>
                <w:color w:val="FF0000"/>
                <w:lang w:val="en-US"/>
              </w:rPr>
            </w:pPr>
            <w:r>
              <w:rPr>
                <w:rFonts w:hint="default"/>
                <w:b/>
                <w:bCs/>
                <w:color w:val="FF0000"/>
                <w:lang w:val="en-US"/>
              </w:rPr>
              <w:t>Nikhil kanojia</w:t>
            </w:r>
          </w:p>
        </w:tc>
        <w:tc>
          <w:tcPr>
            <w:tcW w:w="2228" w:type="dxa"/>
            <w:tcBorders>
              <w:top w:val="single" w:color="auto" w:sz="4" w:space="0"/>
              <w:left w:val="thickThinSmallGap" w:color="auto" w:sz="24" w:space="0"/>
              <w:bottom w:val="single" w:color="auto" w:sz="4" w:space="0"/>
              <w:right w:val="single" w:color="auto" w:sz="4" w:space="0"/>
            </w:tcBorders>
            <w:shd w:val="clear" w:color="auto" w:fill="D9D9D9"/>
            <w:vAlign w:val="center"/>
          </w:tcPr>
          <w:p>
            <w:pPr>
              <w:tabs>
                <w:tab w:val="left" w:pos="3780"/>
                <w:tab w:val="left" w:pos="3960"/>
              </w:tabs>
              <w:rPr>
                <w:rFonts w:hint="default" w:ascii="Times New Roman" w:hAnsi="Times New Roman" w:eastAsia="Times New Roman" w:cs="Times New Roman"/>
                <w:b/>
                <w:sz w:val="20"/>
                <w:szCs w:val="44"/>
                <w:lang w:val="en-US" w:eastAsia="en-US" w:bidi="en-US"/>
              </w:rPr>
            </w:pPr>
            <w:r>
              <w:rPr>
                <w:b/>
                <w:sz w:val="20"/>
                <w:szCs w:val="44"/>
                <w:lang w:val="fr-FR"/>
              </w:rPr>
              <w:t xml:space="preserve">ENROLLMENT NO STUDNET </w:t>
            </w:r>
            <w:r>
              <w:rPr>
                <w:rFonts w:hint="default"/>
                <w:b/>
                <w:sz w:val="20"/>
                <w:szCs w:val="44"/>
                <w:lang w:val="en-US"/>
              </w:rPr>
              <w:t>3</w:t>
            </w:r>
          </w:p>
        </w:tc>
        <w:tc>
          <w:tcPr>
            <w:tcW w:w="2769" w:type="dxa"/>
            <w:tcBorders>
              <w:top w:val="single" w:color="auto" w:sz="4" w:space="0"/>
              <w:left w:val="single" w:color="auto" w:sz="4" w:space="0"/>
              <w:bottom w:val="single" w:color="auto" w:sz="4" w:space="0"/>
              <w:right w:val="single" w:color="auto" w:sz="4" w:space="0"/>
            </w:tcBorders>
            <w:vAlign w:val="center"/>
          </w:tcPr>
          <w:p>
            <w:pPr>
              <w:tabs>
                <w:tab w:val="left" w:pos="3780"/>
                <w:tab w:val="left" w:pos="3960"/>
              </w:tabs>
              <w:rPr>
                <w:rFonts w:hint="default"/>
                <w:b/>
                <w:color w:val="FF0000"/>
                <w:lang w:val="en-US"/>
              </w:rPr>
            </w:pPr>
            <w:r>
              <w:rPr>
                <w:rFonts w:hint="default"/>
                <w:b/>
                <w:color w:val="FF0000"/>
                <w:lang w:val="en-US"/>
              </w:rPr>
              <w:t>21SCSE11802285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3" w:hRule="exact"/>
        </w:trPr>
        <w:tc>
          <w:tcPr>
            <w:tcW w:w="1658" w:type="dxa"/>
            <w:tcBorders>
              <w:top w:val="single" w:color="auto" w:sz="4" w:space="0"/>
              <w:left w:val="single" w:color="auto" w:sz="4" w:space="0"/>
              <w:bottom w:val="single" w:color="auto" w:sz="4" w:space="0"/>
              <w:right w:val="single" w:color="auto" w:sz="4" w:space="0"/>
            </w:tcBorders>
            <w:shd w:val="clear" w:color="auto" w:fill="D9D9D9"/>
            <w:vAlign w:val="center"/>
          </w:tcPr>
          <w:p>
            <w:pPr>
              <w:tabs>
                <w:tab w:val="left" w:pos="3780"/>
                <w:tab w:val="left" w:pos="3960"/>
              </w:tabs>
              <w:rPr>
                <w:rFonts w:hint="default"/>
                <w:b/>
                <w:sz w:val="20"/>
                <w:szCs w:val="44"/>
                <w:lang w:val="en-US"/>
              </w:rPr>
            </w:pPr>
            <w:r>
              <w:rPr>
                <w:b/>
                <w:sz w:val="20"/>
                <w:szCs w:val="44"/>
                <w:lang w:val="fr-FR"/>
              </w:rPr>
              <w:t xml:space="preserve">NAME STUDENT </w:t>
            </w:r>
            <w:r>
              <w:rPr>
                <w:rFonts w:hint="default"/>
                <w:b/>
                <w:sz w:val="20"/>
                <w:szCs w:val="44"/>
                <w:lang w:val="en-US"/>
              </w:rPr>
              <w:t>4</w:t>
            </w:r>
          </w:p>
        </w:tc>
        <w:tc>
          <w:tcPr>
            <w:tcW w:w="2886" w:type="dxa"/>
            <w:tcBorders>
              <w:top w:val="single" w:color="auto" w:sz="4" w:space="0"/>
              <w:left w:val="single" w:color="auto" w:sz="4" w:space="0"/>
              <w:bottom w:val="single" w:color="auto" w:sz="4" w:space="0"/>
              <w:right w:val="thickThinSmallGap" w:color="auto" w:sz="24" w:space="0"/>
            </w:tcBorders>
            <w:vAlign w:val="center"/>
          </w:tcPr>
          <w:p>
            <w:pPr>
              <w:tabs>
                <w:tab w:val="left" w:pos="3780"/>
                <w:tab w:val="left" w:pos="3960"/>
              </w:tabs>
              <w:rPr>
                <w:rFonts w:hint="default"/>
                <w:b/>
                <w:bCs/>
                <w:color w:val="FF0000"/>
                <w:lang w:val="en-US"/>
              </w:rPr>
            </w:pPr>
            <w:r>
              <w:rPr>
                <w:rFonts w:hint="default"/>
                <w:b/>
                <w:bCs/>
                <w:color w:val="FF0000"/>
                <w:lang w:val="en-US"/>
              </w:rPr>
              <w:t>Nitin kumar</w:t>
            </w:r>
          </w:p>
        </w:tc>
        <w:tc>
          <w:tcPr>
            <w:tcW w:w="2228" w:type="dxa"/>
            <w:tcBorders>
              <w:top w:val="single" w:color="auto" w:sz="4" w:space="0"/>
              <w:left w:val="thickThinSmallGap" w:color="auto" w:sz="24" w:space="0"/>
              <w:bottom w:val="single" w:color="auto" w:sz="4" w:space="0"/>
              <w:right w:val="single" w:color="auto" w:sz="4" w:space="0"/>
            </w:tcBorders>
            <w:shd w:val="clear" w:color="auto" w:fill="D9D9D9"/>
            <w:vAlign w:val="center"/>
          </w:tcPr>
          <w:p>
            <w:pPr>
              <w:tabs>
                <w:tab w:val="left" w:pos="3780"/>
                <w:tab w:val="left" w:pos="3960"/>
              </w:tabs>
              <w:rPr>
                <w:b/>
                <w:sz w:val="20"/>
                <w:szCs w:val="44"/>
                <w:lang w:val="fr-FR"/>
              </w:rPr>
            </w:pPr>
            <w:r>
              <w:rPr>
                <w:b/>
                <w:sz w:val="20"/>
                <w:szCs w:val="44"/>
                <w:lang w:val="fr-FR"/>
              </w:rPr>
              <w:t xml:space="preserve">ENROLLMENT NO STUDNET </w:t>
            </w:r>
            <w:r>
              <w:rPr>
                <w:rFonts w:hint="default"/>
                <w:b/>
                <w:sz w:val="20"/>
                <w:szCs w:val="44"/>
                <w:lang w:val="en-US"/>
              </w:rPr>
              <w:t>3</w:t>
            </w:r>
          </w:p>
        </w:tc>
        <w:tc>
          <w:tcPr>
            <w:tcW w:w="2769" w:type="dxa"/>
            <w:tcBorders>
              <w:top w:val="single" w:color="auto" w:sz="4" w:space="0"/>
              <w:left w:val="single" w:color="auto" w:sz="4" w:space="0"/>
              <w:bottom w:val="single" w:color="auto" w:sz="4" w:space="0"/>
              <w:right w:val="single" w:color="auto" w:sz="4" w:space="0"/>
            </w:tcBorders>
            <w:vAlign w:val="center"/>
          </w:tcPr>
          <w:p>
            <w:pPr>
              <w:tabs>
                <w:tab w:val="left" w:pos="3780"/>
                <w:tab w:val="left" w:pos="3960"/>
              </w:tabs>
              <w:rPr>
                <w:rFonts w:hint="default"/>
                <w:b/>
                <w:color w:val="FF0000"/>
                <w:lang w:val="en-US"/>
              </w:rPr>
            </w:pPr>
            <w:r>
              <w:rPr>
                <w:rFonts w:hint="default"/>
                <w:b/>
                <w:color w:val="FF0000"/>
                <w:lang w:val="en-US"/>
              </w:rPr>
              <w:t>21SCSE1011671</w:t>
            </w:r>
          </w:p>
        </w:tc>
      </w:tr>
    </w:tbl>
    <w:p>
      <w:pPr>
        <w:tabs>
          <w:tab w:val="left" w:pos="3780"/>
          <w:tab w:val="left" w:pos="3960"/>
        </w:tabs>
        <w:rPr>
          <w:b/>
          <w:sz w:val="28"/>
          <w:szCs w:val="28"/>
        </w:rPr>
      </w:pPr>
    </w:p>
    <w:p>
      <w:pPr>
        <w:tabs>
          <w:tab w:val="left" w:pos="3780"/>
          <w:tab w:val="left" w:pos="3960"/>
        </w:tabs>
        <w:rPr>
          <w:b/>
          <w:sz w:val="28"/>
          <w:szCs w:val="28"/>
        </w:rPr>
      </w:pPr>
    </w:p>
    <w:p>
      <w:pPr>
        <w:tabs>
          <w:tab w:val="left" w:pos="3780"/>
          <w:tab w:val="left" w:pos="3960"/>
        </w:tabs>
        <w:rPr>
          <w:b/>
          <w:sz w:val="28"/>
          <w:szCs w:val="28"/>
        </w:rPr>
      </w:pPr>
    </w:p>
    <w:p>
      <w:pPr>
        <w:tabs>
          <w:tab w:val="left" w:pos="3780"/>
          <w:tab w:val="left" w:pos="3960"/>
        </w:tabs>
        <w:rPr>
          <w:b/>
          <w:sz w:val="28"/>
          <w:szCs w:val="28"/>
        </w:rPr>
      </w:pPr>
    </w:p>
    <w:p>
      <w:pPr>
        <w:tabs>
          <w:tab w:val="left" w:pos="3780"/>
          <w:tab w:val="left" w:pos="3960"/>
        </w:tabs>
        <w:rPr>
          <w:b/>
          <w:sz w:val="28"/>
          <w:szCs w:val="28"/>
        </w:rPr>
      </w:pPr>
      <w:bookmarkStart w:id="0" w:name="_GoBack"/>
      <w:bookmarkEnd w:id="0"/>
    </w:p>
    <w:p>
      <w:pPr>
        <w:tabs>
          <w:tab w:val="left" w:pos="3780"/>
          <w:tab w:val="left" w:pos="3960"/>
        </w:tabs>
        <w:rPr>
          <w:b/>
          <w:sz w:val="28"/>
          <w:szCs w:val="28"/>
        </w:rPr>
      </w:pPr>
    </w:p>
    <w:p>
      <w:pPr>
        <w:tabs>
          <w:tab w:val="left" w:pos="3780"/>
          <w:tab w:val="left" w:pos="3960"/>
        </w:tabs>
        <w:rPr>
          <w:b/>
          <w:sz w:val="28"/>
          <w:szCs w:val="28"/>
        </w:rPr>
      </w:pPr>
    </w:p>
    <w:p>
      <w:pPr>
        <w:tabs>
          <w:tab w:val="left" w:pos="3780"/>
          <w:tab w:val="left" w:pos="3960"/>
        </w:tabs>
        <w:rPr>
          <w:b/>
          <w:sz w:val="28"/>
          <w:szCs w:val="28"/>
        </w:rPr>
      </w:pPr>
    </w:p>
    <w:p>
      <w:pPr>
        <w:tabs>
          <w:tab w:val="left" w:pos="3780"/>
          <w:tab w:val="left" w:pos="3960"/>
        </w:tabs>
        <w:rPr>
          <w:b/>
          <w:sz w:val="28"/>
          <w:szCs w:val="28"/>
        </w:rPr>
      </w:pPr>
    </w:p>
    <w:p>
      <w:pPr>
        <w:tabs>
          <w:tab w:val="left" w:pos="3780"/>
          <w:tab w:val="left" w:pos="3960"/>
        </w:tabs>
        <w:rPr>
          <w:b/>
          <w:sz w:val="28"/>
          <w:szCs w:val="28"/>
        </w:rPr>
      </w:pPr>
    </w:p>
    <w:p>
      <w:pPr>
        <w:tabs>
          <w:tab w:val="left" w:pos="3780"/>
          <w:tab w:val="left" w:pos="3960"/>
        </w:tabs>
        <w:rPr>
          <w:b/>
          <w:sz w:val="28"/>
          <w:szCs w:val="28"/>
        </w:rPr>
      </w:pPr>
    </w:p>
    <w:p>
      <w:pPr>
        <w:tabs>
          <w:tab w:val="left" w:pos="3780"/>
          <w:tab w:val="left" w:pos="3960"/>
        </w:tabs>
        <w:rPr>
          <w:b/>
          <w:sz w:val="28"/>
          <w:szCs w:val="28"/>
        </w:rPr>
      </w:pPr>
    </w:p>
    <w:p>
      <w:pPr>
        <w:tabs>
          <w:tab w:val="left" w:pos="3780"/>
          <w:tab w:val="left" w:pos="3960"/>
        </w:tabs>
        <w:rPr>
          <w:b/>
          <w:sz w:val="28"/>
          <w:szCs w:val="28"/>
        </w:rPr>
      </w:pPr>
    </w:p>
    <w:p>
      <w:pPr>
        <w:tabs>
          <w:tab w:val="left" w:pos="3780"/>
          <w:tab w:val="left" w:pos="3960"/>
        </w:tabs>
        <w:rPr>
          <w:b/>
          <w:sz w:val="28"/>
          <w:szCs w:val="28"/>
        </w:rPr>
      </w:pPr>
    </w:p>
    <w:p>
      <w:pPr>
        <w:tabs>
          <w:tab w:val="left" w:pos="3780"/>
          <w:tab w:val="left" w:pos="3960"/>
        </w:tabs>
        <w:rPr>
          <w:b/>
          <w:sz w:val="28"/>
          <w:szCs w:val="28"/>
        </w:rPr>
      </w:pPr>
    </w:p>
    <w:p>
      <w:pPr>
        <w:tabs>
          <w:tab w:val="left" w:pos="3780"/>
          <w:tab w:val="left" w:pos="3960"/>
        </w:tabs>
        <w:rPr>
          <w:b/>
          <w:sz w:val="28"/>
          <w:szCs w:val="28"/>
        </w:rPr>
      </w:pPr>
    </w:p>
    <w:p>
      <w:pPr>
        <w:tabs>
          <w:tab w:val="left" w:pos="3780"/>
          <w:tab w:val="left" w:pos="3960"/>
        </w:tabs>
        <w:rPr>
          <w:b/>
          <w:sz w:val="28"/>
          <w:szCs w:val="28"/>
        </w:rPr>
      </w:pPr>
    </w:p>
    <w:p>
      <w:pPr>
        <w:tabs>
          <w:tab w:val="left" w:pos="3780"/>
          <w:tab w:val="left" w:pos="3960"/>
        </w:tabs>
        <w:rPr>
          <w:b/>
          <w:sz w:val="28"/>
          <w:szCs w:val="28"/>
        </w:rPr>
      </w:pPr>
    </w:p>
    <w:p>
      <w:pPr>
        <w:tabs>
          <w:tab w:val="left" w:pos="3780"/>
          <w:tab w:val="left" w:pos="3960"/>
        </w:tabs>
        <w:rPr>
          <w:b/>
          <w:sz w:val="28"/>
          <w:szCs w:val="28"/>
        </w:rPr>
      </w:pPr>
    </w:p>
    <w:tbl>
      <w:tblPr>
        <w:tblStyle w:val="10"/>
        <w:tblpPr w:leftFromText="180" w:rightFromText="180" w:vertAnchor="text" w:horzAnchor="margin" w:tblpY="1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widowControl/>
              <w:autoSpaceDE/>
              <w:autoSpaceDN/>
              <w:spacing w:after="160" w:line="259" w:lineRule="auto"/>
              <w:jc w:val="center"/>
              <w:rPr>
                <w:rFonts w:hint="default"/>
                <w:b/>
                <w:sz w:val="28"/>
                <w:szCs w:val="28"/>
                <w:lang w:val="en-US"/>
              </w:rPr>
            </w:pPr>
            <w:r>
              <w:rPr>
                <w:rFonts w:hint="default"/>
                <w:b/>
                <w:sz w:val="28"/>
                <w:szCs w:val="28"/>
                <w:lang w:val="en-US"/>
              </w:rPr>
              <w:t>Topic</w:t>
            </w:r>
          </w:p>
        </w:tc>
      </w:tr>
    </w:tbl>
    <w:p>
      <w:pPr>
        <w:pStyle w:val="13"/>
        <w:rPr>
          <w:rFonts w:hint="default" w:ascii="Times New Roman" w:hAnsi="Times New Roman"/>
          <w:i/>
          <w:iCs/>
          <w:sz w:val="36"/>
          <w:szCs w:val="36"/>
        </w:rPr>
      </w:pPr>
    </w:p>
    <w:p>
      <w:pPr>
        <w:pStyle w:val="13"/>
        <w:rPr>
          <w:rFonts w:hint="default" w:ascii="Times New Roman" w:hAnsi="Times New Roman"/>
          <w:i/>
          <w:iCs/>
          <w:sz w:val="36"/>
          <w:szCs w:val="36"/>
        </w:rPr>
      </w:pPr>
    </w:p>
    <w:p>
      <w:pPr>
        <w:pStyle w:val="13"/>
        <w:rPr>
          <w:rFonts w:hint="default" w:ascii="Times New Roman" w:hAnsi="Times New Roman"/>
          <w:i/>
          <w:iCs/>
          <w:sz w:val="36"/>
          <w:szCs w:val="36"/>
        </w:rPr>
      </w:pPr>
    </w:p>
    <w:p>
      <w:pPr>
        <w:pStyle w:val="13"/>
        <w:rPr>
          <w:rFonts w:hint="default" w:ascii="Times New Roman" w:hAnsi="Times New Roman"/>
          <w:i/>
          <w:iCs/>
          <w:sz w:val="36"/>
          <w:szCs w:val="36"/>
        </w:rPr>
      </w:pPr>
      <w:r>
        <w:rPr>
          <w:rFonts w:hint="default" w:ascii="Times New Roman" w:hAnsi="Times New Roman"/>
          <w:i/>
          <w:iCs/>
          <w:sz w:val="36"/>
          <w:szCs w:val="36"/>
        </w:rPr>
        <w:t xml:space="preserve">Biasing of PN –Junction Diode and I-V characteristics </w:t>
      </w:r>
    </w:p>
    <w:p>
      <w:pPr>
        <w:pStyle w:val="13"/>
        <w:rPr>
          <w:rFonts w:hint="default" w:ascii="Times New Roman" w:hAnsi="Times New Roman"/>
          <w:i/>
          <w:iCs/>
          <w:sz w:val="36"/>
          <w:szCs w:val="36"/>
          <w:lang w:val="en-US"/>
        </w:rPr>
      </w:pPr>
    </w:p>
    <w:p>
      <w:pPr>
        <w:widowControl/>
        <w:numPr>
          <w:ilvl w:val="0"/>
          <w:numId w:val="0"/>
        </w:numPr>
        <w:autoSpaceDE/>
        <w:autoSpaceDN/>
        <w:spacing w:after="160" w:line="259" w:lineRule="auto"/>
        <w:ind w:left="90" w:leftChars="0"/>
        <w:rPr>
          <w:b/>
          <w:sz w:val="28"/>
          <w:szCs w:val="28"/>
        </w:rPr>
      </w:pPr>
      <w:r>
        <w:rPr>
          <w:b/>
          <w:sz w:val="28"/>
          <w:szCs w:val="28"/>
        </w:rPr>
        <w:br w:type="page"/>
      </w:r>
    </w:p>
    <w:p>
      <w:pPr>
        <w:widowControl/>
        <w:numPr>
          <w:ilvl w:val="0"/>
          <w:numId w:val="0"/>
        </w:numPr>
        <w:autoSpaceDE/>
        <w:autoSpaceDN/>
        <w:spacing w:after="160" w:line="259" w:lineRule="auto"/>
        <w:ind w:left="90" w:leftChars="0"/>
        <w:rPr>
          <w:b/>
          <w:sz w:val="28"/>
          <w:szCs w:val="28"/>
        </w:rPr>
      </w:pPr>
    </w:p>
    <w:p>
      <w:pPr>
        <w:widowControl/>
        <w:numPr>
          <w:ilvl w:val="0"/>
          <w:numId w:val="0"/>
        </w:numPr>
        <w:autoSpaceDE/>
        <w:autoSpaceDN/>
        <w:spacing w:after="160" w:line="259" w:lineRule="auto"/>
        <w:ind w:left="90" w:leftChars="0"/>
        <w:rPr>
          <w:rFonts w:hint="default"/>
          <w:b w:val="0"/>
          <w:bCs/>
          <w:i/>
          <w:iCs/>
          <w:sz w:val="36"/>
          <w:szCs w:val="36"/>
          <w:u w:val="single"/>
          <w:lang w:val="en-US"/>
        </w:rPr>
      </w:pPr>
      <w:r>
        <w:rPr>
          <w:rFonts w:hint="default"/>
          <w:b w:val="0"/>
          <w:bCs/>
          <w:i/>
          <w:iCs/>
          <w:sz w:val="36"/>
          <w:szCs w:val="36"/>
          <w:u w:val="single"/>
          <w:lang w:val="en-US"/>
        </w:rPr>
        <w:t>P-</w:t>
      </w:r>
      <w:r>
        <w:rPr>
          <w:rFonts w:hint="default"/>
          <w:b w:val="0"/>
          <w:bCs/>
          <w:i/>
          <w:iCs/>
          <w:sz w:val="36"/>
          <w:szCs w:val="36"/>
          <w:u w:val="single"/>
        </w:rPr>
        <w:t>N Junction</w:t>
      </w:r>
      <w:r>
        <w:rPr>
          <w:rFonts w:hint="default"/>
          <w:b w:val="0"/>
          <w:bCs/>
          <w:i/>
          <w:iCs/>
          <w:sz w:val="36"/>
          <w:szCs w:val="36"/>
          <w:u w:val="single"/>
          <w:lang w:val="en-US"/>
        </w:rPr>
        <w:t>-</w:t>
      </w:r>
    </w:p>
    <w:p>
      <w:pPr>
        <w:widowControl/>
        <w:numPr>
          <w:ilvl w:val="0"/>
          <w:numId w:val="0"/>
        </w:numPr>
        <w:autoSpaceDE/>
        <w:autoSpaceDN/>
        <w:spacing w:after="160" w:line="259" w:lineRule="auto"/>
        <w:ind w:left="90" w:leftChars="0"/>
        <w:rPr>
          <w:rFonts w:hint="default"/>
          <w:b w:val="0"/>
          <w:bCs/>
          <w:i/>
          <w:iCs/>
          <w:sz w:val="36"/>
          <w:szCs w:val="36"/>
          <w:u w:val="single"/>
        </w:rPr>
      </w:pPr>
    </w:p>
    <w:p>
      <w:pPr>
        <w:widowControl/>
        <w:autoSpaceDE/>
        <w:autoSpaceDN/>
        <w:spacing w:after="160" w:line="259" w:lineRule="auto"/>
        <w:rPr>
          <w:rFonts w:hint="default"/>
          <w:b w:val="0"/>
          <w:bCs/>
          <w:i/>
          <w:iCs/>
          <w:sz w:val="32"/>
          <w:szCs w:val="32"/>
        </w:rPr>
      </w:pPr>
      <w:r>
        <w:rPr>
          <w:rFonts w:hint="default"/>
          <w:b w:val="0"/>
          <w:bCs/>
          <w:i/>
          <w:iCs/>
          <w:sz w:val="32"/>
          <w:szCs w:val="32"/>
        </w:rPr>
        <w:t>A p-n junction is an interface or a boundary between two</w:t>
      </w:r>
      <w:r>
        <w:rPr>
          <w:rFonts w:hint="default"/>
          <w:b w:val="0"/>
          <w:bCs/>
          <w:i/>
          <w:iCs/>
          <w:sz w:val="32"/>
          <w:szCs w:val="32"/>
          <w:lang w:val="en-US"/>
        </w:rPr>
        <w:t xml:space="preserve"> </w:t>
      </w:r>
      <w:r>
        <w:rPr>
          <w:rFonts w:hint="default"/>
          <w:b w:val="0"/>
          <w:bCs/>
          <w:i/>
          <w:iCs/>
          <w:sz w:val="32"/>
          <w:szCs w:val="32"/>
        </w:rPr>
        <w:t>semiconductor material types, namely the p-type and the n-type, inside a</w:t>
      </w:r>
      <w:r>
        <w:rPr>
          <w:rFonts w:hint="default"/>
          <w:b w:val="0"/>
          <w:bCs/>
          <w:i/>
          <w:iCs/>
          <w:sz w:val="32"/>
          <w:szCs w:val="32"/>
          <w:lang w:val="en-US"/>
        </w:rPr>
        <w:t xml:space="preserve"> </w:t>
      </w:r>
      <w:r>
        <w:rPr>
          <w:rFonts w:hint="default"/>
          <w:b w:val="0"/>
          <w:bCs/>
          <w:i/>
          <w:iCs/>
          <w:sz w:val="32"/>
          <w:szCs w:val="32"/>
        </w:rPr>
        <w:t>semiconductor.</w:t>
      </w:r>
    </w:p>
    <w:p>
      <w:pPr>
        <w:widowControl/>
        <w:autoSpaceDE/>
        <w:autoSpaceDN/>
        <w:spacing w:after="160" w:line="259" w:lineRule="auto"/>
        <w:rPr>
          <w:rFonts w:hint="default"/>
          <w:b w:val="0"/>
          <w:bCs/>
          <w:i/>
          <w:iCs/>
          <w:sz w:val="32"/>
          <w:szCs w:val="32"/>
        </w:rPr>
      </w:pPr>
    </w:p>
    <w:p>
      <w:pPr>
        <w:widowControl/>
        <w:autoSpaceDE/>
        <w:autoSpaceDN/>
        <w:spacing w:after="160" w:line="259" w:lineRule="auto"/>
        <w:rPr>
          <w:rFonts w:hint="default"/>
          <w:b w:val="0"/>
          <w:bCs/>
          <w:i/>
          <w:iCs/>
          <w:sz w:val="32"/>
          <w:szCs w:val="32"/>
        </w:rPr>
      </w:pPr>
      <w:r>
        <w:rPr>
          <w:rFonts w:hint="default"/>
          <w:b w:val="0"/>
          <w:bCs/>
          <w:i/>
          <w:iCs/>
          <w:sz w:val="32"/>
          <w:szCs w:val="32"/>
        </w:rPr>
        <w:t>The p-side or the positive side of the semiconductor has an excess of holesand the n-side or the negative side has an excess of electrons. In a</w:t>
      </w:r>
      <w:r>
        <w:rPr>
          <w:rFonts w:hint="default"/>
          <w:b w:val="0"/>
          <w:bCs/>
          <w:i/>
          <w:iCs/>
          <w:sz w:val="32"/>
          <w:szCs w:val="32"/>
          <w:lang w:val="en-US"/>
        </w:rPr>
        <w:t xml:space="preserve"> </w:t>
      </w:r>
      <w:r>
        <w:rPr>
          <w:rFonts w:hint="default"/>
          <w:b w:val="0"/>
          <w:bCs/>
          <w:i/>
          <w:iCs/>
          <w:sz w:val="32"/>
          <w:szCs w:val="32"/>
        </w:rPr>
        <w:t>semiconductor, the p-n junction is created by the method of doping. The</w:t>
      </w:r>
      <w:r>
        <w:rPr>
          <w:rFonts w:hint="default"/>
          <w:b w:val="0"/>
          <w:bCs/>
          <w:i/>
          <w:iCs/>
          <w:sz w:val="32"/>
          <w:szCs w:val="32"/>
          <w:lang w:val="en-US"/>
        </w:rPr>
        <w:t xml:space="preserve"> </w:t>
      </w:r>
      <w:r>
        <w:rPr>
          <w:rFonts w:hint="default"/>
          <w:b w:val="0"/>
          <w:bCs/>
          <w:i/>
          <w:iCs/>
          <w:sz w:val="32"/>
          <w:szCs w:val="32"/>
        </w:rPr>
        <w:t>process of doping is explained in further detail in the next section.</w:t>
      </w:r>
    </w:p>
    <w:p>
      <w:pPr>
        <w:widowControl/>
        <w:autoSpaceDE/>
        <w:autoSpaceDN/>
        <w:spacing w:after="160" w:line="259" w:lineRule="auto"/>
        <w:rPr>
          <w:rFonts w:hint="default"/>
          <w:b w:val="0"/>
          <w:bCs/>
          <w:i/>
          <w:iCs/>
          <w:sz w:val="32"/>
          <w:szCs w:val="32"/>
        </w:rPr>
      </w:pPr>
    </w:p>
    <w:p>
      <w:pPr>
        <w:widowControl/>
        <w:autoSpaceDE/>
        <w:autoSpaceDN/>
        <w:spacing w:after="160" w:line="259" w:lineRule="auto"/>
        <w:rPr>
          <w:rFonts w:hint="default"/>
          <w:b w:val="0"/>
          <w:bCs/>
          <w:i/>
          <w:iCs/>
          <w:sz w:val="36"/>
          <w:szCs w:val="36"/>
          <w:u w:val="single"/>
          <w:lang w:val="en-US"/>
        </w:rPr>
      </w:pPr>
      <w:r>
        <w:rPr>
          <w:rFonts w:hint="default"/>
          <w:b w:val="0"/>
          <w:bCs/>
          <w:i/>
          <w:iCs/>
          <w:sz w:val="36"/>
          <w:szCs w:val="36"/>
          <w:u w:val="single"/>
        </w:rPr>
        <w:t>Formation of P-N Junction</w:t>
      </w:r>
      <w:r>
        <w:rPr>
          <w:rFonts w:hint="default"/>
          <w:b w:val="0"/>
          <w:bCs/>
          <w:i/>
          <w:iCs/>
          <w:sz w:val="36"/>
          <w:szCs w:val="36"/>
          <w:u w:val="single"/>
          <w:lang w:val="en-US"/>
        </w:rPr>
        <w:t>-</w:t>
      </w:r>
    </w:p>
    <w:p>
      <w:pPr>
        <w:widowControl/>
        <w:autoSpaceDE/>
        <w:autoSpaceDN/>
        <w:spacing w:after="160" w:line="259" w:lineRule="auto"/>
        <w:rPr>
          <w:rFonts w:hint="default"/>
          <w:b w:val="0"/>
          <w:bCs/>
          <w:sz w:val="32"/>
          <w:szCs w:val="32"/>
        </w:rPr>
      </w:pPr>
      <w:r>
        <w:rPr>
          <w:rFonts w:hint="default"/>
          <w:b w:val="0"/>
          <w:bCs/>
          <w:i/>
          <w:iCs/>
          <w:sz w:val="32"/>
          <w:szCs w:val="32"/>
        </w:rPr>
        <w:t>Let us consider a thin p-type silicon semiconductor sheet. If we add a</w:t>
      </w:r>
      <w:r>
        <w:rPr>
          <w:rFonts w:hint="default"/>
          <w:b w:val="0"/>
          <w:bCs/>
          <w:i/>
          <w:iCs/>
          <w:sz w:val="32"/>
          <w:szCs w:val="32"/>
          <w:lang w:val="en-US"/>
        </w:rPr>
        <w:t xml:space="preserve"> </w:t>
      </w:r>
      <w:r>
        <w:rPr>
          <w:rFonts w:hint="default"/>
          <w:b w:val="0"/>
          <w:bCs/>
          <w:i/>
          <w:iCs/>
          <w:sz w:val="32"/>
          <w:szCs w:val="32"/>
        </w:rPr>
        <w:t>small amount of pentavalent impurity to this, a part of the p-type Si will getconverted to n-type silicon. This sheet will now contain both p-type regionand n-type region and a junction between these two regions. The processesthat follow after the formation of a p-n junction are of two types – diffusionand drift. As we know, there is a difference in the concentration of holes andelectrons at the two sides of a junction, the holes from the p-side diffuse tothe n-side and the electrons from the n-side diffuse to the p-side. These give</w:t>
      </w:r>
      <w:r>
        <w:rPr>
          <w:rFonts w:hint="default"/>
          <w:b w:val="0"/>
          <w:bCs/>
          <w:i/>
          <w:iCs/>
          <w:sz w:val="32"/>
          <w:szCs w:val="32"/>
          <w:lang w:val="en-US"/>
        </w:rPr>
        <w:t xml:space="preserve"> </w:t>
      </w:r>
      <w:r>
        <w:rPr>
          <w:rFonts w:hint="default"/>
          <w:b w:val="0"/>
          <w:bCs/>
          <w:sz w:val="32"/>
          <w:szCs w:val="32"/>
        </w:rPr>
        <w:t>rise to a diffusion current across the junction.</w:t>
      </w:r>
    </w:p>
    <w:p>
      <w:pPr>
        <w:widowControl/>
        <w:autoSpaceDE/>
        <w:autoSpaceDN/>
        <w:spacing w:after="160" w:line="259" w:lineRule="auto"/>
        <w:rPr>
          <w:rFonts w:hint="default"/>
          <w:b w:val="0"/>
          <w:bCs/>
          <w:sz w:val="32"/>
          <w:szCs w:val="32"/>
        </w:rPr>
      </w:pPr>
    </w:p>
    <w:p>
      <w:pPr>
        <w:widowControl/>
        <w:autoSpaceDE/>
        <w:autoSpaceDN/>
        <w:spacing w:after="160" w:line="259" w:lineRule="auto"/>
        <w:rPr>
          <w:rFonts w:hint="default"/>
          <w:b w:val="0"/>
          <w:bCs/>
          <w:sz w:val="32"/>
          <w:szCs w:val="32"/>
        </w:rPr>
      </w:pPr>
    </w:p>
    <w:p>
      <w:pPr>
        <w:widowControl/>
        <w:autoSpaceDE/>
        <w:autoSpaceDN/>
        <w:spacing w:after="160" w:line="259" w:lineRule="auto"/>
        <w:rPr>
          <w:rFonts w:hint="default"/>
          <w:b w:val="0"/>
          <w:bCs/>
          <w:sz w:val="32"/>
          <w:szCs w:val="32"/>
        </w:rPr>
      </w:pPr>
    </w:p>
    <w:p>
      <w:pPr>
        <w:widowControl/>
        <w:autoSpaceDE/>
        <w:autoSpaceDN/>
        <w:spacing w:after="160" w:line="259" w:lineRule="auto"/>
        <w:rPr>
          <w:rFonts w:hint="default"/>
          <w:b w:val="0"/>
          <w:bCs/>
          <w:sz w:val="32"/>
          <w:szCs w:val="32"/>
        </w:rPr>
      </w:pPr>
    </w:p>
    <w:p>
      <w:pPr>
        <w:widowControl/>
        <w:autoSpaceDE/>
        <w:autoSpaceDN/>
        <w:spacing w:after="160" w:line="259" w:lineRule="auto"/>
        <w:rPr>
          <w:rFonts w:hint="default"/>
          <w:b w:val="0"/>
          <w:bCs/>
          <w:sz w:val="32"/>
          <w:szCs w:val="32"/>
        </w:rPr>
      </w:pPr>
    </w:p>
    <w:p>
      <w:pPr>
        <w:widowControl/>
        <w:autoSpaceDE/>
        <w:autoSpaceDN/>
        <w:spacing w:after="160" w:line="259" w:lineRule="auto"/>
        <w:rPr>
          <w:rFonts w:hint="default"/>
          <w:b w:val="0"/>
          <w:bCs/>
          <w:sz w:val="32"/>
          <w:szCs w:val="32"/>
          <w:lang w:val="en-US"/>
        </w:rPr>
      </w:pPr>
    </w:p>
    <w:p>
      <w:pPr>
        <w:widowControl/>
        <w:autoSpaceDE/>
        <w:autoSpaceDN/>
        <w:spacing w:after="160" w:line="259" w:lineRule="auto"/>
        <w:rPr>
          <w:rFonts w:hint="default"/>
          <w:b w:val="0"/>
          <w:bCs/>
          <w:i/>
          <w:iCs/>
          <w:sz w:val="36"/>
          <w:szCs w:val="36"/>
          <w:u w:val="single"/>
          <w:lang w:val="en-US"/>
        </w:rPr>
      </w:pPr>
      <w:r>
        <w:rPr>
          <w:rFonts w:hint="default"/>
          <w:b w:val="0"/>
          <w:bCs/>
          <w:i/>
          <w:iCs/>
          <w:sz w:val="36"/>
          <w:szCs w:val="36"/>
          <w:u w:val="single"/>
          <w:lang w:val="en-US"/>
        </w:rPr>
        <w:t>Forward Bias-</w:t>
      </w:r>
    </w:p>
    <w:p>
      <w:pPr>
        <w:widowControl/>
        <w:autoSpaceDE/>
        <w:autoSpaceDN/>
        <w:spacing w:after="160" w:line="259" w:lineRule="auto"/>
        <w:rPr>
          <w:rFonts w:hint="default"/>
          <w:b w:val="0"/>
          <w:bCs/>
          <w:i/>
          <w:iCs/>
          <w:sz w:val="36"/>
          <w:szCs w:val="36"/>
          <w:u w:val="single"/>
          <w:lang w:val="en-US"/>
        </w:rPr>
      </w:pPr>
    </w:p>
    <w:p>
      <w:pPr>
        <w:widowControl/>
        <w:autoSpaceDE/>
        <w:autoSpaceDN/>
        <w:spacing w:after="160" w:line="259" w:lineRule="auto"/>
        <w:rPr>
          <w:rFonts w:hint="default"/>
          <w:b w:val="0"/>
          <w:bCs/>
          <w:i/>
          <w:iCs/>
          <w:sz w:val="32"/>
          <w:szCs w:val="32"/>
          <w:lang w:val="en-US"/>
        </w:rPr>
      </w:pPr>
      <w:r>
        <w:rPr>
          <w:rFonts w:hint="default"/>
          <w:b w:val="0"/>
          <w:bCs/>
          <w:i/>
          <w:iCs/>
          <w:sz w:val="32"/>
          <w:szCs w:val="32"/>
          <w:lang w:val="en-US"/>
        </w:rPr>
        <w:t>When the p-type is connected to the positive terminal of the battery and the n-type to the negative terminal then the p-n junction is said to be forward-biased. When the p-n junction is forward biased, the built-in electric field at the p-n junction and the applied electric field are in opposite directions. When both the electric fields add up the resultant electric field has a magnitude lesser than the built-in electric field. This results in a less resistive and thinner depletion region. The depletion region’s resistance becomes negligible when the applied voltage is large. In silicon, at the voltage of 0.6 V, the resistance of the depletion region becomes completely negligible and the current flows across it unimpeded.</w:t>
      </w:r>
    </w:p>
    <w:p>
      <w:pPr>
        <w:widowControl/>
        <w:autoSpaceDE/>
        <w:autoSpaceDN/>
        <w:spacing w:after="160" w:line="259" w:lineRule="auto"/>
        <w:rPr>
          <w:rFonts w:hint="default"/>
          <w:b w:val="0"/>
          <w:bCs/>
          <w:i/>
          <w:iCs/>
          <w:sz w:val="32"/>
          <w:szCs w:val="32"/>
          <w:lang w:val="en-US"/>
        </w:rPr>
      </w:pPr>
      <w:r>
        <w:drawing>
          <wp:anchor distT="0" distB="0" distL="114300" distR="114300" simplePos="0" relativeHeight="251661312" behindDoc="0" locked="0" layoutInCell="1" allowOverlap="1">
            <wp:simplePos x="0" y="0"/>
            <wp:positionH relativeFrom="column">
              <wp:posOffset>1362075</wp:posOffset>
            </wp:positionH>
            <wp:positionV relativeFrom="paragraph">
              <wp:posOffset>342900</wp:posOffset>
            </wp:positionV>
            <wp:extent cx="3239770" cy="2233295"/>
            <wp:effectExtent l="0" t="0" r="17780" b="14605"/>
            <wp:wrapNone/>
            <wp:docPr id="194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6"/>
                    <pic:cNvPicPr>
                      <a:picLocks noChangeAspect="1"/>
                    </pic:cNvPicPr>
                  </pic:nvPicPr>
                  <pic:blipFill>
                    <a:blip r:embed="rId9"/>
                    <a:stretch>
                      <a:fillRect/>
                    </a:stretch>
                  </pic:blipFill>
                  <pic:spPr>
                    <a:xfrm>
                      <a:off x="0" y="0"/>
                      <a:ext cx="3240088" cy="2233613"/>
                    </a:xfrm>
                    <a:prstGeom prst="rect">
                      <a:avLst/>
                    </a:prstGeom>
                    <a:noFill/>
                    <a:ln w="12700" cmpd="sng">
                      <a:noFill/>
                      <a:prstDash val="solid"/>
                    </a:ln>
                  </pic:spPr>
                </pic:pic>
              </a:graphicData>
            </a:graphic>
          </wp:anchor>
        </w:drawing>
      </w: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6"/>
          <w:szCs w:val="36"/>
          <w:u w:val="single"/>
          <w:lang w:val="en-US"/>
        </w:rPr>
      </w:pPr>
    </w:p>
    <w:p>
      <w:pPr>
        <w:widowControl/>
        <w:autoSpaceDE/>
        <w:autoSpaceDN/>
        <w:spacing w:after="160" w:line="259" w:lineRule="auto"/>
        <w:rPr>
          <w:rFonts w:hint="default"/>
          <w:b w:val="0"/>
          <w:bCs/>
          <w:i/>
          <w:iCs/>
          <w:sz w:val="32"/>
          <w:szCs w:val="32"/>
          <w:u w:val="single"/>
          <w:lang w:val="en-US"/>
        </w:rPr>
      </w:pPr>
      <w:r>
        <w:rPr>
          <w:rFonts w:hint="default"/>
          <w:b w:val="0"/>
          <w:bCs/>
          <w:i/>
          <w:iCs/>
          <w:sz w:val="36"/>
          <w:szCs w:val="36"/>
          <w:u w:val="single"/>
          <w:lang w:val="en-US"/>
        </w:rPr>
        <w:t>Reverse Bias</w:t>
      </w:r>
      <w:r>
        <w:rPr>
          <w:rFonts w:hint="default"/>
          <w:b w:val="0"/>
          <w:bCs/>
          <w:i/>
          <w:iCs/>
          <w:sz w:val="32"/>
          <w:szCs w:val="32"/>
          <w:u w:val="single"/>
          <w:lang w:val="en-US"/>
        </w:rPr>
        <w:t>-</w:t>
      </w:r>
    </w:p>
    <w:p>
      <w:pPr>
        <w:widowControl/>
        <w:autoSpaceDE/>
        <w:autoSpaceDN/>
        <w:spacing w:after="160" w:line="259" w:lineRule="auto"/>
        <w:rPr>
          <w:rFonts w:hint="default"/>
          <w:b w:val="0"/>
          <w:bCs/>
          <w:i/>
          <w:iCs/>
          <w:sz w:val="32"/>
          <w:szCs w:val="32"/>
          <w:u w:val="single"/>
          <w:lang w:val="en-US"/>
        </w:rPr>
      </w:pPr>
    </w:p>
    <w:p>
      <w:pPr>
        <w:widowControl/>
        <w:autoSpaceDE/>
        <w:autoSpaceDN/>
        <w:spacing w:after="160" w:line="259" w:lineRule="auto"/>
        <w:rPr>
          <w:rFonts w:hint="default"/>
          <w:b w:val="0"/>
          <w:bCs/>
          <w:i/>
          <w:iCs/>
          <w:sz w:val="32"/>
          <w:szCs w:val="32"/>
          <w:lang w:val="en-US"/>
        </w:rPr>
      </w:pPr>
      <w:r>
        <w:rPr>
          <w:rFonts w:hint="default"/>
          <w:b w:val="0"/>
          <w:bCs/>
          <w:i/>
          <w:iCs/>
          <w:sz w:val="32"/>
          <w:szCs w:val="32"/>
          <w:lang w:val="en-US"/>
        </w:rPr>
        <w:t>When the p-type is connected to the negative terminal of the battery and the n-type is connected to the positive side then the p-n junction is said to be reverse biased. In this case, the built-in electric field and the applied electric field are in the same direction. When the two fields are added, the resultant electric field is in the same direction as the built-in electric field creating a more resistive, thicker depletion region. The depletion region becomes more resistive and thicker if the applied voltage becomes larger.</w:t>
      </w:r>
    </w:p>
    <w:p>
      <w:pPr>
        <w:widowControl/>
        <w:autoSpaceDE/>
        <w:autoSpaceDN/>
        <w:spacing w:after="160" w:line="259" w:lineRule="auto"/>
        <w:rPr>
          <w:rFonts w:hint="default"/>
          <w:b w:val="0"/>
          <w:bCs/>
          <w:i/>
          <w:iCs/>
          <w:sz w:val="32"/>
          <w:szCs w:val="32"/>
          <w:lang w:val="en-US"/>
        </w:rPr>
      </w:pPr>
      <w:r>
        <w:drawing>
          <wp:anchor distT="0" distB="0" distL="114300" distR="114300" simplePos="0" relativeHeight="251662336" behindDoc="0" locked="0" layoutInCell="1" allowOverlap="1">
            <wp:simplePos x="0" y="0"/>
            <wp:positionH relativeFrom="column">
              <wp:posOffset>1104900</wp:posOffset>
            </wp:positionH>
            <wp:positionV relativeFrom="paragraph">
              <wp:posOffset>581025</wp:posOffset>
            </wp:positionV>
            <wp:extent cx="3429000" cy="3886200"/>
            <wp:effectExtent l="0" t="0" r="0" b="0"/>
            <wp:wrapNone/>
            <wp:docPr id="593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6" name="Picture 7"/>
                    <pic:cNvPicPr>
                      <a:picLocks noChangeAspect="1"/>
                    </pic:cNvPicPr>
                  </pic:nvPicPr>
                  <pic:blipFill>
                    <a:blip r:embed="rId10"/>
                    <a:stretch>
                      <a:fillRect/>
                    </a:stretch>
                  </pic:blipFill>
                  <pic:spPr>
                    <a:xfrm>
                      <a:off x="0" y="0"/>
                      <a:ext cx="3429000" cy="3886200"/>
                    </a:xfrm>
                    <a:prstGeom prst="rect">
                      <a:avLst/>
                    </a:prstGeom>
                    <a:noFill/>
                    <a:ln w="9525">
                      <a:noFill/>
                    </a:ln>
                  </pic:spPr>
                </pic:pic>
              </a:graphicData>
            </a:graphic>
          </wp:anchor>
        </w:drawing>
      </w: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numPr>
          <w:ilvl w:val="0"/>
          <w:numId w:val="1"/>
        </w:numPr>
        <w:autoSpaceDE/>
        <w:autoSpaceDN/>
        <w:spacing w:after="160" w:line="259" w:lineRule="auto"/>
        <w:rPr>
          <w:rFonts w:hint="default"/>
          <w:b w:val="0"/>
          <w:bCs/>
          <w:i/>
          <w:iCs/>
          <w:sz w:val="36"/>
          <w:szCs w:val="36"/>
          <w:u w:val="single"/>
          <w:lang w:val="en-US"/>
        </w:rPr>
      </w:pPr>
      <w:r>
        <w:rPr>
          <w:rFonts w:hint="default"/>
          <w:b w:val="0"/>
          <w:bCs/>
          <w:i/>
          <w:iCs/>
          <w:sz w:val="36"/>
          <w:szCs w:val="36"/>
          <w:u w:val="single"/>
          <w:lang w:val="en-US"/>
        </w:rPr>
        <w:t>V Characteristics of PN Junction Diode-</w:t>
      </w:r>
    </w:p>
    <w:p>
      <w:pPr>
        <w:widowControl/>
        <w:numPr>
          <w:ilvl w:val="0"/>
          <w:numId w:val="0"/>
        </w:numPr>
        <w:autoSpaceDE/>
        <w:autoSpaceDN/>
        <w:spacing w:after="160" w:line="259" w:lineRule="auto"/>
        <w:rPr>
          <w:rFonts w:hint="default"/>
          <w:b w:val="0"/>
          <w:bCs/>
          <w:i/>
          <w:iCs/>
          <w:sz w:val="36"/>
          <w:szCs w:val="36"/>
          <w:u w:val="single"/>
          <w:lang w:val="en-US"/>
        </w:rPr>
      </w:pPr>
    </w:p>
    <w:p>
      <w:pPr>
        <w:widowControl/>
        <w:autoSpaceDE/>
        <w:autoSpaceDN/>
        <w:spacing w:after="160" w:line="259" w:lineRule="auto"/>
        <w:rPr>
          <w:rFonts w:hint="default"/>
          <w:b w:val="0"/>
          <w:bCs/>
          <w:i/>
          <w:iCs/>
          <w:sz w:val="32"/>
          <w:szCs w:val="32"/>
          <w:lang w:val="en-US"/>
        </w:rPr>
      </w:pPr>
      <w:r>
        <w:rPr>
          <w:rFonts w:hint="default"/>
          <w:b w:val="0"/>
          <w:bCs/>
          <w:i/>
          <w:iCs/>
          <w:sz w:val="32"/>
          <w:szCs w:val="32"/>
          <w:lang w:val="en-US"/>
        </w:rPr>
        <w:t>I-V characteristics of PN junction diode is a curve between the voltage and current through the circuit. Voltage is taken along the x-axis while the current is taken along the y-axis. The above graph is the I-V characteristics curve of the PN junction diode. With the help of the curve we can understand that there are three regions in which the diode works, and they are:</w:t>
      </w:r>
    </w:p>
    <w:p>
      <w:pPr>
        <w:widowControl/>
        <w:numPr>
          <w:ilvl w:val="0"/>
          <w:numId w:val="2"/>
        </w:numPr>
        <w:tabs>
          <w:tab w:val="clear" w:pos="420"/>
        </w:tabs>
        <w:autoSpaceDE/>
        <w:autoSpaceDN/>
        <w:spacing w:after="160" w:line="259" w:lineRule="auto"/>
        <w:ind w:left="425" w:leftChars="0" w:hanging="425" w:firstLineChars="0"/>
        <w:rPr>
          <w:rFonts w:hint="default"/>
          <w:b w:val="0"/>
          <w:bCs/>
          <w:i/>
          <w:iCs/>
          <w:sz w:val="32"/>
          <w:szCs w:val="32"/>
          <w:lang w:val="en-US"/>
        </w:rPr>
      </w:pPr>
      <w:r>
        <w:rPr>
          <w:rFonts w:hint="default"/>
          <w:b w:val="0"/>
          <w:bCs/>
          <w:i/>
          <w:iCs/>
          <w:sz w:val="32"/>
          <w:szCs w:val="32"/>
          <w:lang w:val="en-US"/>
        </w:rPr>
        <w:t xml:space="preserve">Zero bias </w:t>
      </w:r>
    </w:p>
    <w:p>
      <w:pPr>
        <w:widowControl/>
        <w:numPr>
          <w:ilvl w:val="0"/>
          <w:numId w:val="2"/>
        </w:numPr>
        <w:autoSpaceDE/>
        <w:autoSpaceDN/>
        <w:spacing w:after="160" w:line="259" w:lineRule="auto"/>
        <w:ind w:left="425" w:leftChars="0" w:hanging="425" w:firstLineChars="0"/>
        <w:rPr>
          <w:rFonts w:hint="default"/>
          <w:b w:val="0"/>
          <w:bCs/>
          <w:i/>
          <w:iCs/>
          <w:sz w:val="32"/>
          <w:szCs w:val="32"/>
          <w:lang w:val="en-US"/>
        </w:rPr>
      </w:pPr>
      <w:r>
        <w:rPr>
          <w:rFonts w:hint="default"/>
          <w:b w:val="0"/>
          <w:bCs/>
          <w:i/>
          <w:iCs/>
          <w:sz w:val="32"/>
          <w:szCs w:val="32"/>
          <w:lang w:val="en-US"/>
        </w:rPr>
        <w:t>Forward bias</w:t>
      </w:r>
    </w:p>
    <w:p>
      <w:pPr>
        <w:widowControl/>
        <w:numPr>
          <w:ilvl w:val="0"/>
          <w:numId w:val="2"/>
        </w:numPr>
        <w:autoSpaceDE/>
        <w:autoSpaceDN/>
        <w:spacing w:after="160" w:line="259" w:lineRule="auto"/>
        <w:ind w:left="425" w:leftChars="0" w:hanging="425" w:firstLineChars="0"/>
        <w:rPr>
          <w:rFonts w:hint="default"/>
          <w:b w:val="0"/>
          <w:bCs/>
          <w:i/>
          <w:iCs/>
          <w:sz w:val="32"/>
          <w:szCs w:val="32"/>
          <w:lang w:val="en-US"/>
        </w:rPr>
      </w:pPr>
      <w:r>
        <w:rPr>
          <w:rFonts w:hint="default"/>
          <w:b w:val="0"/>
          <w:bCs/>
          <w:i/>
          <w:iCs/>
          <w:sz w:val="32"/>
          <w:szCs w:val="32"/>
          <w:lang w:val="en-US"/>
        </w:rPr>
        <w:t>Reverse bias</w:t>
      </w:r>
    </w:p>
    <w:p>
      <w:pPr>
        <w:widowControl/>
        <w:autoSpaceDE/>
        <w:autoSpaceDN/>
        <w:spacing w:after="160" w:line="259" w:lineRule="auto"/>
        <w:rPr>
          <w:rFonts w:hint="default"/>
          <w:b w:val="0"/>
          <w:bCs/>
          <w:i/>
          <w:iCs/>
          <w:sz w:val="32"/>
          <w:szCs w:val="32"/>
          <w:lang w:val="en-US"/>
        </w:rPr>
      </w:pPr>
      <w:r>
        <w:rPr>
          <w:rFonts w:hint="default"/>
          <w:b w:val="0"/>
          <w:bCs/>
          <w:i/>
          <w:iCs/>
          <w:sz w:val="32"/>
          <w:szCs w:val="32"/>
          <w:lang w:val="en-US"/>
        </w:rPr>
        <w:t>When the PN junction diode is under zero bias condition, there is no</w:t>
      </w:r>
    </w:p>
    <w:p>
      <w:pPr>
        <w:widowControl/>
        <w:autoSpaceDE/>
        <w:autoSpaceDN/>
        <w:spacing w:after="160" w:line="259" w:lineRule="auto"/>
        <w:rPr>
          <w:rFonts w:hint="default"/>
          <w:b w:val="0"/>
          <w:bCs/>
          <w:i/>
          <w:iCs/>
          <w:sz w:val="32"/>
          <w:szCs w:val="32"/>
          <w:lang w:val="en-US"/>
        </w:rPr>
      </w:pPr>
      <w:r>
        <w:rPr>
          <w:rFonts w:hint="default"/>
          <w:b w:val="0"/>
          <w:bCs/>
          <w:i/>
          <w:iCs/>
          <w:sz w:val="32"/>
          <w:szCs w:val="32"/>
          <w:lang w:val="en-US"/>
        </w:rPr>
        <w:t>external voltage applied and this means that the potential barrier at the junction does not allow the flow of current.</w:t>
      </w:r>
    </w:p>
    <w:p>
      <w:pPr>
        <w:widowControl/>
        <w:autoSpaceDE/>
        <w:autoSpaceDN/>
        <w:spacing w:after="160" w:line="259" w:lineRule="auto"/>
        <w:rPr>
          <w:rFonts w:hint="default"/>
          <w:b w:val="0"/>
          <w:bCs/>
          <w:i/>
          <w:iCs/>
          <w:sz w:val="32"/>
          <w:szCs w:val="32"/>
          <w:lang w:val="en-US"/>
        </w:rPr>
      </w:pPr>
      <w:r>
        <w:rPr>
          <w:rFonts w:hint="default"/>
          <w:b w:val="0"/>
          <w:bCs/>
          <w:i/>
          <w:iCs/>
          <w:sz w:val="32"/>
          <w:szCs w:val="32"/>
          <w:lang w:val="en-US"/>
        </w:rPr>
        <w:t xml:space="preserve">When the PN junction diode is under forward bias condition, the p-type is connected to the positive terminal while the n-type is connected to the negative terminal of the external voltage. In this manner, there is a reduction in the potential barrier. For silicone diodes, when the voltage is 0.7V and for germanium diodes, when the voltage is 0.3 V, the potential barriers decreases and there is a flow of current. When the diode is in forward bias, the current increases slowly and the curve obtained is nonlinear as the voltage applied to the diode is overcoming the potential barrier. Once the potential barrier is overcome by the diode, the diode behaves normal and the curve rises sharply as the external voltage increases and the curve so obtained is linear. When the PN junction diode is under reverse bias condition, the ptype is connected to the negative terminal while the n-type is connected to the positive terminal of the external voltage. This results in an increase in the potential barrier. </w:t>
      </w: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r>
        <w:rPr>
          <w:rFonts w:hint="default"/>
          <w:b w:val="0"/>
          <w:bCs/>
          <w:i/>
          <w:iCs/>
          <w:sz w:val="32"/>
          <w:szCs w:val="32"/>
          <w:lang w:val="en-US"/>
        </w:rPr>
        <w:t>Reverse saturation current flows in the beginning as minority carriers are present in the junction. When the applied voltage is increased, the minority charges will have increased kinetic energy which affects the majority charges. This is the stage when the diode breaks down. This may also destroy the diode.</w:t>
      </w: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r>
        <w:drawing>
          <wp:anchor distT="0" distB="0" distL="114300" distR="114300" simplePos="0" relativeHeight="251663360" behindDoc="0" locked="0" layoutInCell="1" allowOverlap="1">
            <wp:simplePos x="0" y="0"/>
            <wp:positionH relativeFrom="column">
              <wp:posOffset>-295275</wp:posOffset>
            </wp:positionH>
            <wp:positionV relativeFrom="paragraph">
              <wp:posOffset>285750</wp:posOffset>
            </wp:positionV>
            <wp:extent cx="6323965" cy="5109845"/>
            <wp:effectExtent l="0" t="0" r="635" b="14605"/>
            <wp:wrapNone/>
            <wp:docPr id="5" name="Picture 2" descr="F:\pn j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F:\pn jun.jpg"/>
                    <pic:cNvPicPr>
                      <a:picLocks noChangeAspect="1" noChangeArrowheads="1"/>
                    </pic:cNvPicPr>
                  </pic:nvPicPr>
                  <pic:blipFill>
                    <a:blip r:embed="rId11"/>
                    <a:srcRect/>
                    <a:stretch>
                      <a:fillRect/>
                    </a:stretch>
                  </pic:blipFill>
                  <pic:spPr>
                    <a:xfrm>
                      <a:off x="0" y="0"/>
                      <a:ext cx="6324599" cy="5110162"/>
                    </a:xfrm>
                    <a:prstGeom prst="rect">
                      <a:avLst/>
                    </a:prstGeom>
                    <a:noFill/>
                  </pic:spPr>
                </pic:pic>
              </a:graphicData>
            </a:graphic>
          </wp:anchor>
        </w:drawing>
      </w: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widowControl/>
        <w:autoSpaceDE/>
        <w:autoSpaceDN/>
        <w:spacing w:after="160" w:line="259" w:lineRule="auto"/>
        <w:rPr>
          <w:rFonts w:hint="default"/>
          <w:b w:val="0"/>
          <w:bCs/>
          <w:i/>
          <w:iCs/>
          <w:sz w:val="32"/>
          <w:szCs w:val="32"/>
          <w:lang w:val="en-US"/>
        </w:rPr>
      </w:pPr>
    </w:p>
    <w:p>
      <w:pPr>
        <w:keepNext w:val="0"/>
        <w:keepLines w:val="0"/>
        <w:widowControl/>
        <w:suppressLineNumbers w:val="0"/>
        <w:jc w:val="left"/>
        <w:rPr>
          <w:rFonts w:hint="default" w:ascii="Times New Roman" w:hAnsi="Times New Roman" w:eastAsia="Bold" w:cs="Times New Roman"/>
          <w:b w:val="0"/>
          <w:bCs w:val="0"/>
          <w:i/>
          <w:iCs/>
          <w:color w:val="000000"/>
          <w:kern w:val="0"/>
          <w:sz w:val="36"/>
          <w:szCs w:val="36"/>
          <w:u w:val="single"/>
          <w:lang w:val="en-US" w:eastAsia="zh-CN" w:bidi="ar"/>
        </w:rPr>
      </w:pPr>
      <w:r>
        <w:rPr>
          <w:rFonts w:hint="default" w:ascii="Times New Roman" w:hAnsi="Times New Roman" w:eastAsia="Bold" w:cs="Times New Roman"/>
          <w:b w:val="0"/>
          <w:bCs w:val="0"/>
          <w:i/>
          <w:iCs/>
          <w:color w:val="000000"/>
          <w:kern w:val="0"/>
          <w:sz w:val="36"/>
          <w:szCs w:val="36"/>
          <w:u w:val="single"/>
          <w:lang w:val="en-US" w:eastAsia="zh-CN" w:bidi="ar"/>
        </w:rPr>
        <w:t>Zener diode-</w:t>
      </w:r>
    </w:p>
    <w:p>
      <w:pPr>
        <w:keepNext w:val="0"/>
        <w:keepLines w:val="0"/>
        <w:widowControl/>
        <w:suppressLineNumbers w:val="0"/>
        <w:jc w:val="left"/>
        <w:rPr>
          <w:rFonts w:hint="default" w:ascii="Times New Roman" w:hAnsi="Times New Roman" w:eastAsia="Bold" w:cs="Times New Roman"/>
          <w:b w:val="0"/>
          <w:bCs w:val="0"/>
          <w:i/>
          <w:iCs/>
          <w:color w:val="000000"/>
          <w:kern w:val="0"/>
          <w:sz w:val="36"/>
          <w:szCs w:val="36"/>
          <w:u w:val="single"/>
          <w:lang w:val="en-US" w:eastAsia="zh-CN" w:bidi="ar"/>
        </w:rPr>
      </w:pPr>
    </w:p>
    <w:p>
      <w:pPr>
        <w:keepNext w:val="0"/>
        <w:keepLines w:val="0"/>
        <w:widowControl/>
        <w:suppressLineNumbers w:val="0"/>
        <w:jc w:val="left"/>
        <w:rPr>
          <w:rFonts w:hint="default" w:ascii="Times New Roman" w:hAnsi="Times New Roman" w:eastAsia="GDPFNTC-TimesNewRoman" w:cs="Times New Roman"/>
          <w:b w:val="0"/>
          <w:bCs w:val="0"/>
          <w:i/>
          <w:iCs/>
          <w:color w:val="000000"/>
          <w:kern w:val="0"/>
          <w:sz w:val="32"/>
          <w:szCs w:val="32"/>
          <w:lang w:val="en-US" w:eastAsia="zh-CN" w:bidi="ar"/>
        </w:rPr>
      </w:pPr>
      <w:r>
        <w:rPr>
          <w:rFonts w:hint="default" w:ascii="Times New Roman" w:hAnsi="Times New Roman" w:eastAsia="GDPFNTC-TimesNewRoman" w:cs="Times New Roman"/>
          <w:b w:val="0"/>
          <w:bCs w:val="0"/>
          <w:i/>
          <w:iCs/>
          <w:color w:val="000000"/>
          <w:kern w:val="0"/>
          <w:sz w:val="32"/>
          <w:szCs w:val="32"/>
          <w:lang w:val="en-US" w:eastAsia="zh-CN" w:bidi="ar"/>
        </w:rPr>
        <w:t xml:space="preserve">A normal p-n junction diode does not operate in breakdown region because the excess current permanently damages the diode. Normal p-n junction diodes are not designed to operate in reverse breakdown region. </w:t>
      </w:r>
    </w:p>
    <w:p>
      <w:pPr>
        <w:keepNext w:val="0"/>
        <w:keepLines w:val="0"/>
        <w:widowControl/>
        <w:suppressLineNumbers w:val="0"/>
        <w:jc w:val="left"/>
        <w:rPr>
          <w:rFonts w:hint="default" w:ascii="Times New Roman" w:hAnsi="Times New Roman" w:eastAsia="GDPFNTC-TimesNewRoman" w:cs="Times New Roman"/>
          <w:b w:val="0"/>
          <w:bCs w:val="0"/>
          <w:i/>
          <w:iCs/>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b w:val="0"/>
          <w:bCs w:val="0"/>
          <w:i/>
          <w:iCs/>
          <w:sz w:val="32"/>
          <w:szCs w:val="32"/>
        </w:rPr>
      </w:pPr>
      <w:r>
        <w:rPr>
          <w:rFonts w:hint="default" w:ascii="Times New Roman" w:hAnsi="Times New Roman" w:eastAsia="GDPFNTC-TimesNewRoman" w:cs="Times New Roman"/>
          <w:b w:val="0"/>
          <w:bCs w:val="0"/>
          <w:i/>
          <w:iCs/>
          <w:color w:val="000000"/>
          <w:kern w:val="0"/>
          <w:sz w:val="32"/>
          <w:szCs w:val="32"/>
          <w:lang w:val="en-US" w:eastAsia="zh-CN" w:bidi="ar"/>
        </w:rPr>
        <w:t xml:space="preserve">Therefore, a normal p-n junction diode does not operate in reverse </w:t>
      </w:r>
    </w:p>
    <w:p>
      <w:pPr>
        <w:keepNext w:val="0"/>
        <w:keepLines w:val="0"/>
        <w:widowControl/>
        <w:suppressLineNumbers w:val="0"/>
        <w:jc w:val="left"/>
        <w:rPr>
          <w:rFonts w:hint="default" w:ascii="Times New Roman" w:hAnsi="Times New Roman" w:cs="Times New Roman"/>
          <w:b w:val="0"/>
          <w:bCs w:val="0"/>
          <w:i/>
          <w:iCs/>
          <w:sz w:val="32"/>
          <w:szCs w:val="32"/>
        </w:rPr>
      </w:pPr>
      <w:r>
        <w:rPr>
          <w:rFonts w:hint="default" w:ascii="Times New Roman" w:hAnsi="Times New Roman" w:eastAsia="GDPFNTC-TimesNewRoman" w:cs="Times New Roman"/>
          <w:b w:val="0"/>
          <w:bCs w:val="0"/>
          <w:i/>
          <w:iCs/>
          <w:color w:val="000000"/>
          <w:kern w:val="0"/>
          <w:sz w:val="32"/>
          <w:szCs w:val="32"/>
          <w:lang w:val="en-US" w:eastAsia="zh-CN" w:bidi="ar"/>
        </w:rPr>
        <w:t xml:space="preserve">breakdown region. </w:t>
      </w:r>
    </w:p>
    <w:p>
      <w:pPr>
        <w:widowControl/>
        <w:autoSpaceDE/>
        <w:autoSpaceDN/>
        <w:spacing w:after="160" w:line="259" w:lineRule="auto"/>
        <w:rPr>
          <w:rFonts w:hint="default" w:ascii="Times New Roman" w:hAnsi="Times New Roman" w:cs="Times New Roman"/>
          <w:b w:val="0"/>
          <w:bCs w:val="0"/>
          <w:i/>
          <w:iCs/>
          <w:sz w:val="32"/>
          <w:szCs w:val="32"/>
          <w:lang w:val="en-US"/>
        </w:rPr>
      </w:pPr>
    </w:p>
    <w:p>
      <w:pPr>
        <w:widowControl/>
        <w:autoSpaceDE/>
        <w:autoSpaceDN/>
        <w:spacing w:after="160" w:line="259" w:lineRule="auto"/>
        <w:rPr>
          <w:rFonts w:hint="default" w:ascii="Times New Roman" w:hAnsi="Times New Roman" w:cs="Times New Roman"/>
          <w:b w:val="0"/>
          <w:bCs w:val="0"/>
          <w:i/>
          <w:iCs/>
          <w:sz w:val="32"/>
          <w:szCs w:val="32"/>
          <w:lang w:val="en-US"/>
        </w:rPr>
      </w:pPr>
      <w:r>
        <w:rPr>
          <w:rFonts w:hint="default" w:ascii="Times New Roman" w:hAnsi="Times New Roman" w:cs="Times New Roman"/>
          <w:b w:val="0"/>
          <w:bCs w:val="0"/>
          <w:i/>
          <w:iCs/>
          <w:sz w:val="32"/>
          <w:szCs w:val="32"/>
          <w:lang w:val="en-US"/>
        </w:rPr>
        <w:drawing>
          <wp:anchor distT="0" distB="0" distL="114300" distR="114300" simplePos="0" relativeHeight="251664384" behindDoc="0" locked="0" layoutInCell="1" allowOverlap="1">
            <wp:simplePos x="0" y="0"/>
            <wp:positionH relativeFrom="column">
              <wp:posOffset>742950</wp:posOffset>
            </wp:positionH>
            <wp:positionV relativeFrom="paragraph">
              <wp:posOffset>419100</wp:posOffset>
            </wp:positionV>
            <wp:extent cx="4163695" cy="1784985"/>
            <wp:effectExtent l="0" t="0" r="0" b="0"/>
            <wp:wrapSquare wrapText="bothSides"/>
            <wp:docPr id="3" name="Picture 3" descr="1024px-Zener_diode_symb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24px-Zener_diode_symbol.svg"/>
                    <pic:cNvPicPr>
                      <a:picLocks noChangeAspect="1"/>
                    </pic:cNvPicPr>
                  </pic:nvPicPr>
                  <pic:blipFill>
                    <a:blip r:embed="rId12"/>
                    <a:stretch>
                      <a:fillRect/>
                    </a:stretch>
                  </pic:blipFill>
                  <pic:spPr>
                    <a:xfrm>
                      <a:off x="0" y="0"/>
                      <a:ext cx="4163695" cy="1784985"/>
                    </a:xfrm>
                    <a:prstGeom prst="rect">
                      <a:avLst/>
                    </a:prstGeom>
                  </pic:spPr>
                </pic:pic>
              </a:graphicData>
            </a:graphic>
          </wp:anchor>
        </w:drawing>
      </w:r>
    </w:p>
    <w:p>
      <w:pPr>
        <w:widowControl/>
        <w:autoSpaceDE/>
        <w:autoSpaceDN/>
        <w:spacing w:after="160" w:line="259" w:lineRule="auto"/>
        <w:rPr>
          <w:rFonts w:hint="default" w:ascii="Times New Roman" w:hAnsi="Times New Roman" w:cs="Times New Roman"/>
          <w:b w:val="0"/>
          <w:bCs w:val="0"/>
          <w:i/>
          <w:iCs/>
          <w:sz w:val="32"/>
          <w:szCs w:val="32"/>
          <w:lang w:val="en-US"/>
        </w:rPr>
      </w:pPr>
    </w:p>
    <w:p>
      <w:pPr>
        <w:widowControl/>
        <w:autoSpaceDE/>
        <w:autoSpaceDN/>
        <w:spacing w:after="160" w:line="259" w:lineRule="auto"/>
        <w:rPr>
          <w:rFonts w:hint="default" w:ascii="Times New Roman" w:hAnsi="Times New Roman" w:cs="Times New Roman"/>
          <w:b w:val="0"/>
          <w:bCs w:val="0"/>
          <w:i/>
          <w:iCs/>
          <w:sz w:val="32"/>
          <w:szCs w:val="32"/>
          <w:lang w:val="en-US"/>
        </w:rPr>
      </w:pPr>
    </w:p>
    <w:p>
      <w:pPr>
        <w:widowControl/>
        <w:autoSpaceDE/>
        <w:autoSpaceDN/>
        <w:spacing w:after="160" w:line="259" w:lineRule="auto"/>
        <w:rPr>
          <w:rFonts w:hint="default" w:ascii="Times New Roman" w:hAnsi="Times New Roman" w:cs="Times New Roman"/>
          <w:b w:val="0"/>
          <w:bCs w:val="0"/>
          <w:i/>
          <w:iCs/>
          <w:sz w:val="32"/>
          <w:szCs w:val="32"/>
          <w:lang w:val="en-US"/>
        </w:rPr>
      </w:pPr>
    </w:p>
    <w:p>
      <w:pPr>
        <w:widowControl/>
        <w:autoSpaceDE/>
        <w:autoSpaceDN/>
        <w:spacing w:after="160" w:line="259" w:lineRule="auto"/>
        <w:rPr>
          <w:rFonts w:hint="default" w:ascii="Times New Roman" w:hAnsi="Times New Roman" w:cs="Times New Roman"/>
          <w:b w:val="0"/>
          <w:bCs w:val="0"/>
          <w:i/>
          <w:iCs/>
          <w:sz w:val="32"/>
          <w:szCs w:val="32"/>
          <w:lang w:val="en-US"/>
        </w:rPr>
      </w:pPr>
    </w:p>
    <w:p>
      <w:pPr>
        <w:widowControl/>
        <w:autoSpaceDE/>
        <w:autoSpaceDN/>
        <w:spacing w:after="160" w:line="259" w:lineRule="auto"/>
        <w:rPr>
          <w:rFonts w:hint="default" w:ascii="Times New Roman" w:hAnsi="Times New Roman" w:cs="Times New Roman"/>
          <w:b w:val="0"/>
          <w:bCs w:val="0"/>
          <w:i/>
          <w:iCs/>
          <w:sz w:val="32"/>
          <w:szCs w:val="32"/>
          <w:lang w:val="en-US"/>
        </w:rPr>
      </w:pPr>
    </w:p>
    <w:p>
      <w:pPr>
        <w:widowControl/>
        <w:autoSpaceDE/>
        <w:autoSpaceDN/>
        <w:spacing w:after="160" w:line="259" w:lineRule="auto"/>
        <w:rPr>
          <w:rFonts w:hint="default" w:ascii="Times New Roman" w:hAnsi="Times New Roman"/>
          <w:b w:val="0"/>
          <w:bCs w:val="0"/>
          <w:i/>
          <w:iCs/>
          <w:sz w:val="32"/>
          <w:szCs w:val="32"/>
          <w:lang w:val="en-US"/>
        </w:rPr>
      </w:pPr>
    </w:p>
    <w:p>
      <w:pPr>
        <w:widowControl/>
        <w:autoSpaceDE/>
        <w:autoSpaceDN/>
        <w:spacing w:after="160" w:line="259" w:lineRule="auto"/>
        <w:rPr>
          <w:rFonts w:hint="default" w:ascii="Times New Roman" w:hAnsi="Times New Roman"/>
          <w:b w:val="0"/>
          <w:bCs w:val="0"/>
          <w:i/>
          <w:iCs/>
          <w:sz w:val="32"/>
          <w:szCs w:val="32"/>
          <w:lang w:val="en-US"/>
        </w:rPr>
      </w:pPr>
    </w:p>
    <w:p>
      <w:pPr>
        <w:widowControl/>
        <w:autoSpaceDE/>
        <w:autoSpaceDN/>
        <w:spacing w:after="160" w:line="259" w:lineRule="auto"/>
        <w:rPr>
          <w:rFonts w:hint="default" w:ascii="Times New Roman" w:hAnsi="Times New Roman"/>
          <w:b w:val="0"/>
          <w:bCs w:val="0"/>
          <w:i/>
          <w:iCs/>
          <w:sz w:val="32"/>
          <w:szCs w:val="32"/>
          <w:lang w:val="en-US"/>
        </w:rPr>
      </w:pPr>
      <w:r>
        <w:rPr>
          <w:rFonts w:hint="default" w:ascii="Times New Roman" w:hAnsi="Times New Roman"/>
          <w:b w:val="0"/>
          <w:bCs w:val="0"/>
          <w:i/>
          <w:iCs/>
          <w:sz w:val="32"/>
          <w:szCs w:val="32"/>
          <w:lang w:val="en-US"/>
        </w:rPr>
        <w:t>There are two types of reverse breakdown regions in a zener diode:</w:t>
      </w:r>
    </w:p>
    <w:p>
      <w:pPr>
        <w:widowControl/>
        <w:autoSpaceDE/>
        <w:autoSpaceDN/>
        <w:spacing w:after="160" w:line="259" w:lineRule="auto"/>
        <w:rPr>
          <w:rFonts w:hint="default" w:ascii="Times New Roman" w:hAnsi="Times New Roman"/>
          <w:b w:val="0"/>
          <w:bCs w:val="0"/>
          <w:i/>
          <w:iCs/>
          <w:sz w:val="32"/>
          <w:szCs w:val="32"/>
          <w:lang w:val="en-US"/>
        </w:rPr>
      </w:pPr>
    </w:p>
    <w:p>
      <w:pPr>
        <w:widowControl/>
        <w:numPr>
          <w:ilvl w:val="0"/>
          <w:numId w:val="2"/>
        </w:numPr>
        <w:autoSpaceDE/>
        <w:autoSpaceDN/>
        <w:spacing w:after="160" w:line="259" w:lineRule="auto"/>
        <w:ind w:left="420" w:leftChars="0" w:hanging="420" w:firstLineChars="0"/>
        <w:rPr>
          <w:rFonts w:hint="default" w:ascii="Times New Roman" w:hAnsi="Times New Roman"/>
          <w:b w:val="0"/>
          <w:bCs w:val="0"/>
          <w:i/>
          <w:iCs/>
          <w:sz w:val="32"/>
          <w:szCs w:val="32"/>
          <w:lang w:val="en-US"/>
        </w:rPr>
      </w:pPr>
      <w:r>
        <w:rPr>
          <w:rFonts w:hint="default" w:ascii="Times New Roman" w:hAnsi="Times New Roman"/>
          <w:b w:val="0"/>
          <w:bCs w:val="0"/>
          <w:i/>
          <w:iCs/>
          <w:sz w:val="32"/>
          <w:szCs w:val="32"/>
          <w:lang w:val="en-US"/>
        </w:rPr>
        <w:t>Zener breakdown.</w:t>
      </w:r>
    </w:p>
    <w:p>
      <w:pPr>
        <w:widowControl/>
        <w:numPr>
          <w:ilvl w:val="0"/>
          <w:numId w:val="2"/>
        </w:numPr>
        <w:autoSpaceDE/>
        <w:autoSpaceDN/>
        <w:spacing w:after="160" w:line="259" w:lineRule="auto"/>
        <w:ind w:left="420" w:leftChars="0" w:hanging="420" w:firstLineChars="0"/>
        <w:rPr>
          <w:rFonts w:hint="default" w:ascii="Times New Roman" w:hAnsi="Times New Roman" w:cs="Times New Roman"/>
          <w:b w:val="0"/>
          <w:bCs w:val="0"/>
          <w:i/>
          <w:iCs/>
          <w:sz w:val="32"/>
          <w:szCs w:val="32"/>
          <w:lang w:val="en-US"/>
        </w:rPr>
      </w:pPr>
      <w:r>
        <w:rPr>
          <w:rFonts w:hint="default" w:ascii="Times New Roman" w:hAnsi="Times New Roman"/>
          <w:b w:val="0"/>
          <w:bCs w:val="0"/>
          <w:i/>
          <w:iCs/>
          <w:sz w:val="32"/>
          <w:szCs w:val="32"/>
          <w:lang w:val="en-US"/>
        </w:rPr>
        <w:t>Avalanche breakdown</w:t>
      </w:r>
    </w:p>
    <w:p>
      <w:pPr>
        <w:widowControl/>
        <w:numPr>
          <w:ilvl w:val="0"/>
          <w:numId w:val="0"/>
        </w:numPr>
        <w:autoSpaceDE/>
        <w:autoSpaceDN/>
        <w:spacing w:after="160" w:line="259" w:lineRule="auto"/>
        <w:rPr>
          <w:rFonts w:hint="default" w:ascii="Times New Roman" w:hAnsi="Times New Roman"/>
          <w:b w:val="0"/>
          <w:bCs w:val="0"/>
          <w:i/>
          <w:iCs/>
          <w:sz w:val="32"/>
          <w:szCs w:val="32"/>
          <w:lang w:val="en-US"/>
        </w:rPr>
      </w:pPr>
    </w:p>
    <w:p>
      <w:pPr>
        <w:widowControl/>
        <w:numPr>
          <w:ilvl w:val="0"/>
          <w:numId w:val="0"/>
        </w:numPr>
        <w:autoSpaceDE/>
        <w:autoSpaceDN/>
        <w:spacing w:after="160" w:line="259" w:lineRule="auto"/>
        <w:rPr>
          <w:rFonts w:hint="default" w:ascii="Times New Roman" w:hAnsi="Times New Roman"/>
          <w:b w:val="0"/>
          <w:bCs w:val="0"/>
          <w:i/>
          <w:iCs/>
          <w:sz w:val="32"/>
          <w:szCs w:val="32"/>
          <w:lang w:val="en-US"/>
        </w:rPr>
      </w:pPr>
    </w:p>
    <w:p>
      <w:pPr>
        <w:widowControl/>
        <w:numPr>
          <w:ilvl w:val="0"/>
          <w:numId w:val="0"/>
        </w:numPr>
        <w:autoSpaceDE/>
        <w:autoSpaceDN/>
        <w:spacing w:after="160" w:line="259" w:lineRule="auto"/>
        <w:rPr>
          <w:rFonts w:hint="default" w:ascii="Times New Roman" w:hAnsi="Times New Roman"/>
          <w:b w:val="0"/>
          <w:bCs w:val="0"/>
          <w:i/>
          <w:iCs/>
          <w:sz w:val="32"/>
          <w:szCs w:val="32"/>
          <w:lang w:val="en-US"/>
        </w:rPr>
      </w:pPr>
    </w:p>
    <w:p>
      <w:pPr>
        <w:widowControl/>
        <w:numPr>
          <w:ilvl w:val="0"/>
          <w:numId w:val="0"/>
        </w:numPr>
        <w:autoSpaceDE/>
        <w:autoSpaceDN/>
        <w:spacing w:after="160" w:line="259" w:lineRule="auto"/>
        <w:rPr>
          <w:rFonts w:hint="default" w:ascii="Times New Roman" w:hAnsi="Times New Roman"/>
          <w:b w:val="0"/>
          <w:bCs w:val="0"/>
          <w:i/>
          <w:iCs/>
          <w:sz w:val="32"/>
          <w:szCs w:val="32"/>
          <w:lang w:val="en-US"/>
        </w:rPr>
      </w:pPr>
    </w:p>
    <w:p>
      <w:pPr>
        <w:widowControl/>
        <w:numPr>
          <w:ilvl w:val="0"/>
          <w:numId w:val="0"/>
        </w:numPr>
        <w:autoSpaceDE/>
        <w:autoSpaceDN/>
        <w:spacing w:after="160" w:line="259" w:lineRule="auto"/>
        <w:rPr>
          <w:rFonts w:hint="default" w:ascii="Times New Roman" w:hAnsi="Times New Roman"/>
          <w:b w:val="0"/>
          <w:bCs w:val="0"/>
          <w:i/>
          <w:iCs/>
          <w:sz w:val="32"/>
          <w:szCs w:val="32"/>
          <w:lang w:val="en-US"/>
        </w:rPr>
      </w:pPr>
    </w:p>
    <w:p>
      <w:pPr>
        <w:keepNext w:val="0"/>
        <w:keepLines w:val="0"/>
        <w:widowControl/>
        <w:suppressLineNumbers w:val="0"/>
        <w:jc w:val="left"/>
        <w:rPr>
          <w:rFonts w:hint="default" w:ascii="Times New Roman" w:hAnsi="Times New Roman" w:eastAsia="Bold" w:cs="Times New Roman"/>
          <w:b/>
          <w:bCs/>
          <w:i/>
          <w:iCs/>
          <w:color w:val="000000"/>
          <w:kern w:val="0"/>
          <w:sz w:val="32"/>
          <w:szCs w:val="32"/>
          <w:lang w:val="en-US" w:eastAsia="zh-CN" w:bidi="ar"/>
        </w:rPr>
      </w:pPr>
      <w:r>
        <w:rPr>
          <w:rFonts w:hint="default" w:ascii="Times New Roman" w:hAnsi="Times New Roman" w:eastAsia="Bold" w:cs="Times New Roman"/>
          <w:b w:val="0"/>
          <w:bCs w:val="0"/>
          <w:i/>
          <w:iCs/>
          <w:color w:val="000000"/>
          <w:kern w:val="0"/>
          <w:sz w:val="32"/>
          <w:szCs w:val="32"/>
          <w:u w:val="single"/>
          <w:lang w:val="en-US" w:eastAsia="zh-CN" w:bidi="ar"/>
        </w:rPr>
        <w:t>Avalanche breakdown-</w:t>
      </w:r>
    </w:p>
    <w:p>
      <w:pPr>
        <w:keepNext w:val="0"/>
        <w:keepLines w:val="0"/>
        <w:widowControl/>
        <w:suppressLineNumbers w:val="0"/>
        <w:jc w:val="left"/>
        <w:rPr>
          <w:rFonts w:hint="default" w:ascii="Times New Roman" w:hAnsi="Times New Roman" w:eastAsia="Bold" w:cs="Times New Roman"/>
          <w:b/>
          <w:bCs/>
          <w:i/>
          <w:iCs/>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i/>
          <w:iCs/>
          <w:sz w:val="32"/>
          <w:szCs w:val="32"/>
        </w:rPr>
      </w:pPr>
      <w:r>
        <w:rPr>
          <w:rFonts w:hint="default" w:ascii="Times New Roman" w:hAnsi="Times New Roman" w:eastAsia="GDPFNTC-TimesNewRoman" w:cs="Times New Roman"/>
          <w:i/>
          <w:iCs/>
          <w:color w:val="000000"/>
          <w:kern w:val="0"/>
          <w:sz w:val="32"/>
          <w:szCs w:val="32"/>
          <w:lang w:val="en-US" w:eastAsia="zh-CN" w:bidi="ar"/>
        </w:rPr>
        <w:t xml:space="preserve">The avalanche breakdown occurs in both normal diodes and zener diodes at high reverse voltage. When high reverse voltage is applied to the p-n junction diode, the free electrons (minority carriers) gains large amount of energy and accelerated to greater velocities. The free electrons moving at high speed will collides with the atoms and knock off more electrons. These electrons are again accelerated and collide with other atoms. Because of this continuous collision with the atoms, a large number of free electrons are generated. As a result, electric current in the diode increases rapidly. This sudden increase in electric current may permanently destroys the normal diode. However, avalanche diodes may not be destroyed because they are </w:t>
      </w:r>
    </w:p>
    <w:p>
      <w:pPr>
        <w:keepNext w:val="0"/>
        <w:keepLines w:val="0"/>
        <w:widowControl/>
        <w:suppressLineNumbers w:val="0"/>
        <w:jc w:val="left"/>
        <w:rPr>
          <w:rFonts w:hint="default" w:ascii="Times New Roman" w:hAnsi="Times New Roman" w:eastAsia="GDPFNTC-TimesNewRoman" w:cs="Times New Roman"/>
          <w:i/>
          <w:iCs/>
          <w:color w:val="000000"/>
          <w:kern w:val="0"/>
          <w:sz w:val="32"/>
          <w:szCs w:val="32"/>
          <w:lang w:val="en-US" w:eastAsia="zh-CN" w:bidi="ar"/>
        </w:rPr>
      </w:pPr>
      <w:r>
        <w:rPr>
          <w:rFonts w:hint="default" w:ascii="Times New Roman" w:hAnsi="Times New Roman" w:eastAsia="GDPFNTC-TimesNewRoman" w:cs="Times New Roman"/>
          <w:i/>
          <w:iCs/>
          <w:color w:val="000000"/>
          <w:kern w:val="0"/>
          <w:sz w:val="32"/>
          <w:szCs w:val="32"/>
          <w:lang w:val="en-US" w:eastAsia="zh-CN" w:bidi="ar"/>
        </w:rPr>
        <w:t xml:space="preserve">carefully designed to operate in avalanche breakdown region. Avalanche breakdown occurs in zener diodes with zener voltage (Vz) greater than 6V. </w:t>
      </w:r>
    </w:p>
    <w:p>
      <w:pPr>
        <w:keepNext w:val="0"/>
        <w:keepLines w:val="0"/>
        <w:widowControl/>
        <w:suppressLineNumbers w:val="0"/>
        <w:jc w:val="left"/>
        <w:rPr>
          <w:rFonts w:hint="default" w:ascii="Times New Roman" w:hAnsi="Times New Roman" w:eastAsia="GDPFNTC-TimesNewRoman" w:cs="Times New Roman"/>
          <w:i/>
          <w:i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GDPFNTC-TimesNewRoman" w:cs="Times New Roman"/>
          <w:b/>
          <w:bCs/>
          <w:color w:val="000000"/>
          <w:kern w:val="0"/>
          <w:sz w:val="32"/>
          <w:szCs w:val="32"/>
          <w:lang w:val="en-US" w:eastAsia="zh-CN" w:bidi="ar"/>
        </w:rPr>
      </w:pPr>
      <w:r>
        <w:rPr>
          <w:rFonts w:hint="default" w:ascii="Times New Roman" w:hAnsi="Times New Roman" w:eastAsia="GDPFNTC-TimesNewRoman" w:cs="Times New Roman"/>
          <w:b w:val="0"/>
          <w:bCs w:val="0"/>
          <w:i/>
          <w:iCs/>
          <w:color w:val="000000"/>
          <w:kern w:val="0"/>
          <w:sz w:val="32"/>
          <w:szCs w:val="32"/>
          <w:u w:val="single"/>
          <w:lang w:val="en-US" w:eastAsia="zh-CN" w:bidi="ar"/>
        </w:rPr>
        <w:t>Zener breakdown-</w:t>
      </w:r>
    </w:p>
    <w:p>
      <w:pPr>
        <w:keepNext w:val="0"/>
        <w:keepLines w:val="0"/>
        <w:widowControl/>
        <w:suppressLineNumbers w:val="0"/>
        <w:jc w:val="left"/>
        <w:rPr>
          <w:rFonts w:hint="default" w:ascii="Times New Roman" w:hAnsi="Times New Roman" w:eastAsia="GDPFNTC-TimesNewRoman"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GDPFNTC-TimesNewRoman" w:cs="Times New Roman"/>
          <w:color w:val="000000"/>
          <w:kern w:val="0"/>
          <w:sz w:val="32"/>
          <w:szCs w:val="32"/>
          <w:lang w:val="en-US" w:eastAsia="zh-CN" w:bidi="ar"/>
        </w:rPr>
        <w:t xml:space="preserve">The zener breakdown occurs in heavily doped p-n junction diodes </w:t>
      </w:r>
    </w:p>
    <w:p>
      <w:pPr>
        <w:keepNext w:val="0"/>
        <w:keepLines w:val="0"/>
        <w:widowControl/>
        <w:suppressLineNumbers w:val="0"/>
        <w:jc w:val="left"/>
        <w:rPr>
          <w:rFonts w:hint="default" w:ascii="Times New Roman" w:hAnsi="Times New Roman" w:eastAsia="GDPFNTC-TimesNewRoman" w:cs="Times New Roman"/>
          <w:color w:val="000000"/>
          <w:kern w:val="0"/>
          <w:sz w:val="32"/>
          <w:szCs w:val="32"/>
          <w:lang w:val="en-US" w:eastAsia="zh-CN" w:bidi="ar"/>
        </w:rPr>
      </w:pPr>
      <w:r>
        <w:rPr>
          <w:rFonts w:hint="default" w:ascii="Times New Roman" w:hAnsi="Times New Roman" w:eastAsia="GDPFNTC-TimesNewRoman" w:cs="Times New Roman"/>
          <w:color w:val="000000"/>
          <w:kern w:val="0"/>
          <w:sz w:val="32"/>
          <w:szCs w:val="32"/>
          <w:lang w:val="en-US" w:eastAsia="zh-CN" w:bidi="ar"/>
        </w:rPr>
        <w:t xml:space="preserve">because of their narrow depletion region. When reverse biased voltage applied to the diode is increased, the narrow depletion region generates strong electric field. When reverse biased voltage applied to the diode reaches close to zener voltage, the electric field in the depletion region is strong enough to pull electrons from their valence band. The valence electrons which gains sufficient energy from the strong electric field of depletion region will breaks bonding with the parent atom. The valance electrons which break bonding with parent atom will become free electrons. </w:t>
      </w:r>
    </w:p>
    <w:p>
      <w:pPr>
        <w:keepNext w:val="0"/>
        <w:keepLines w:val="0"/>
        <w:widowControl/>
        <w:suppressLineNumbers w:val="0"/>
        <w:jc w:val="left"/>
        <w:rPr>
          <w:rFonts w:hint="default" w:ascii="Times New Roman" w:hAnsi="Times New Roman" w:eastAsia="GDPFNTC-TimesNewRoma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GDPFNTC-TimesNewRoman" w:cs="Times New Roman"/>
          <w:color w:val="000000"/>
          <w:kern w:val="0"/>
          <w:sz w:val="32"/>
          <w:szCs w:val="32"/>
          <w:lang w:val="en-US" w:eastAsia="zh-CN" w:bidi="ar"/>
        </w:rPr>
      </w:pPr>
      <w:r>
        <w:rPr>
          <w:rFonts w:hint="default" w:ascii="Times New Roman" w:hAnsi="Times New Roman" w:eastAsia="GDPFNTC-TimesNewRoman" w:cs="Times New Roman"/>
          <w:color w:val="000000"/>
          <w:kern w:val="0"/>
          <w:sz w:val="32"/>
          <w:szCs w:val="32"/>
          <w:lang w:val="en-US" w:eastAsia="zh-CN" w:bidi="ar"/>
        </w:rPr>
        <w:t>This free electrons carry electric current from one place to another place. Atzener breakdown region, a small increase in voltage will rapidly increases the electric current.</w:t>
      </w:r>
    </w:p>
    <w:p>
      <w:pPr>
        <w:keepNext w:val="0"/>
        <w:keepLines w:val="0"/>
        <w:widowControl/>
        <w:suppressLineNumbers w:val="0"/>
        <w:jc w:val="left"/>
        <w:rPr>
          <w:rFonts w:hint="default" w:ascii="Times New Roman" w:hAnsi="Times New Roman" w:eastAsia="GDPFNTC-TimesNewRoma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GDPFNTC-TimesNewRoma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GDPFNTC-TimesNewRoma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GDPFNTC-TimesNewRoman"/>
          <w:i/>
          <w:iCs/>
          <w:color w:val="000000"/>
          <w:kern w:val="0"/>
          <w:sz w:val="36"/>
          <w:szCs w:val="36"/>
          <w:u w:val="single"/>
          <w:lang w:val="en-US" w:eastAsia="zh-CN"/>
        </w:rPr>
      </w:pPr>
      <w:r>
        <w:rPr>
          <w:rFonts w:hint="default" w:ascii="Times New Roman" w:hAnsi="Times New Roman" w:eastAsia="GDPFNTC-TimesNewRoman"/>
          <w:i/>
          <w:iCs/>
          <w:color w:val="000000"/>
          <w:kern w:val="0"/>
          <w:sz w:val="36"/>
          <w:szCs w:val="36"/>
          <w:u w:val="single"/>
          <w:lang w:val="en-US" w:eastAsia="zh-CN"/>
        </w:rPr>
        <w:t>Applications of PN Junction Diode</w:t>
      </w:r>
    </w:p>
    <w:p>
      <w:pPr>
        <w:keepNext w:val="0"/>
        <w:keepLines w:val="0"/>
        <w:widowControl/>
        <w:suppressLineNumbers w:val="0"/>
        <w:jc w:val="left"/>
        <w:rPr>
          <w:rFonts w:hint="default" w:ascii="Times New Roman" w:hAnsi="Times New Roman" w:eastAsia="GDPFNTC-TimesNewRoman"/>
          <w:i/>
          <w:iCs/>
          <w:color w:val="000000"/>
          <w:kern w:val="0"/>
          <w:sz w:val="36"/>
          <w:szCs w:val="36"/>
          <w:u w:val="single"/>
          <w:lang w:val="en-US" w:eastAsia="zh-CN"/>
        </w:rPr>
      </w:pPr>
    </w:p>
    <w:p>
      <w:pPr>
        <w:keepNext w:val="0"/>
        <w:keepLines w:val="0"/>
        <w:widowControl/>
        <w:suppressLineNumbers w:val="0"/>
        <w:jc w:val="left"/>
        <w:rPr>
          <w:rFonts w:hint="default" w:ascii="Times New Roman" w:hAnsi="Times New Roman" w:eastAsia="GDPFNTC-TimesNewRoman"/>
          <w:color w:val="000000"/>
          <w:kern w:val="0"/>
          <w:sz w:val="32"/>
          <w:szCs w:val="32"/>
          <w:lang w:val="en-US" w:eastAsia="zh-CN"/>
        </w:rPr>
      </w:pPr>
    </w:p>
    <w:p>
      <w:pPr>
        <w:keepNext w:val="0"/>
        <w:keepLines w:val="0"/>
        <w:widowControl/>
        <w:numPr>
          <w:ilvl w:val="0"/>
          <w:numId w:val="2"/>
        </w:numPr>
        <w:suppressLineNumbers w:val="0"/>
        <w:ind w:left="420" w:leftChars="0" w:hanging="420" w:firstLineChars="0"/>
        <w:jc w:val="left"/>
        <w:rPr>
          <w:rFonts w:hint="default" w:ascii="Times New Roman" w:hAnsi="Times New Roman" w:eastAsia="GDPFNTC-TimesNewRoman"/>
          <w:i/>
          <w:iCs/>
          <w:color w:val="000000"/>
          <w:kern w:val="0"/>
          <w:sz w:val="32"/>
          <w:szCs w:val="32"/>
          <w:lang w:val="en-US" w:eastAsia="zh-CN"/>
        </w:rPr>
      </w:pPr>
      <w:r>
        <w:rPr>
          <w:rFonts w:hint="default" w:ascii="Times New Roman" w:hAnsi="Times New Roman" w:eastAsia="GDPFNTC-TimesNewRoman"/>
          <w:i/>
          <w:iCs/>
          <w:color w:val="000000"/>
          <w:kern w:val="0"/>
          <w:sz w:val="32"/>
          <w:szCs w:val="32"/>
          <w:lang w:val="en-US" w:eastAsia="zh-CN"/>
        </w:rPr>
        <w:t>P-N junction diode can be used as a photodiode as the diode is</w:t>
      </w:r>
    </w:p>
    <w:p>
      <w:pPr>
        <w:keepNext w:val="0"/>
        <w:keepLines w:val="0"/>
        <w:widowControl/>
        <w:suppressLineNumbers w:val="0"/>
        <w:jc w:val="left"/>
        <w:rPr>
          <w:rFonts w:hint="default" w:ascii="Times New Roman" w:hAnsi="Times New Roman" w:eastAsia="GDPFNTC-TimesNewRoman"/>
          <w:i/>
          <w:iCs/>
          <w:color w:val="000000"/>
          <w:kern w:val="0"/>
          <w:sz w:val="32"/>
          <w:szCs w:val="32"/>
          <w:lang w:val="en-US" w:eastAsia="zh-CN"/>
        </w:rPr>
      </w:pPr>
      <w:r>
        <w:rPr>
          <w:rFonts w:hint="default" w:ascii="Times New Roman" w:hAnsi="Times New Roman" w:eastAsia="GDPFNTC-TimesNewRoman"/>
          <w:i/>
          <w:iCs/>
          <w:color w:val="000000"/>
          <w:kern w:val="0"/>
          <w:sz w:val="32"/>
          <w:szCs w:val="32"/>
          <w:lang w:val="en-US" w:eastAsia="zh-CN"/>
        </w:rPr>
        <w:t>sensitive to the light when the configuration of the diode is reverse-biased.</w:t>
      </w:r>
    </w:p>
    <w:p>
      <w:pPr>
        <w:keepNext w:val="0"/>
        <w:keepLines w:val="0"/>
        <w:widowControl/>
        <w:suppressLineNumbers w:val="0"/>
        <w:jc w:val="left"/>
        <w:rPr>
          <w:rFonts w:hint="default" w:ascii="Times New Roman" w:hAnsi="Times New Roman" w:eastAsia="GDPFNTC-TimesNewRoman"/>
          <w:i/>
          <w:iCs/>
          <w:color w:val="000000"/>
          <w:kern w:val="0"/>
          <w:sz w:val="32"/>
          <w:szCs w:val="32"/>
          <w:lang w:val="en-US" w:eastAsia="zh-CN"/>
        </w:rPr>
      </w:pPr>
    </w:p>
    <w:p>
      <w:pPr>
        <w:keepNext w:val="0"/>
        <w:keepLines w:val="0"/>
        <w:widowControl/>
        <w:numPr>
          <w:ilvl w:val="0"/>
          <w:numId w:val="2"/>
        </w:numPr>
        <w:suppressLineNumbers w:val="0"/>
        <w:ind w:left="420" w:leftChars="0" w:hanging="420" w:firstLineChars="0"/>
        <w:jc w:val="left"/>
        <w:rPr>
          <w:rFonts w:hint="default" w:ascii="Times New Roman" w:hAnsi="Times New Roman" w:eastAsia="GDPFNTC-TimesNewRoman"/>
          <w:i/>
          <w:iCs/>
          <w:color w:val="000000"/>
          <w:kern w:val="0"/>
          <w:sz w:val="32"/>
          <w:szCs w:val="32"/>
          <w:lang w:val="en-US" w:eastAsia="zh-CN"/>
        </w:rPr>
      </w:pPr>
      <w:r>
        <w:rPr>
          <w:rFonts w:hint="default" w:ascii="Times New Roman" w:hAnsi="Times New Roman" w:eastAsia="GDPFNTC-TimesNewRoman"/>
          <w:i/>
          <w:iCs/>
          <w:color w:val="000000"/>
          <w:kern w:val="0"/>
          <w:sz w:val="32"/>
          <w:szCs w:val="32"/>
          <w:lang w:val="en-US" w:eastAsia="zh-CN"/>
        </w:rPr>
        <w:t>It can be used as a solar cell.</w:t>
      </w:r>
    </w:p>
    <w:p>
      <w:pPr>
        <w:keepNext w:val="0"/>
        <w:keepLines w:val="0"/>
        <w:widowControl/>
        <w:suppressLineNumbers w:val="0"/>
        <w:jc w:val="left"/>
        <w:rPr>
          <w:rFonts w:hint="default" w:ascii="Times New Roman" w:hAnsi="Times New Roman" w:eastAsia="GDPFNTC-TimesNewRoman"/>
          <w:i/>
          <w:iCs/>
          <w:color w:val="000000"/>
          <w:kern w:val="0"/>
          <w:sz w:val="32"/>
          <w:szCs w:val="32"/>
          <w:lang w:val="en-US" w:eastAsia="zh-CN"/>
        </w:rPr>
      </w:pPr>
    </w:p>
    <w:p>
      <w:pPr>
        <w:keepNext w:val="0"/>
        <w:keepLines w:val="0"/>
        <w:widowControl/>
        <w:numPr>
          <w:ilvl w:val="0"/>
          <w:numId w:val="2"/>
        </w:numPr>
        <w:suppressLineNumbers w:val="0"/>
        <w:ind w:left="420" w:leftChars="0" w:hanging="420" w:firstLineChars="0"/>
        <w:jc w:val="left"/>
        <w:rPr>
          <w:rFonts w:hint="default" w:ascii="Times New Roman" w:hAnsi="Times New Roman" w:eastAsia="GDPFNTC-TimesNewRoman"/>
          <w:i/>
          <w:iCs/>
          <w:color w:val="000000"/>
          <w:kern w:val="0"/>
          <w:sz w:val="32"/>
          <w:szCs w:val="32"/>
          <w:lang w:val="en-US" w:eastAsia="zh-CN"/>
        </w:rPr>
      </w:pPr>
      <w:r>
        <w:rPr>
          <w:rFonts w:hint="default" w:ascii="Times New Roman" w:hAnsi="Times New Roman" w:eastAsia="GDPFNTC-TimesNewRoman"/>
          <w:i/>
          <w:iCs/>
          <w:color w:val="000000"/>
          <w:kern w:val="0"/>
          <w:sz w:val="32"/>
          <w:szCs w:val="32"/>
          <w:lang w:val="en-US" w:eastAsia="zh-CN"/>
        </w:rPr>
        <w:t>When the diode is forward-biased, it can be used in LED lighting</w:t>
      </w:r>
    </w:p>
    <w:p>
      <w:pPr>
        <w:keepNext w:val="0"/>
        <w:keepLines w:val="0"/>
        <w:widowControl/>
        <w:suppressLineNumbers w:val="0"/>
        <w:jc w:val="left"/>
        <w:rPr>
          <w:rFonts w:hint="default" w:ascii="Times New Roman" w:hAnsi="Times New Roman" w:eastAsia="GDPFNTC-TimesNewRoman"/>
          <w:i/>
          <w:iCs/>
          <w:color w:val="000000"/>
          <w:kern w:val="0"/>
          <w:sz w:val="32"/>
          <w:szCs w:val="32"/>
          <w:lang w:val="en-US" w:eastAsia="zh-CN"/>
        </w:rPr>
      </w:pPr>
      <w:r>
        <w:rPr>
          <w:rFonts w:hint="default" w:ascii="Times New Roman" w:hAnsi="Times New Roman" w:eastAsia="GDPFNTC-TimesNewRoman"/>
          <w:i/>
          <w:iCs/>
          <w:color w:val="000000"/>
          <w:kern w:val="0"/>
          <w:sz w:val="32"/>
          <w:szCs w:val="32"/>
          <w:lang w:val="en-US" w:eastAsia="zh-CN"/>
        </w:rPr>
        <w:t>applications.</w:t>
      </w:r>
    </w:p>
    <w:p>
      <w:pPr>
        <w:keepNext w:val="0"/>
        <w:keepLines w:val="0"/>
        <w:widowControl/>
        <w:suppressLineNumbers w:val="0"/>
        <w:jc w:val="left"/>
        <w:rPr>
          <w:rFonts w:hint="default" w:ascii="Times New Roman" w:hAnsi="Times New Roman" w:eastAsia="GDPFNTC-TimesNewRoman"/>
          <w:i/>
          <w:iCs/>
          <w:color w:val="000000"/>
          <w:kern w:val="0"/>
          <w:sz w:val="32"/>
          <w:szCs w:val="32"/>
          <w:lang w:val="en-US" w:eastAsia="zh-CN"/>
        </w:rPr>
      </w:pPr>
    </w:p>
    <w:p>
      <w:pPr>
        <w:keepNext w:val="0"/>
        <w:keepLines w:val="0"/>
        <w:widowControl/>
        <w:numPr>
          <w:ilvl w:val="0"/>
          <w:numId w:val="2"/>
        </w:numPr>
        <w:suppressLineNumbers w:val="0"/>
        <w:ind w:left="420" w:leftChars="0" w:hanging="420" w:firstLineChars="0"/>
        <w:jc w:val="left"/>
        <w:rPr>
          <w:rFonts w:hint="default" w:ascii="Times New Roman" w:hAnsi="Times New Roman" w:eastAsia="GDPFNTC-TimesNewRoman" w:cs="Times New Roman"/>
          <w:i/>
          <w:iCs/>
          <w:color w:val="000000"/>
          <w:kern w:val="0"/>
          <w:sz w:val="32"/>
          <w:szCs w:val="32"/>
          <w:lang w:val="en-US" w:eastAsia="zh-CN" w:bidi="ar"/>
        </w:rPr>
      </w:pPr>
      <w:r>
        <w:rPr>
          <w:rFonts w:hint="default" w:ascii="Times New Roman" w:hAnsi="Times New Roman" w:eastAsia="GDPFNTC-TimesNewRoman"/>
          <w:i/>
          <w:iCs/>
          <w:color w:val="000000"/>
          <w:kern w:val="0"/>
          <w:sz w:val="32"/>
          <w:szCs w:val="32"/>
          <w:lang w:val="en-US" w:eastAsia="zh-CN"/>
        </w:rPr>
        <w:t>It is used as rectifiers in many electric circuits and as a voltage controlled oscillator in varactors.</w:t>
      </w:r>
    </w:p>
    <w:p>
      <w:pPr>
        <w:widowControl/>
        <w:numPr>
          <w:ilvl w:val="0"/>
          <w:numId w:val="0"/>
        </w:numPr>
        <w:autoSpaceDE/>
        <w:autoSpaceDN/>
        <w:spacing w:after="160" w:line="259" w:lineRule="auto"/>
        <w:rPr>
          <w:rFonts w:hint="default" w:ascii="Times New Roman" w:hAnsi="Times New Roman" w:cs="Times New Roman"/>
          <w:b w:val="0"/>
          <w:bCs w:val="0"/>
          <w:i/>
          <w:iCs/>
          <w:sz w:val="32"/>
          <w:szCs w:val="32"/>
          <w:lang w:val="en-US"/>
        </w:rPr>
      </w:pPr>
    </w:p>
    <w:sectPr>
      <w:headerReference r:id="rId5" w:type="default"/>
      <w:footerReference r:id="rId6" w:type="default"/>
      <w:pgSz w:w="11906" w:h="16838"/>
      <w:pgMar w:top="1440" w:right="1440" w:bottom="1440" w:left="144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ld">
    <w:altName w:val="Gill Sans Ultra Bold"/>
    <w:panose1 w:val="00000000000000000000"/>
    <w:charset w:val="00"/>
    <w:family w:val="auto"/>
    <w:pitch w:val="default"/>
    <w:sig w:usb0="00000000" w:usb1="00000000" w:usb2="00000000" w:usb3="00000000" w:csb0="00000000" w:csb1="00000000"/>
  </w:font>
  <w:font w:name="Gill Sans Ultra Bold">
    <w:panose1 w:val="020B0A02020104020203"/>
    <w:charset w:val="00"/>
    <w:family w:val="auto"/>
    <w:pitch w:val="default"/>
    <w:sig w:usb0="00000003" w:usb1="00000000" w:usb2="00000000" w:usb3="00000000" w:csb0="20000003" w:csb1="00000000"/>
  </w:font>
  <w:font w:name="GDPFNTC-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44"/>
        <w:szCs w:val="44"/>
      </w:rPr>
    </w:pPr>
    <w:r>
      <w:rPr>
        <w:sz w:val="44"/>
        <w:szCs w:val="44"/>
        <w:lang w:val="en-IN" w:eastAsia="en-IN" w:bidi="ar-SA"/>
      </w:rPr>
      <w:drawing>
        <wp:anchor distT="0" distB="0" distL="0" distR="0" simplePos="0" relativeHeight="251659264" behindDoc="0" locked="0" layoutInCell="1" allowOverlap="1">
          <wp:simplePos x="0" y="0"/>
          <wp:positionH relativeFrom="column">
            <wp:posOffset>-46355</wp:posOffset>
          </wp:positionH>
          <wp:positionV relativeFrom="paragraph">
            <wp:posOffset>-200025</wp:posOffset>
          </wp:positionV>
          <wp:extent cx="1085215" cy="1095375"/>
          <wp:effectExtent l="0" t="0" r="635" b="952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cstate="print"/>
                  <a:srcRect/>
                  <a:stretch>
                    <a:fillRect/>
                  </a:stretch>
                </pic:blipFill>
                <pic:spPr>
                  <a:xfrm>
                    <a:off x="0" y="0"/>
                    <a:ext cx="1113400" cy="1123231"/>
                  </a:xfrm>
                  <a:prstGeom prst="rect">
                    <a:avLst/>
                  </a:prstGeom>
                  <a:noFill/>
                  <a:ln w="9525">
                    <a:noFill/>
                    <a:miter lim="800000"/>
                    <a:headEnd/>
                    <a:tailEnd/>
                  </a:ln>
                </pic:spPr>
              </pic:pic>
            </a:graphicData>
          </a:graphic>
        </wp:anchor>
      </w:drawing>
    </w:r>
    <w:r>
      <w:rPr>
        <w:sz w:val="44"/>
        <w:szCs w:val="44"/>
      </w:rPr>
      <w:t xml:space="preserve"> </w:t>
    </w:r>
    <w:r>
      <w:rPr>
        <w:rFonts w:hint="default"/>
        <w:sz w:val="44"/>
        <w:szCs w:val="44"/>
        <w:lang w:val="en-US"/>
      </w:rPr>
      <w:t xml:space="preserve">                 </w:t>
    </w:r>
    <w:r>
      <w:rPr>
        <w:sz w:val="44"/>
        <w:szCs w:val="44"/>
      </w:rPr>
      <w:t xml:space="preserve">  Galgotias University </w:t>
    </w:r>
  </w:p>
  <w:p>
    <w:pPr>
      <w:pStyle w:val="7"/>
    </w:pPr>
  </w:p>
  <w:p>
    <w:pPr>
      <w:pStyle w:val="7"/>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7BA7E2"/>
    <w:multiLevelType w:val="singleLevel"/>
    <w:tmpl w:val="9B7BA7E2"/>
    <w:lvl w:ilvl="0" w:tentative="0">
      <w:start w:val="1"/>
      <w:numFmt w:val="upperRoman"/>
      <w:suff w:val="nothing"/>
      <w:lvlText w:val="%1-"/>
      <w:lvlJc w:val="left"/>
    </w:lvl>
  </w:abstractNum>
  <w:abstractNum w:abstractNumId="1">
    <w:nsid w:val="61F0D4E1"/>
    <w:multiLevelType w:val="singleLevel"/>
    <w:tmpl w:val="61F0D4E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BD"/>
    <w:rsid w:val="000062BD"/>
    <w:rsid w:val="00171135"/>
    <w:rsid w:val="0D2279DF"/>
    <w:rsid w:val="114923FC"/>
    <w:rsid w:val="13F51CEE"/>
    <w:rsid w:val="15326CE2"/>
    <w:rsid w:val="247B579F"/>
    <w:rsid w:val="356F0747"/>
    <w:rsid w:val="38DF2B5E"/>
    <w:rsid w:val="3C48678D"/>
    <w:rsid w:val="46A654D7"/>
    <w:rsid w:val="4D055B15"/>
    <w:rsid w:val="50865545"/>
    <w:rsid w:val="53B10B69"/>
    <w:rsid w:val="649F4BCB"/>
    <w:rsid w:val="679B1526"/>
    <w:rsid w:val="69146EA2"/>
    <w:rsid w:val="6ED64765"/>
    <w:rsid w:val="78C51C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2"/>
    <w:unhideWhenUsed/>
    <w:qFormat/>
    <w:uiPriority w:val="99"/>
    <w:pPr>
      <w:tabs>
        <w:tab w:val="center" w:pos="4513"/>
        <w:tab w:val="right" w:pos="9026"/>
      </w:tabs>
    </w:pPr>
  </w:style>
  <w:style w:type="paragraph" w:styleId="7">
    <w:name w:val="header"/>
    <w:basedOn w:val="1"/>
    <w:link w:val="11"/>
    <w:unhideWhenUsed/>
    <w:qFormat/>
    <w:uiPriority w:val="99"/>
    <w:pPr>
      <w:tabs>
        <w:tab w:val="center" w:pos="4513"/>
        <w:tab w:val="right" w:pos="9026"/>
      </w:tabs>
    </w:pPr>
  </w:style>
  <w:style w:type="character" w:styleId="8">
    <w:name w:val="Hyperlink"/>
    <w:basedOn w:val="4"/>
    <w:semiHidden/>
    <w:unhideWhenUsed/>
    <w:qFormat/>
    <w:uiPriority w:val="99"/>
    <w:rPr>
      <w:color w:val="0000FF"/>
      <w:u w:val="single"/>
    </w:rPr>
  </w:style>
  <w:style w:type="paragraph" w:styleId="9">
    <w:name w:val="Normal (Web)"/>
    <w:basedOn w:val="1"/>
    <w:semiHidden/>
    <w:unhideWhenUsed/>
    <w:qFormat/>
    <w:uiPriority w:val="99"/>
    <w:rPr>
      <w:sz w:val="24"/>
      <w:szCs w:val="24"/>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4"/>
    <w:link w:val="7"/>
    <w:qFormat/>
    <w:uiPriority w:val="99"/>
    <w:rPr>
      <w:rFonts w:ascii="Times New Roman" w:hAnsi="Times New Roman" w:eastAsia="Times New Roman" w:cs="Times New Roman"/>
      <w:lang w:val="en-US" w:bidi="en-US"/>
    </w:rPr>
  </w:style>
  <w:style w:type="character" w:customStyle="1" w:styleId="12">
    <w:name w:val="Footer Char"/>
    <w:basedOn w:val="4"/>
    <w:link w:val="6"/>
    <w:qFormat/>
    <w:uiPriority w:val="99"/>
    <w:rPr>
      <w:rFonts w:ascii="Times New Roman" w:hAnsi="Times New Roman" w:eastAsia="Times New Roman" w:cs="Times New Roman"/>
      <w:lang w:val="en-US" w:bidi="en-US"/>
    </w:rPr>
  </w:style>
  <w:style w:type="paragraph" w:styleId="13">
    <w:name w:val="List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56</Words>
  <Characters>321</Characters>
  <Lines>2</Lines>
  <Paragraphs>1</Paragraphs>
  <TotalTime>2</TotalTime>
  <ScaleCrop>false</ScaleCrop>
  <LinksUpToDate>false</LinksUpToDate>
  <CharactersWithSpaces>376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2021-02-25T11:17:00Z</dcterms:created>
  <dc:creator>Supriya Khaitan</dc:creator>
  <cp:lastModifiedBy>Nikhil Kanojia</cp:lastModifiedBy>
  <dcterms:modified xsi:type="dcterms:W3CDTF">2022-07-03T10:00:51Z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5B509370DE0E46AFBFBC68887BB60192</vt:lpwstr>
  </property>
</Properties>
</file>