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A562C"/>
        </w:rPr>
        <w:t>Humal — Farmer Vet Platform</w:t>
      </w:r>
    </w:p>
    <w:p>
      <w:pPr>
        <w:jc w:val="center"/>
      </w:pPr>
      <w:r>
        <w:rPr>
          <w:i/>
        </w:rPr>
        <w:t>Functional Document  |  Version 1.0  |  April 2026</w:t>
      </w:r>
    </w:p>
    <w:p/>
    <w:p>
      <w:pPr>
        <w:pStyle w:val="Heading1"/>
      </w:pPr>
      <w:r>
        <w:rPr>
          <w:color w:val="1A562C"/>
        </w:rPr>
        <w:t>1. Overview</w:t>
      </w:r>
    </w:p>
    <w:p>
      <w:r>
        <w:t>Humal is a two-sided mobile platform connecting Farmers with Veterinarians for on-demand livestock healthcare. Farmers can search for vets, book consultations (online or in-person), and access specialised services such as Artificial Insemination and Vaccination. Vets manage their schedules, accept/reject bookings, conduct consultations, and receive automated payouts through an integrated payment system.</w:t>
      </w:r>
    </w:p>
    <w:p>
      <w:pPr>
        <w:pStyle w:val="Heading2"/>
      </w:pPr>
      <w:r>
        <w:rPr>
          <w:color w:val="1A562C"/>
        </w:rPr>
        <w:t>1.1 Technology Stack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Mobile App</w:t>
            </w:r>
          </w:p>
        </w:tc>
        <w:tc>
          <w:tcPr>
            <w:tcW w:type="dxa" w:w="4320"/>
          </w:tcPr>
          <w:p>
            <w:r>
              <w:t>React Native (Expo) + TypeScript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Python (FastAPI)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with PostGIS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Cashfree Payments (Easy Split)</w:t>
            </w:r>
          </w:p>
        </w:tc>
      </w:tr>
      <w:tr>
        <w:tc>
          <w:tcPr>
            <w:tcW w:type="dxa" w:w="4320"/>
          </w:tcPr>
          <w:p>
            <w:r>
              <w:t>Push Notifications</w:t>
            </w:r>
          </w:p>
        </w:tc>
        <w:tc>
          <w:tcPr>
            <w:tcW w:type="dxa" w:w="4320"/>
          </w:tcPr>
          <w:p>
            <w:r>
              <w:t>Firebase FCM + Expo Push API</w:t>
            </w:r>
          </w:p>
        </w:tc>
      </w:tr>
      <w:tr>
        <w:tc>
          <w:tcPr>
            <w:tcW w:type="dxa" w:w="4320"/>
          </w:tcPr>
          <w:p>
            <w:r>
              <w:t>File Storage</w:t>
            </w:r>
          </w:p>
        </w:tc>
        <w:tc>
          <w:tcPr>
            <w:tcW w:type="dxa" w:w="4320"/>
          </w:tcPr>
          <w:p>
            <w:r>
              <w:t>Firebase Storage</w:t>
            </w:r>
          </w:p>
        </w:tc>
      </w:tr>
      <w:tr>
        <w:tc>
          <w:tcPr>
            <w:tcW w:type="dxa" w:w="4320"/>
          </w:tcPr>
          <w:p>
            <w:r>
              <w:t>Translations</w:t>
            </w:r>
          </w:p>
        </w:tc>
        <w:tc>
          <w:tcPr>
            <w:tcW w:type="dxa" w:w="4320"/>
          </w:tcPr>
          <w:p>
            <w:r>
              <w:t>i18next (English &amp; Hindi)</w:t>
            </w:r>
          </w:p>
        </w:tc>
      </w:tr>
    </w:tbl>
    <w:p/>
    <w:p>
      <w:pPr>
        <w:pStyle w:val="Heading1"/>
      </w:pPr>
      <w:r>
        <w:rPr>
          <w:color w:val="1A562C"/>
        </w:rPr>
        <w:t>2. User Roles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Farmer</w:t>
            </w:r>
          </w:p>
        </w:tc>
        <w:tc>
          <w:tcPr>
            <w:tcW w:type="dxa" w:w="4320"/>
          </w:tcPr>
          <w:p>
            <w:r>
              <w:t>Books veterinary services, manages bookings, makes payments</w:t>
            </w:r>
          </w:p>
        </w:tc>
      </w:tr>
      <w:tr>
        <w:tc>
          <w:tcPr>
            <w:tcW w:type="dxa" w:w="4320"/>
          </w:tcPr>
          <w:p>
            <w:r>
              <w:t>Veterinarian</w:t>
            </w:r>
          </w:p>
        </w:tc>
        <w:tc>
          <w:tcPr>
            <w:tcW w:type="dxa" w:w="4320"/>
          </w:tcPr>
          <w:p>
            <w:r>
              <w:t>Accepts/rejects bookings, conducts consultations, manages schedule and payouts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Platform management, fee configuration, user oversight</w:t>
            </w:r>
          </w:p>
        </w:tc>
      </w:tr>
    </w:tbl>
    <w:p/>
    <w:p>
      <w:pPr>
        <w:pStyle w:val="Heading1"/>
      </w:pPr>
      <w:r>
        <w:rPr>
          <w:color w:val="1A562C"/>
        </w:rPr>
        <w:t>3. Authentication</w:t>
      </w:r>
    </w:p>
    <w:p>
      <w:pPr>
        <w:pStyle w:val="ListBullet"/>
      </w:pPr>
      <w:r>
        <w:t>Phone-based OTP registration and login for both Farmers and Veterinarians.</w:t>
      </w:r>
    </w:p>
    <w:p>
      <w:pPr>
        <w:pStyle w:val="ListBullet"/>
      </w:pPr>
      <w:r>
        <w:t>JWT token issued on successful login; refreshed per session.</w:t>
      </w:r>
    </w:p>
    <w:p>
      <w:pPr>
        <w:pStyle w:val="ListBullet"/>
      </w:pPr>
      <w:r>
        <w:t>Role-based access control (RBAC) enforced across all API endpoints.</w:t>
      </w:r>
    </w:p>
    <w:p>
      <w:pPr>
        <w:pStyle w:val="ListBullet"/>
      </w:pPr>
      <w:r>
        <w:t>Profile photo upload supported via Firebase Storage.</w:t>
      </w:r>
    </w:p>
    <w:p>
      <w:pPr>
        <w:pStyle w:val="Heading1"/>
      </w:pPr>
      <w:r>
        <w:rPr>
          <w:color w:val="1A562C"/>
        </w:rPr>
        <w:t>4. Farmer App — Key Features</w:t>
      </w:r>
    </w:p>
    <w:p>
      <w:pPr>
        <w:pStyle w:val="Heading2"/>
      </w:pPr>
      <w:r>
        <w:rPr>
          <w:color w:val="1A562C"/>
        </w:rPr>
        <w:t>4.1 Dashboard</w:t>
      </w:r>
    </w:p>
    <w:p>
      <w:pPr>
        <w:pStyle w:val="ListBullet"/>
      </w:pPr>
      <w:r>
        <w:t>Personalised welcome with farmer name and profile picture.</w:t>
      </w:r>
    </w:p>
    <w:p>
      <w:pPr>
        <w:pStyle w:val="ListBullet"/>
      </w:pPr>
      <w:r>
        <w:t>Service entry points: Online Consultation, Physical Visit, Artificial Insemination, Vaccination.</w:t>
      </w:r>
    </w:p>
    <w:p>
      <w:pPr>
        <w:pStyle w:val="ListBullet"/>
      </w:pPr>
      <w:r>
        <w:t>Upcoming Bookings cards with live status badges and quick-action buttons.</w:t>
      </w:r>
    </w:p>
    <w:p>
      <w:pPr>
        <w:pStyle w:val="ListBullet"/>
      </w:pPr>
      <w:r>
        <w:t>Disease information and Vaccination schedule shortcuts.</w:t>
      </w:r>
    </w:p>
    <w:p>
      <w:pPr>
        <w:pStyle w:val="ListBullet"/>
      </w:pPr>
      <w:r>
        <w:t>Wallet balance display with top-up shortcut.</w:t>
      </w:r>
    </w:p>
    <w:p>
      <w:pPr>
        <w:pStyle w:val="Heading2"/>
      </w:pPr>
      <w:r>
        <w:rPr>
          <w:color w:val="1A562C"/>
        </w:rPr>
        <w:t>4.2 Find a Veterinarian</w:t>
      </w:r>
    </w:p>
    <w:p>
      <w:pPr>
        <w:pStyle w:val="ListBullet"/>
      </w:pPr>
      <w:r>
        <w:t>Search vets by name or specialization.</w:t>
      </w:r>
    </w:p>
    <w:p>
      <w:pPr>
        <w:pStyle w:val="ListBullet"/>
      </w:pPr>
      <w:r>
        <w:t>Filter by consultation mode: All / Online / Visit.</w:t>
      </w:r>
    </w:p>
    <w:p>
      <w:pPr>
        <w:pStyle w:val="ListBullet"/>
      </w:pPr>
      <w:r>
        <w:t>Vet cards show name, specialization, experience, location, languages, and dynamic fees from service_offerings.</w:t>
      </w:r>
    </w:p>
    <w:p>
      <w:pPr>
        <w:pStyle w:val="ListBullet"/>
      </w:pPr>
      <w:r>
        <w:t>Only vets with at least one active service offering are displayed.</w:t>
      </w:r>
    </w:p>
    <w:p>
      <w:pPr>
        <w:pStyle w:val="Heading2"/>
      </w:pPr>
      <w:r>
        <w:rPr>
          <w:color w:val="1A562C"/>
        </w:rPr>
        <w:t>4.3 Vet Profile</w:t>
      </w:r>
    </w:p>
    <w:p>
      <w:pPr>
        <w:pStyle w:val="ListBullet"/>
      </w:pPr>
      <w:r>
        <w:t>Full profile: bio, specialization, experience, rating, license.</w:t>
      </w:r>
    </w:p>
    <w:p>
      <w:pPr>
        <w:pStyle w:val="ListBullet"/>
      </w:pPr>
      <w:r>
        <w:t>Services section — fully dynamic from database service_offerings (Consultation, AI, Vaccination — all expandable).</w:t>
      </w:r>
    </w:p>
    <w:p>
      <w:pPr>
        <w:pStyle w:val="ListBullet"/>
      </w:pPr>
      <w:r>
        <w:t>Availability section — dynamic from weekly_schedule; groups consecutive days with same hours.</w:t>
      </w:r>
    </w:p>
    <w:p>
      <w:pPr>
        <w:pStyle w:val="ListBullet"/>
      </w:pPr>
      <w:r>
        <w:t>Next Available Slot — computed from live slot availability API.</w:t>
      </w:r>
    </w:p>
    <w:p>
      <w:pPr>
        <w:pStyle w:val="ListBullet"/>
      </w:pPr>
      <w:r>
        <w:t>Reviews section — 3 most recent reviews; "See All" available.</w:t>
      </w:r>
    </w:p>
    <w:p>
      <w:pPr>
        <w:pStyle w:val="Heading2"/>
      </w:pPr>
      <w:r>
        <w:rPr>
          <w:color w:val="1A562C"/>
        </w:rPr>
        <w:t>4.4 Booking Flow</w:t>
      </w:r>
    </w:p>
    <w:p>
      <w:pPr>
        <w:pStyle w:val="ListNumber"/>
      </w:pPr>
      <w:r>
        <w:rPr>
          <w:b/>
        </w:rPr>
        <w:t xml:space="preserve">Step 1: </w:t>
      </w:r>
      <w:r>
        <w:t>Service &amp; Mode selection — Online Consultation or In-Person Visit.</w:t>
      </w:r>
    </w:p>
    <w:p>
      <w:pPr>
        <w:pStyle w:val="ListNumber"/>
      </w:pPr>
      <w:r>
        <w:rPr>
          <w:b/>
        </w:rPr>
        <w:t xml:space="preserve">Step 2: </w:t>
      </w:r>
      <w:r>
        <w:t>Date &amp; Slot selection — available slots computed from vet schedule, breaks, and existing bookings.</w:t>
      </w:r>
    </w:p>
    <w:p>
      <w:pPr>
        <w:pStyle w:val="ListNumber"/>
      </w:pPr>
      <w:r>
        <w:rPr>
          <w:b/>
        </w:rPr>
        <w:t xml:space="preserve">Step 3: </w:t>
      </w:r>
      <w:r>
        <w:t>Problem description — free text field describing the livestock issue.</w:t>
      </w:r>
    </w:p>
    <w:p>
      <w:pPr>
        <w:pStyle w:val="ListNumber"/>
      </w:pPr>
      <w:r>
        <w:rPr>
          <w:b/>
        </w:rPr>
        <w:t xml:space="preserve">Step 4: </w:t>
      </w:r>
      <w:r>
        <w:t>Disease selection — searchable dropdown from disease database.</w:t>
      </w:r>
    </w:p>
    <w:p>
      <w:pPr>
        <w:pStyle w:val="ListNumber"/>
      </w:pPr>
      <w:r>
        <w:rPr>
          <w:b/>
        </w:rPr>
        <w:t xml:space="preserve">Step 5: </w:t>
      </w:r>
      <w:r>
        <w:t>Booking summary — shows base fee + platform commission + GST.</w:t>
      </w:r>
    </w:p>
    <w:p>
      <w:pPr>
        <w:pStyle w:val="ListNumber"/>
      </w:pPr>
      <w:r>
        <w:rPr>
          <w:b/>
        </w:rPr>
        <w:t xml:space="preserve">Step 6: </w:t>
      </w:r>
      <w:r>
        <w:t>Payment — Cashfree Gateway or In-App Wallet.</w:t>
      </w:r>
    </w:p>
    <w:p>
      <w:pPr>
        <w:pStyle w:val="ListNumber"/>
      </w:pPr>
      <w:r>
        <w:rPr>
          <w:b/>
        </w:rPr>
        <w:t xml:space="preserve">Step 7: </w:t>
      </w:r>
      <w:r>
        <w:t>On payment success — booking created (PENDING status), vet notified immediately.</w:t>
      </w:r>
    </w:p>
    <w:p>
      <w:pPr>
        <w:pStyle w:val="Heading2"/>
      </w:pPr>
      <w:r>
        <w:rPr>
          <w:color w:val="1A562C"/>
        </w:rPr>
        <w:t>4.5 Bookings Management</w:t>
      </w:r>
    </w:p>
    <w:p>
      <w:pPr>
        <w:pStyle w:val="ListBullet"/>
      </w:pPr>
      <w:r>
        <w:t>Upcoming tab: PENDING, CONFIRMED, IN_PROGRESS bookings.</w:t>
      </w:r>
    </w:p>
    <w:p>
      <w:pPr>
        <w:pStyle w:val="ListBullet"/>
      </w:pPr>
      <w:r>
        <w:t>History tab: COMPLETED, CANCELLED, NO_SHOW bookings.</w:t>
      </w:r>
    </w:p>
    <w:p>
      <w:pPr>
        <w:pStyle w:val="ListBullet"/>
      </w:pPr>
      <w:r>
        <w:t>Chat button on each booking card.</w:t>
      </w:r>
    </w:p>
    <w:p>
      <w:pPr>
        <w:pStyle w:val="Heading2"/>
      </w:pPr>
      <w:r>
        <w:rPr>
          <w:color w:val="1A562C"/>
        </w:rPr>
        <w:t>4.6 Booking Detail</w:t>
      </w:r>
    </w:p>
    <w:p>
      <w:pPr>
        <w:pStyle w:val="ListBullet"/>
      </w:pPr>
      <w:r>
        <w:t>Full booking info: vet, date, time, type, status.</w:t>
      </w:r>
    </w:p>
    <w:p>
      <w:pPr>
        <w:pStyle w:val="ListBullet"/>
      </w:pPr>
      <w:r>
        <w:t>PIN/OTP confirmation for physical visits (farmer enters vet's PIN to mark arrival).</w:t>
      </w:r>
    </w:p>
    <w:p>
      <w:pPr>
        <w:pStyle w:val="ListBullet"/>
      </w:pPr>
      <w:r>
        <w:t>"Report No-Show" button if vet doesn't appear.</w:t>
      </w:r>
    </w:p>
    <w:p>
      <w:pPr>
        <w:pStyle w:val="ListBullet"/>
      </w:pPr>
      <w:r>
        <w:t>Consultation summary — diagnosis, treatment plan, prescription available after completion.</w:t>
      </w:r>
    </w:p>
    <w:p>
      <w:pPr>
        <w:pStyle w:val="ListBullet"/>
      </w:pPr>
      <w:r>
        <w:t>Star rating and comment submission post-consultation.</w:t>
      </w:r>
    </w:p>
    <w:p>
      <w:pPr>
        <w:pStyle w:val="Heading2"/>
      </w:pPr>
      <w:r>
        <w:rPr>
          <w:color w:val="1A562C"/>
        </w:rPr>
        <w:t>4.7 Wallet</w:t>
      </w:r>
    </w:p>
    <w:p>
      <w:pPr>
        <w:pStyle w:val="ListBullet"/>
      </w:pPr>
      <w:r>
        <w:t>Balance display and top-up via Cashfree Gateway.</w:t>
      </w:r>
    </w:p>
    <w:p>
      <w:pPr>
        <w:pStyle w:val="ListBullet"/>
      </w:pPr>
      <w:r>
        <w:t>Transaction history with credit / debit / refund labels.</w:t>
      </w:r>
    </w:p>
    <w:p>
      <w:pPr>
        <w:pStyle w:val="ListBullet"/>
      </w:pPr>
      <w:r>
        <w:t>Auto-refund credited when a booking is cancelled.</w:t>
      </w:r>
    </w:p>
    <w:p>
      <w:pPr>
        <w:pStyle w:val="Heading2"/>
      </w:pPr>
      <w:r>
        <w:rPr>
          <w:color w:val="1A562C"/>
        </w:rPr>
        <w:t>4.8 Account &amp; Profile</w:t>
      </w:r>
    </w:p>
    <w:p>
      <w:pPr>
        <w:pStyle w:val="ListBullet"/>
      </w:pPr>
      <w:r>
        <w:t>Edit personal details: name, phone, location, profile photo.</w:t>
      </w:r>
    </w:p>
    <w:p>
      <w:pPr>
        <w:pStyle w:val="ListBullet"/>
      </w:pPr>
      <w:r>
        <w:t>Language toggle: English / Hindi.</w:t>
      </w:r>
    </w:p>
    <w:p>
      <w:pPr>
        <w:pStyle w:val="ListBullet"/>
      </w:pPr>
      <w:r>
        <w:t>Subscription plan management.</w:t>
      </w:r>
    </w:p>
    <w:p>
      <w:pPr>
        <w:pStyle w:val="ListBullet"/>
      </w:pPr>
      <w:r>
        <w:t>Support &amp; help access.</w:t>
      </w:r>
    </w:p>
    <w:p>
      <w:pPr>
        <w:pStyle w:val="Heading1"/>
      </w:pPr>
      <w:r>
        <w:rPr>
          <w:color w:val="1A562C"/>
        </w:rPr>
        <w:t>5. Veterinarian App — Key Features</w:t>
      </w:r>
    </w:p>
    <w:p>
      <w:pPr>
        <w:pStyle w:val="Heading2"/>
      </w:pPr>
      <w:r>
        <w:rPr>
          <w:color w:val="1A562C"/>
        </w:rPr>
        <w:t>5.1 Dashboard</w:t>
      </w:r>
    </w:p>
    <w:p>
      <w:pPr>
        <w:pStyle w:val="ListBullet"/>
      </w:pPr>
      <w:r>
        <w:t>Today's bookings count, earnings summary, and rating overview.</w:t>
      </w:r>
    </w:p>
    <w:p>
      <w:pPr>
        <w:pStyle w:val="ListBullet"/>
      </w:pPr>
      <w:r>
        <w:t>Online/Offline toggle — controls vet visibility in farmer search.</w:t>
      </w:r>
    </w:p>
    <w:p>
      <w:pPr>
        <w:pStyle w:val="ListBullet"/>
      </w:pPr>
      <w:r>
        <w:t>Upcoming bookings list with quick navigation.</w:t>
      </w:r>
    </w:p>
    <w:p>
      <w:pPr>
        <w:pStyle w:val="ListBullet"/>
      </w:pPr>
      <w:r>
        <w:t>Earnings chart (weekly/monthly).</w:t>
      </w:r>
    </w:p>
    <w:p>
      <w:pPr>
        <w:pStyle w:val="Heading2"/>
      </w:pPr>
      <w:r>
        <w:rPr>
          <w:color w:val="1A562C"/>
        </w:rPr>
        <w:t>5.2 Incoming Booking Alert</w:t>
      </w:r>
    </w:p>
    <w:p>
      <w:pPr>
        <w:pStyle w:val="ListBullet"/>
      </w:pPr>
      <w:r>
        <w:t>Full-screen incoming request with ringtone effect.</w:t>
      </w:r>
    </w:p>
    <w:p>
      <w:pPr>
        <w:pStyle w:val="ListBullet"/>
      </w:pPr>
      <w:r>
        <w:t>Displays farmer name, service type, date/time.</w:t>
      </w:r>
    </w:p>
    <w:p>
      <w:pPr>
        <w:pStyle w:val="ListBullet"/>
      </w:pPr>
      <w:r>
        <w:t>Accept or Reject (with reason: Busy, Out of Range, Wrong Specialization, etc.).</w:t>
      </w:r>
    </w:p>
    <w:p>
      <w:pPr>
        <w:pStyle w:val="ListBullet"/>
      </w:pPr>
      <w:r>
        <w:t>90-second timeout — if no response, booking is auto-reassigned to next available vet.</w:t>
      </w:r>
    </w:p>
    <w:p>
      <w:pPr>
        <w:pStyle w:val="Heading2"/>
      </w:pPr>
      <w:r>
        <w:rPr>
          <w:color w:val="1A562C"/>
        </w:rPr>
        <w:t>5.3 Auto-Reassignment System</w:t>
      </w:r>
    </w:p>
    <w:p>
      <w:pPr>
        <w:pStyle w:val="ListBullet"/>
      </w:pPr>
      <w:r>
        <w:t>Triggers on reject or 90-second no-response.</w:t>
      </w:r>
    </w:p>
    <w:p>
      <w:pPr>
        <w:pStyle w:val="ListBullet"/>
      </w:pPr>
      <w:r>
        <w:t>Searches for next closest available vet by specialization, active service offerings, and working hours.</w:t>
      </w:r>
    </w:p>
    <w:p>
      <w:pPr>
        <w:pStyle w:val="ListBullet"/>
      </w:pPr>
      <w:r>
        <w:t>Up to 2 reassignment attempts before auto-cancellation.</w:t>
      </w:r>
    </w:p>
    <w:p>
      <w:pPr>
        <w:pStyle w:val="ListBullet"/>
      </w:pPr>
      <w:r>
        <w:t>Farmer notified at each reassignment step.</w:t>
      </w:r>
    </w:p>
    <w:p>
      <w:pPr>
        <w:pStyle w:val="ListBullet"/>
      </w:pPr>
      <w:r>
        <w:t>On all-fail: booking cancelled + wallet refund issued.</w:t>
      </w:r>
    </w:p>
    <w:p>
      <w:pPr>
        <w:pStyle w:val="Heading2"/>
      </w:pPr>
      <w:r>
        <w:rPr>
          <w:color w:val="1A562C"/>
        </w:rPr>
        <w:t>5.4 Booking Management</w:t>
      </w:r>
    </w:p>
    <w:p>
      <w:r>
        <w:t>Upcoming and History tabs with status-based filtering. Direct navigation to full booking details.</w:t>
      </w:r>
    </w:p>
    <w:p>
      <w:pPr>
        <w:pStyle w:val="Heading2"/>
      </w:pPr>
      <w:r>
        <w:rPr>
          <w:color w:val="1A562C"/>
        </w:rPr>
        <w:t>5.5 Consultation &amp; Physical Visits</w:t>
      </w:r>
    </w:p>
    <w:p>
      <w:pPr>
        <w:pStyle w:val="ListBullet"/>
      </w:pPr>
      <w:r>
        <w:t>Online: real-time video/audio call; both parties' join status tracked.</w:t>
      </w:r>
    </w:p>
    <w:p>
      <w:pPr>
        <w:pStyle w:val="ListBullet"/>
      </w:pPr>
      <w:r>
        <w:t>Physical: vet generates and shares a PIN; farmer enters it to verify arrival.</w:t>
      </w:r>
    </w:p>
    <w:p>
      <w:pPr>
        <w:pStyle w:val="ListBullet"/>
      </w:pPr>
      <w:r>
        <w:t>Mark booking as IN_PROGRESS after arrival; COMPLETED after consultation ends.</w:t>
      </w:r>
    </w:p>
    <w:p>
      <w:pPr>
        <w:pStyle w:val="ListBullet"/>
      </w:pPr>
      <w:r>
        <w:t>Upload prescription PDF/image and enter consultation notes (diagnosis, treatment plan).</w:t>
      </w:r>
    </w:p>
    <w:p>
      <w:pPr>
        <w:pStyle w:val="Heading2"/>
      </w:pPr>
      <w:r>
        <w:rPr>
          <w:color w:val="1A562C"/>
        </w:rPr>
        <w:t>5.6 No-Show Logic (Automated)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4320"/>
          </w:tcPr>
          <w:p>
            <w:r>
              <w:t>Both parties absent</w:t>
            </w:r>
          </w:p>
        </w:tc>
        <w:tc>
          <w:tcPr>
            <w:tcW w:type="dxa" w:w="4320"/>
          </w:tcPr>
          <w:p>
            <w:r>
              <w:t>NO_SHOW — Both notified privately; payment held in escrow.</w:t>
            </w:r>
          </w:p>
        </w:tc>
      </w:tr>
      <w:tr>
        <w:tc>
          <w:tcPr>
            <w:tcW w:type="dxa" w:w="4320"/>
          </w:tcPr>
          <w:p>
            <w:r>
              <w:t>Farmer absent, Vet present</w:t>
            </w:r>
          </w:p>
        </w:tc>
        <w:tc>
          <w:tcPr>
            <w:tcW w:type="dxa" w:w="4320"/>
          </w:tcPr>
          <w:p>
            <w:r>
              <w:t>NO_SHOW_FARMER — No refund to farmer; vet payout processed.</w:t>
            </w:r>
          </w:p>
        </w:tc>
      </w:tr>
      <w:tr>
        <w:tc>
          <w:tcPr>
            <w:tcW w:type="dxa" w:w="4320"/>
          </w:tcPr>
          <w:p>
            <w:r>
              <w:t>Vet absent, Farmer present</w:t>
            </w:r>
          </w:p>
        </w:tc>
        <w:tc>
          <w:tcPr>
            <w:tcW w:type="dxa" w:w="4320"/>
          </w:tcPr>
          <w:p>
            <w:r>
              <w:t>NO_SHOW_VET — Full refund to farmer; mark recorded on vet.</w:t>
            </w:r>
          </w:p>
        </w:tc>
      </w:tr>
    </w:tbl>
    <w:p/>
    <w:p>
      <w:pPr>
        <w:pStyle w:val="Heading2"/>
      </w:pPr>
      <w:r>
        <w:rPr>
          <w:color w:val="1A562C"/>
        </w:rPr>
        <w:t>5.7 Schedule Management</w:t>
      </w:r>
    </w:p>
    <w:p>
      <w:pPr>
        <w:pStyle w:val="ListBullet"/>
      </w:pPr>
      <w:r>
        <w:t>Configure working days and hours (multiple daily intervals supported).</w:t>
      </w:r>
    </w:p>
    <w:p>
      <w:pPr>
        <w:pStyle w:val="ListBullet"/>
      </w:pPr>
      <w:r>
        <w:t>Set break periods.</w:t>
      </w:r>
    </w:p>
    <w:p>
      <w:pPr>
        <w:pStyle w:val="ListBullet"/>
      </w:pPr>
      <w:r>
        <w:t>Set visit radius (km) for physical visit bookings.</w:t>
      </w:r>
    </w:p>
    <w:p>
      <w:pPr>
        <w:pStyle w:val="ListBullet"/>
      </w:pPr>
      <w:r>
        <w:t>Set slot durations: Online (10 min), Physical (40 min).</w:t>
      </w:r>
    </w:p>
    <w:p>
      <w:pPr>
        <w:pStyle w:val="Heading2"/>
      </w:pPr>
      <w:r>
        <w:rPr>
          <w:color w:val="1A562C"/>
        </w:rPr>
        <w:t>5.8 Services Configuration</w:t>
      </w:r>
    </w:p>
    <w:p>
      <w:pPr>
        <w:pStyle w:val="ListBullet"/>
      </w:pPr>
      <w:r>
        <w:t>CONSULTATION: Online variants and In-Person Visit — toggle active/inactive, set custom fee.</w:t>
      </w:r>
    </w:p>
    <w:p>
      <w:pPr>
        <w:pStyle w:val="ListBullet"/>
      </w:pPr>
      <w:r>
        <w:t>AI (Artificial Insemination): Standard AI, Sex-sorted AI, etc.</w:t>
      </w:r>
    </w:p>
    <w:p>
      <w:pPr>
        <w:pStyle w:val="ListBullet"/>
      </w:pPr>
      <w:r>
        <w:t>VACCINATION: LSD, HS+BQ, FMD, and more.</w:t>
      </w:r>
    </w:p>
    <w:p>
      <w:pPr>
        <w:pStyle w:val="ListBullet"/>
      </w:pPr>
      <w:r>
        <w:t>Only active offerings are shown to farmers.</w:t>
      </w:r>
    </w:p>
    <w:p>
      <w:pPr>
        <w:pStyle w:val="Heading2"/>
      </w:pPr>
      <w:r>
        <w:rPr>
          <w:color w:val="1A562C"/>
        </w:rPr>
        <w:t>5.9 Earnings &amp; Payout</w:t>
      </w:r>
    </w:p>
    <w:p>
      <w:pPr>
        <w:pStyle w:val="ListBullet"/>
      </w:pPr>
      <w:r>
        <w:t>Lifetime earnings, monthly breakdown, per-booking settlement status.</w:t>
      </w:r>
    </w:p>
    <w:p>
      <w:pPr>
        <w:pStyle w:val="ListBullet"/>
      </w:pPr>
      <w:r>
        <w:t>Settlement states: PENDING → IN_ESCROW → READY_FOR_PAYOUT → SETTLED.</w:t>
      </w:r>
    </w:p>
    <w:p>
      <w:pPr>
        <w:pStyle w:val="ListBullet"/>
      </w:pPr>
      <w:r>
        <w:t>Download Invoice PDF per transaction.</w:t>
      </w:r>
    </w:p>
    <w:p>
      <w:pPr>
        <w:pStyle w:val="ListBullet"/>
      </w:pPr>
      <w:r>
        <w:t>Export Ledger CSV with date-range filter.</w:t>
      </w:r>
    </w:p>
    <w:p>
      <w:pPr>
        <w:pStyle w:val="ListBullet"/>
      </w:pPr>
      <w:r>
        <w:t>Cashfree Easy Split vendor onboarding for automatic payouts.</w:t>
      </w:r>
    </w:p>
    <w:p>
      <w:pPr>
        <w:pStyle w:val="Heading1"/>
      </w:pPr>
      <w:r>
        <w:rPr>
          <w:color w:val="1A562C"/>
        </w:rPr>
        <w:t>6. Payment &amp; Financial Architecture</w:t>
      </w:r>
    </w:p>
    <w:p>
      <w:pPr>
        <w:pStyle w:val="Heading2"/>
      </w:pPr>
      <w:r>
        <w:rPr>
          <w:color w:val="1A562C"/>
        </w:rPr>
        <w:t>6.1 Payment Methods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Cashfree Gateway</w:t>
            </w:r>
          </w:p>
        </w:tc>
        <w:tc>
          <w:tcPr>
            <w:tcW w:type="dxa" w:w="4320"/>
          </w:tcPr>
          <w:p>
            <w:r>
              <w:t>Card, UPI, netbanking via standard checkout flow</w:t>
            </w:r>
          </w:p>
        </w:tc>
      </w:tr>
      <w:tr>
        <w:tc>
          <w:tcPr>
            <w:tcW w:type="dxa" w:w="4320"/>
          </w:tcPr>
          <w:p>
            <w:r>
              <w:t>In-App Wallet</w:t>
            </w:r>
          </w:p>
        </w:tc>
        <w:tc>
          <w:tcPr>
            <w:tcW w:type="dxa" w:w="4320"/>
          </w:tcPr>
          <w:p>
            <w:r>
              <w:t>Pre-funded wallet balance; instant deduction at booking</w:t>
            </w:r>
          </w:p>
        </w:tc>
      </w:tr>
    </w:tbl>
    <w:p/>
    <w:p>
      <w:pPr>
        <w:pStyle w:val="Heading2"/>
      </w:pPr>
      <w:r>
        <w:rPr>
          <w:color w:val="1A562C"/>
        </w:rPr>
        <w:t>6.2 Fee Breakdown</w:t>
      </w:r>
    </w:p>
    <w:p>
      <w:r>
        <w:t>Total Amount = Vet Fee + Platform Commission + GST on Commission</w:t>
        <w:br/>
        <w:t xml:space="preserve">  Platform Commission = Vet Fee × Commission Rate (configurable per category)</w:t>
        <w:br/>
        <w:t xml:space="preserve">  GST on Commission = Platform Commission × 18%</w:t>
        <w:br/>
        <w:t>All rates are configurable via the FeeConfiguration table — nothing is hardcoded.</w:t>
      </w:r>
    </w:p>
    <w:p>
      <w:pPr>
        <w:pStyle w:val="Heading2"/>
      </w:pPr>
      <w:r>
        <w:rPr>
          <w:color w:val="1A562C"/>
        </w:rPr>
        <w:t>6.3 Refund Policy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Refund</w:t>
            </w:r>
          </w:p>
        </w:tc>
      </w:tr>
      <w:tr>
        <w:tc>
          <w:tcPr>
            <w:tcW w:type="dxa" w:w="4320"/>
          </w:tcPr>
          <w:p>
            <w:r>
              <w:t>Cancellation before consultation</w:t>
            </w:r>
          </w:p>
        </w:tc>
        <w:tc>
          <w:tcPr>
            <w:tcW w:type="dxa" w:w="4320"/>
          </w:tcPr>
          <w:p>
            <w:r>
              <w:t>Full refund to wallet</w:t>
            </w:r>
          </w:p>
        </w:tc>
      </w:tr>
      <w:tr>
        <w:tc>
          <w:tcPr>
            <w:tcW w:type="dxa" w:w="4320"/>
          </w:tcPr>
          <w:p>
            <w:r>
              <w:t>No-Show — Vet absent</w:t>
            </w:r>
          </w:p>
        </w:tc>
        <w:tc>
          <w:tcPr>
            <w:tcW w:type="dxa" w:w="4320"/>
          </w:tcPr>
          <w:p>
            <w:r>
              <w:t>Full refund to farmer wallet</w:t>
            </w:r>
          </w:p>
        </w:tc>
      </w:tr>
      <w:tr>
        <w:tc>
          <w:tcPr>
            <w:tcW w:type="dxa" w:w="4320"/>
          </w:tcPr>
          <w:p>
            <w:r>
              <w:t>No-Show — Farmer absent</w:t>
            </w:r>
          </w:p>
        </w:tc>
        <w:tc>
          <w:tcPr>
            <w:tcW w:type="dxa" w:w="4320"/>
          </w:tcPr>
          <w:p>
            <w:r>
              <w:t>No refund</w:t>
            </w:r>
          </w:p>
        </w:tc>
      </w:tr>
      <w:tr>
        <w:tc>
          <w:tcPr>
            <w:tcW w:type="dxa" w:w="4320"/>
          </w:tcPr>
          <w:p>
            <w:r>
              <w:t>Payment timeout (10 min unpaid)</w:t>
            </w:r>
          </w:p>
        </w:tc>
        <w:tc>
          <w:tcPr>
            <w:tcW w:type="dxa" w:w="4320"/>
          </w:tcPr>
          <w:p>
            <w:r>
              <w:t>Booking auto-cancelled; slot released</w:t>
            </w:r>
          </w:p>
        </w:tc>
      </w:tr>
    </w:tbl>
    <w:p/>
    <w:p>
      <w:pPr>
        <w:pStyle w:val="Heading2"/>
      </w:pPr>
      <w:r>
        <w:rPr>
          <w:color w:val="1A562C"/>
        </w:rPr>
        <w:t>6.4 Vendor Payouts</w:t>
      </w:r>
    </w:p>
    <w:p>
      <w:r>
        <w:t>After a consultation is marked COMPLETED, the platform triggers a post-payment split via Cashfree PGOrderSplitAfterPayment. The platform commission is deducted before the vet receives their net share.</w:t>
      </w:r>
    </w:p>
    <w:p>
      <w:pPr>
        <w:pStyle w:val="Heading1"/>
      </w:pPr>
      <w:r>
        <w:rPr>
          <w:color w:val="1A562C"/>
        </w:rPr>
        <w:t>7. Notification System</w:t>
      </w:r>
    </w:p>
    <w:p>
      <w:pPr>
        <w:pStyle w:val="Heading2"/>
      </w:pPr>
      <w:r>
        <w:rPr>
          <w:color w:val="1A562C"/>
        </w:rPr>
        <w:t>7.1 Push Channels</w:t>
      </w:r>
    </w:p>
    <w:p>
      <w:pPr>
        <w:pStyle w:val="ListBullet"/>
      </w:pPr>
      <w:r>
        <w:t>Expo Push (ExponentPushToken / ExpoPushToken).</w:t>
      </w:r>
    </w:p>
    <w:p>
      <w:pPr>
        <w:pStyle w:val="ListBullet"/>
      </w:pPr>
      <w:r>
        <w:t>Firebase FCM (raw device tokens).</w:t>
      </w:r>
    </w:p>
    <w:p>
      <w:pPr>
        <w:pStyle w:val="ListBullet"/>
      </w:pPr>
      <w:r>
        <w:t>Channel auto-detected by token format; high-priority delivery for call/booking events.</w:t>
      </w:r>
    </w:p>
    <w:p>
      <w:pPr>
        <w:pStyle w:val="Heading2"/>
      </w:pPr>
      <w:r>
        <w:rPr>
          <w:color w:val="1A562C"/>
        </w:rPr>
        <w:t>7.2 Notification Events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Recipient(s)</w:t>
            </w:r>
          </w:p>
        </w:tc>
      </w:tr>
      <w:tr>
        <w:tc>
          <w:tcPr>
            <w:tcW w:type="dxa" w:w="4320"/>
          </w:tcPr>
          <w:p>
            <w:r>
              <w:t>New booking request</w:t>
            </w:r>
          </w:p>
        </w:tc>
        <w:tc>
          <w:tcPr>
            <w:tcW w:type="dxa" w:w="4320"/>
          </w:tcPr>
          <w:p>
            <w:r>
              <w:t>Vet</w:t>
            </w:r>
          </w:p>
        </w:tc>
      </w:tr>
      <w:tr>
        <w:tc>
          <w:tcPr>
            <w:tcW w:type="dxa" w:w="4320"/>
          </w:tcPr>
          <w:p>
            <w:r>
              <w:t>Booking confirmed</w:t>
            </w:r>
          </w:p>
        </w:tc>
        <w:tc>
          <w:tcPr>
            <w:tcW w:type="dxa" w:w="4320"/>
          </w:tcPr>
          <w:p>
            <w:r>
              <w:t>Farmer</w:t>
            </w:r>
          </w:p>
        </w:tc>
      </w:tr>
      <w:tr>
        <w:tc>
          <w:tcPr>
            <w:tcW w:type="dxa" w:w="4320"/>
          </w:tcPr>
          <w:p>
            <w:r>
              <w:t>Booking cancelled</w:t>
            </w:r>
          </w:p>
        </w:tc>
        <w:tc>
          <w:tcPr>
            <w:tcW w:type="dxa" w:w="4320"/>
          </w:tcPr>
          <w:p>
            <w:r>
              <w:t>Farmer + Vet</w:t>
            </w:r>
          </w:p>
        </w:tc>
      </w:tr>
      <w:tr>
        <w:tc>
          <w:tcPr>
            <w:tcW w:type="dxa" w:w="4320"/>
          </w:tcPr>
          <w:p>
            <w:r>
              <w:t>Booking completed</w:t>
            </w:r>
          </w:p>
        </w:tc>
        <w:tc>
          <w:tcPr>
            <w:tcW w:type="dxa" w:w="4320"/>
          </w:tcPr>
          <w:p>
            <w:r>
              <w:t>Farmer + Vet</w:t>
            </w:r>
          </w:p>
        </w:tc>
      </w:tr>
      <w:tr>
        <w:tc>
          <w:tcPr>
            <w:tcW w:type="dxa" w:w="4320"/>
          </w:tcPr>
          <w:p>
            <w:r>
              <w:t>Consultation reminder (5 min before)</w:t>
            </w:r>
          </w:p>
        </w:tc>
        <w:tc>
          <w:tcPr>
            <w:tcW w:type="dxa" w:w="4320"/>
          </w:tcPr>
          <w:p>
            <w:r>
              <w:t>Farmer + Vet</w:t>
            </w:r>
          </w:p>
        </w:tc>
      </w:tr>
      <w:tr>
        <w:tc>
          <w:tcPr>
            <w:tcW w:type="dxa" w:w="4320"/>
          </w:tcPr>
          <w:p>
            <w:r>
              <w:t>Completion reminder — physical (30 min after)</w:t>
            </w:r>
          </w:p>
        </w:tc>
        <w:tc>
          <w:tcPr>
            <w:tcW w:type="dxa" w:w="4320"/>
          </w:tcPr>
          <w:p>
            <w:r>
              <w:t>Vet</w:t>
            </w:r>
          </w:p>
        </w:tc>
      </w:tr>
      <w:tr>
        <w:tc>
          <w:tcPr>
            <w:tcW w:type="dxa" w:w="4320"/>
          </w:tcPr>
          <w:p>
            <w:r>
              <w:t>No-show alert</w:t>
            </w:r>
          </w:p>
        </w:tc>
        <w:tc>
          <w:tcPr>
            <w:tcW w:type="dxa" w:w="4320"/>
          </w:tcPr>
          <w:p>
            <w:r>
              <w:t>Farmer + Vet (private, scenario-specific message)</w:t>
            </w:r>
          </w:p>
        </w:tc>
      </w:tr>
      <w:tr>
        <w:tc>
          <w:tcPr>
            <w:tcW w:type="dxa" w:w="4320"/>
          </w:tcPr>
          <w:p>
            <w:r>
              <w:t>Booking reassigned</w:t>
            </w:r>
          </w:p>
        </w:tc>
        <w:tc>
          <w:tcPr>
            <w:tcW w:type="dxa" w:w="4320"/>
          </w:tcPr>
          <w:p>
            <w:r>
              <w:t>Original Vet + New Vet</w:t>
            </w:r>
          </w:p>
        </w:tc>
      </w:tr>
      <w:tr>
        <w:tc>
          <w:tcPr>
            <w:tcW w:type="dxa" w:w="4320"/>
          </w:tcPr>
          <w:p>
            <w:r>
              <w:t>Payment confirmed</w:t>
            </w:r>
          </w:p>
        </w:tc>
        <w:tc>
          <w:tcPr>
            <w:tcW w:type="dxa" w:w="4320"/>
          </w:tcPr>
          <w:p>
            <w:r>
              <w:t>Farmer</w:t>
            </w:r>
          </w:p>
        </w:tc>
      </w:tr>
      <w:tr>
        <w:tc>
          <w:tcPr>
            <w:tcW w:type="dxa" w:w="4320"/>
          </w:tcPr>
          <w:p>
            <w:r>
              <w:t>Wallet top-up confirmed</w:t>
            </w:r>
          </w:p>
        </w:tc>
        <w:tc>
          <w:tcPr>
            <w:tcW w:type="dxa" w:w="4320"/>
          </w:tcPr>
          <w:p>
            <w:r>
              <w:t>Farmer</w:t>
            </w:r>
          </w:p>
        </w:tc>
      </w:tr>
    </w:tbl>
    <w:p/>
    <w:p>
      <w:pPr>
        <w:pStyle w:val="Heading1"/>
      </w:pPr>
      <w:r>
        <w:rPr>
          <w:color w:val="1A562C"/>
        </w:rPr>
        <w:t>8. Key Business Rules</w:t>
      </w:r>
    </w:p>
    <w:p>
      <w:pPr>
        <w:pStyle w:val="ListNumber"/>
      </w:pPr>
      <w:r>
        <w:t>Vet Visibility: A vet only appears in farmer search if they have ≥1 active service offering AND are set to Online.</w:t>
      </w:r>
    </w:p>
    <w:p>
      <w:pPr>
        <w:pStyle w:val="ListNumber"/>
      </w:pPr>
      <w:r>
        <w:t>Service Availability: All booking availability is derived from the service_offerings table — no hardcoded modes.</w:t>
      </w:r>
    </w:p>
    <w:p>
      <w:pPr>
        <w:pStyle w:val="ListNumber"/>
      </w:pPr>
      <w:r>
        <w:t>Slot Duration: Online consultations = 10 min; Physical (Visit, AI, Vaccination) = 40 min.</w:t>
      </w:r>
    </w:p>
    <w:p>
      <w:pPr>
        <w:pStyle w:val="ListNumber"/>
      </w:pPr>
      <w:r>
        <w:t>Reassignment Limit: Maximum 2 reassignment attempts before booking is auto-cancelled.</w:t>
      </w:r>
    </w:p>
    <w:p>
      <w:pPr>
        <w:pStyle w:val="ListNumber"/>
      </w:pPr>
      <w:r>
        <w:t>Payment Escrow: Farmer's payment is held by the platform until consultation is completed.</w:t>
      </w:r>
    </w:p>
    <w:p>
      <w:pPr>
        <w:pStyle w:val="ListNumber"/>
      </w:pPr>
      <w:r>
        <w:t>Multi-language: All user-facing content available in English and Hindi.</w:t>
      </w:r>
    </w:p>
    <w:p>
      <w:pPr>
        <w:pStyle w:val="ListNumber"/>
      </w:pPr>
      <w:r>
        <w:t>Geo-sorting: Replacement vets in reassignment are sorted by proximity to the farmer.</w:t>
      </w:r>
    </w:p>
    <w:p>
      <w:pPr>
        <w:pStyle w:val="Heading1"/>
      </w:pPr>
      <w:r>
        <w:rPr>
          <w:color w:val="1A562C"/>
        </w:rPr>
        <w:t>9. Key Data Models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id, role, first_name, last_name, phone, push_token, profile_photo</w:t>
            </w:r>
          </w:p>
        </w:tc>
      </w:tr>
      <w:tr>
        <w:tc>
          <w:tcPr>
            <w:tcW w:type="dxa" w:w="4320"/>
          </w:tcPr>
          <w:p>
            <w:r>
              <w:t>VeterinarianProfile</w:t>
            </w:r>
          </w:p>
        </w:tc>
        <w:tc>
          <w:tcPr>
            <w:tcW w:type="dxa" w:w="4320"/>
          </w:tcPr>
          <w:p>
            <w:r>
              <w:t>user_id, specialization, weekly_schedule, breaks, slot_duration, is_online, location</w:t>
            </w:r>
          </w:p>
        </w:tc>
      </w:tr>
      <w:tr>
        <w:tc>
          <w:tcPr>
            <w:tcW w:type="dxa" w:w="4320"/>
          </w:tcPr>
          <w:p>
            <w:r>
              <w:t>FarmerProfile</w:t>
            </w:r>
          </w:p>
        </w:tc>
        <w:tc>
          <w:tcPr>
            <w:tcW w:type="dxa" w:w="4320"/>
          </w:tcPr>
          <w:p>
            <w:r>
              <w:t>user_id, location</w:t>
            </w:r>
          </w:p>
        </w:tc>
      </w:tr>
      <w:tr>
        <w:tc>
          <w:tcPr>
            <w:tcW w:type="dxa" w:w="4320"/>
          </w:tcPr>
          <w:p>
            <w:r>
              <w:t>Booking</w:t>
            </w:r>
          </w:p>
        </w:tc>
        <w:tc>
          <w:tcPr>
            <w:tcW w:type="dxa" w:w="4320"/>
          </w:tcPr>
          <w:p>
            <w:r>
              <w:t>id, vet_id, farmer_id, date, time, consultation_type, service_category, status, payment_status</w:t>
            </w:r>
          </w:p>
        </w:tc>
      </w:tr>
      <w:tr>
        <w:tc>
          <w:tcPr>
            <w:tcW w:type="dxa" w:w="4320"/>
          </w:tcPr>
          <w:p>
            <w:r>
              <w:t>ConsultationRecord</w:t>
            </w:r>
          </w:p>
        </w:tc>
        <w:tc>
          <w:tcPr>
            <w:tcW w:type="dxa" w:w="4320"/>
          </w:tcPr>
          <w:p>
            <w:r>
              <w:t>booking_id, problem_description, diagnosis, treatment_plan, prescription_url</w:t>
            </w:r>
          </w:p>
        </w:tc>
      </w:tr>
      <w:tr>
        <w:tc>
          <w:tcPr>
            <w:tcW w:type="dxa" w:w="4320"/>
          </w:tcPr>
          <w:p>
            <w:r>
              <w:t>ServiceCategory</w:t>
            </w:r>
          </w:p>
        </w:tc>
        <w:tc>
          <w:tcPr>
            <w:tcW w:type="dxa" w:w="4320"/>
          </w:tcPr>
          <w:p>
            <w:r>
              <w:t>id, name (CONSULTATION / AI / VACCINATION), icon, title</w:t>
            </w:r>
          </w:p>
        </w:tc>
      </w:tr>
      <w:tr>
        <w:tc>
          <w:tcPr>
            <w:tcW w:type="dxa" w:w="4320"/>
          </w:tcPr>
          <w:p>
            <w:r>
              <w:t>ServiceVariant</w:t>
            </w:r>
          </w:p>
        </w:tc>
        <w:tc>
          <w:tcPr>
            <w:tcW w:type="dxa" w:w="4320"/>
          </w:tcPr>
          <w:p>
            <w:r>
              <w:t>id, category_id, name, base_fee_suggestion</w:t>
            </w:r>
          </w:p>
        </w:tc>
      </w:tr>
      <w:tr>
        <w:tc>
          <w:tcPr>
            <w:tcW w:type="dxa" w:w="4320"/>
          </w:tcPr>
          <w:p>
            <w:r>
              <w:t>VetServiceOffering</w:t>
            </w:r>
          </w:p>
        </w:tc>
        <w:tc>
          <w:tcPr>
            <w:tcW w:type="dxa" w:w="4320"/>
          </w:tcPr>
          <w:p>
            <w:r>
              <w:t>id, vet_id, variant_id, fee, is_active</w:t>
            </w:r>
          </w:p>
        </w:tc>
      </w:tr>
      <w:tr>
        <w:tc>
          <w:tcPr>
            <w:tcW w:type="dxa" w:w="4320"/>
          </w:tcPr>
          <w:p>
            <w:r>
              <w:t>Payment</w:t>
            </w:r>
          </w:p>
        </w:tc>
        <w:tc>
          <w:tcPr>
            <w:tcW w:type="dxa" w:w="4320"/>
          </w:tcPr>
          <w:p>
            <w:r>
              <w:t>id, booking_id, amount, platform_share, tax_amount, status</w:t>
            </w:r>
          </w:p>
        </w:tc>
      </w:tr>
      <w:tr>
        <w:tc>
          <w:tcPr>
            <w:tcW w:type="dxa" w:w="4320"/>
          </w:tcPr>
          <w:p>
            <w:r>
              <w:t>WalletTransaction</w:t>
            </w:r>
          </w:p>
        </w:tc>
        <w:tc>
          <w:tcPr>
            <w:tcW w:type="dxa" w:w="4320"/>
          </w:tcPr>
          <w:p>
            <w:r>
              <w:t>id, user_id, type, amount, balance_after</w:t>
            </w:r>
          </w:p>
        </w:tc>
      </w:tr>
      <w:tr>
        <w:tc>
          <w:tcPr>
            <w:tcW w:type="dxa" w:w="4320"/>
          </w:tcPr>
          <w:p>
            <w:r>
              <w:t>Notification</w:t>
            </w:r>
          </w:p>
        </w:tc>
        <w:tc>
          <w:tcPr>
            <w:tcW w:type="dxa" w:w="4320"/>
          </w:tcPr>
          <w:p>
            <w:r>
              <w:t>id, user_id, title, body, type, data, is_read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id, booking_id, farmer_id, vet_id, rating, comment</w:t>
            </w:r>
          </w:p>
        </w:tc>
      </w:tr>
      <w:tr>
        <w:tc>
          <w:tcPr>
            <w:tcW w:type="dxa" w:w="4320"/>
          </w:tcPr>
          <w:p>
            <w:r>
              <w:t>FeeConfiguration</w:t>
            </w:r>
          </w:p>
        </w:tc>
        <w:tc>
          <w:tcPr>
            <w:tcW w:type="dxa" w:w="4320"/>
          </w:tcPr>
          <w:p>
            <w:r>
              <w:t>id, fee_type, fee_category, value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