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78B2" w14:textId="4BE6BC31" w:rsidR="001E5087" w:rsidRPr="001E5087" w:rsidRDefault="001E5087" w:rsidP="00921D37">
      <w:pPr>
        <w:pStyle w:val="Text"/>
        <w:spacing w:line="276" w:lineRule="auto"/>
        <w:jc w:val="center"/>
        <w:rPr>
          <w:rFonts w:ascii="Calibri" w:hAnsi="Calibri" w:cs="Calibri"/>
          <w:b/>
          <w:bCs/>
          <w:color w:val="000000" w:themeColor="text1"/>
          <w:sz w:val="32"/>
          <w:szCs w:val="32"/>
        </w:rPr>
      </w:pPr>
      <w:r w:rsidRPr="001E5087">
        <w:rPr>
          <w:rFonts w:ascii="Calibri" w:hAnsi="Calibri" w:cs="Calibri"/>
          <w:b/>
          <w:bCs/>
          <w:color w:val="000000" w:themeColor="text1"/>
          <w:sz w:val="32"/>
          <w:szCs w:val="32"/>
        </w:rPr>
        <w:t>KARTHIK T</w:t>
      </w:r>
    </w:p>
    <w:p w14:paraId="7F911D4D" w14:textId="77777777" w:rsidR="001E5087" w:rsidRPr="001E5087" w:rsidRDefault="001E5087" w:rsidP="00921D37">
      <w:pPr>
        <w:pStyle w:val="Text"/>
        <w:spacing w:line="276" w:lineRule="auto"/>
        <w:ind w:right="-180"/>
        <w:jc w:val="center"/>
        <w:rPr>
          <w:rFonts w:ascii="Calibri" w:hAnsi="Calibri" w:cs="Calibri"/>
          <w:b/>
          <w:bCs/>
          <w:color w:val="000000" w:themeColor="text1"/>
          <w:sz w:val="28"/>
          <w:szCs w:val="28"/>
        </w:rPr>
      </w:pPr>
      <w:r w:rsidRPr="001E5087">
        <w:rPr>
          <w:rFonts w:ascii="Calibri" w:hAnsi="Calibri" w:cs="Calibri"/>
          <w:b/>
          <w:bCs/>
          <w:color w:val="000000" w:themeColor="text1"/>
          <w:sz w:val="28"/>
          <w:szCs w:val="28"/>
        </w:rPr>
        <w:t>Senior Data Analyst</w:t>
      </w:r>
    </w:p>
    <w:p w14:paraId="7D1E0E9A" w14:textId="75773CC0" w:rsidR="001E5087" w:rsidRPr="001E5087" w:rsidRDefault="001E5087" w:rsidP="00921D37">
      <w:pPr>
        <w:pStyle w:val="Text"/>
        <w:spacing w:line="276" w:lineRule="auto"/>
        <w:ind w:left="-270" w:right="-180"/>
        <w:jc w:val="center"/>
        <w:rPr>
          <w:rFonts w:ascii="Calibri" w:hAnsi="Calibri" w:cs="Calibri"/>
          <w:sz w:val="21"/>
          <w:szCs w:val="21"/>
        </w:rPr>
      </w:pPr>
      <w:r w:rsidRPr="001E5087">
        <w:rPr>
          <w:rFonts w:ascii="Calibri" w:hAnsi="Calibri" w:cs="Calibri"/>
          <w:b/>
          <w:bCs/>
          <w:color w:val="000000" w:themeColor="text1"/>
          <w:sz w:val="21"/>
          <w:szCs w:val="21"/>
        </w:rPr>
        <w:t>USA |</w:t>
      </w:r>
      <w:r w:rsidRPr="001E5087">
        <w:rPr>
          <w:rFonts w:ascii="Calibri" w:hAnsi="Calibri" w:cs="Calibri"/>
          <w:b/>
          <w:bCs/>
          <w:color w:val="auto"/>
          <w:sz w:val="21"/>
          <w:szCs w:val="21"/>
        </w:rPr>
        <w:t xml:space="preserve"> +1 6</w:t>
      </w:r>
      <w:r w:rsidR="00921D37">
        <w:rPr>
          <w:rFonts w:ascii="Calibri" w:hAnsi="Calibri" w:cs="Calibri"/>
          <w:b/>
          <w:bCs/>
          <w:color w:val="auto"/>
          <w:sz w:val="21"/>
          <w:szCs w:val="21"/>
        </w:rPr>
        <w:t>78</w:t>
      </w:r>
      <w:r w:rsidRPr="001E5087">
        <w:rPr>
          <w:rFonts w:ascii="Calibri" w:hAnsi="Calibri" w:cs="Calibri"/>
          <w:b/>
          <w:bCs/>
          <w:color w:val="auto"/>
          <w:sz w:val="21"/>
          <w:szCs w:val="21"/>
        </w:rPr>
        <w:t>-</w:t>
      </w:r>
      <w:r w:rsidR="00921D37">
        <w:rPr>
          <w:rFonts w:ascii="Calibri" w:hAnsi="Calibri" w:cs="Calibri"/>
          <w:b/>
          <w:bCs/>
          <w:color w:val="auto"/>
          <w:sz w:val="21"/>
          <w:szCs w:val="21"/>
        </w:rPr>
        <w:t>834</w:t>
      </w:r>
      <w:r w:rsidRPr="001E5087">
        <w:rPr>
          <w:rFonts w:ascii="Calibri" w:hAnsi="Calibri" w:cs="Calibri"/>
          <w:b/>
          <w:bCs/>
          <w:color w:val="auto"/>
          <w:sz w:val="21"/>
          <w:szCs w:val="21"/>
        </w:rPr>
        <w:t>-</w:t>
      </w:r>
      <w:r w:rsidR="00921D37">
        <w:rPr>
          <w:rFonts w:ascii="Calibri" w:hAnsi="Calibri" w:cs="Calibri"/>
          <w:b/>
          <w:bCs/>
          <w:color w:val="auto"/>
          <w:sz w:val="21"/>
          <w:szCs w:val="21"/>
        </w:rPr>
        <w:t>8844</w:t>
      </w:r>
      <w:r w:rsidRPr="001E5087">
        <w:rPr>
          <w:rFonts w:ascii="Calibri" w:hAnsi="Calibri" w:cs="Calibri"/>
          <w:b/>
          <w:bCs/>
          <w:color w:val="0000FF"/>
          <w:sz w:val="21"/>
          <w:szCs w:val="21"/>
        </w:rPr>
        <w:t xml:space="preserve"> </w:t>
      </w:r>
      <w:r w:rsidRPr="001E5087">
        <w:rPr>
          <w:rFonts w:ascii="Calibri" w:hAnsi="Calibri" w:cs="Calibri"/>
          <w:b/>
          <w:bCs/>
          <w:color w:val="000000" w:themeColor="text1"/>
          <w:sz w:val="21"/>
          <w:szCs w:val="21"/>
        </w:rPr>
        <w:t xml:space="preserve">| </w:t>
      </w:r>
      <w:r w:rsidR="005B7137">
        <w:rPr>
          <w:rFonts w:ascii="Calibri" w:hAnsi="Calibri" w:cs="Calibri"/>
          <w:b/>
          <w:bCs/>
          <w:color w:val="3333FF"/>
          <w:sz w:val="21"/>
          <w:szCs w:val="21"/>
        </w:rPr>
        <w:t>karthikt6979</w:t>
      </w:r>
      <w:r w:rsidRPr="001E5087">
        <w:rPr>
          <w:rFonts w:ascii="Calibri" w:hAnsi="Calibri" w:cs="Calibri"/>
          <w:b/>
          <w:bCs/>
          <w:color w:val="3333FF"/>
          <w:sz w:val="21"/>
          <w:szCs w:val="21"/>
        </w:rPr>
        <w:t>@gmail.com</w:t>
      </w:r>
      <w:r w:rsidRPr="001E5087">
        <w:rPr>
          <w:rFonts w:ascii="Calibri" w:hAnsi="Calibri" w:cs="Calibri"/>
          <w:b/>
          <w:bCs/>
          <w:color w:val="000000" w:themeColor="text1"/>
          <w:sz w:val="21"/>
          <w:szCs w:val="21"/>
        </w:rPr>
        <w:t xml:space="preserve">| </w:t>
      </w:r>
      <w:hyperlink r:id="rId5" w:history="1">
        <w:r w:rsidRPr="001E5087">
          <w:rPr>
            <w:rStyle w:val="Hyperlink"/>
            <w:rFonts w:ascii="Calibri" w:hAnsi="Calibri" w:cs="Calibri"/>
            <w:b/>
            <w:bCs/>
            <w:color w:val="3333FF"/>
            <w:sz w:val="21"/>
            <w:szCs w:val="21"/>
          </w:rPr>
          <w:t>LinkedIn</w:t>
        </w:r>
      </w:hyperlink>
    </w:p>
    <w:p w14:paraId="05231EEA" w14:textId="77777777" w:rsidR="00A641A3" w:rsidRPr="00A641A3" w:rsidRDefault="00A641A3" w:rsidP="00A641A3">
      <w:pPr>
        <w:pStyle w:val="my-2"/>
        <w:spacing w:before="0" w:beforeAutospacing="0" w:after="0" w:afterAutospacing="0"/>
        <w:rPr>
          <w:rFonts w:ascii="Calibri" w:hAnsi="Calibri" w:cs="Calibri"/>
          <w:sz w:val="22"/>
          <w:szCs w:val="22"/>
        </w:rPr>
      </w:pPr>
    </w:p>
    <w:p w14:paraId="2F6598F4" w14:textId="77777777" w:rsidR="006340B9" w:rsidRDefault="001E5087" w:rsidP="003F7F87">
      <w:pPr>
        <w:pStyle w:val="NormalWeb"/>
        <w:spacing w:before="0" w:beforeAutospacing="0" w:after="0" w:afterAutospacing="0"/>
        <w:rPr>
          <w:rFonts w:ascii="Calibri" w:hAnsi="Calibri" w:cs="Calibri"/>
          <w:b/>
          <w:sz w:val="22"/>
          <w:szCs w:val="22"/>
        </w:rPr>
      </w:pPr>
      <w:r>
        <w:rPr>
          <w:rFonts w:ascii="Calibri" w:hAnsi="Calibri" w:cs="Calibri"/>
          <w:b/>
          <w:sz w:val="22"/>
          <w:szCs w:val="22"/>
        </w:rPr>
        <w:t xml:space="preserve">PROFESSIONAL </w:t>
      </w:r>
      <w:r w:rsidR="00F1092C" w:rsidRPr="002E39D0">
        <w:rPr>
          <w:rFonts w:ascii="Calibri" w:hAnsi="Calibri" w:cs="Calibri"/>
          <w:b/>
          <w:sz w:val="22"/>
          <w:szCs w:val="22"/>
        </w:rPr>
        <w:t>SUMMARY</w:t>
      </w:r>
    </w:p>
    <w:p w14:paraId="67A986FB" w14:textId="77777777" w:rsidR="006347E6" w:rsidRDefault="00E168D1" w:rsidP="003F7F87">
      <w:pPr>
        <w:pStyle w:val="NormalWeb"/>
        <w:spacing w:before="0" w:beforeAutospacing="0" w:after="0" w:afterAutospacing="0"/>
        <w:rPr>
          <w:rFonts w:ascii="Calibri" w:hAnsi="Calibri" w:cs="Calibri"/>
          <w:b/>
          <w:sz w:val="22"/>
          <w:szCs w:val="22"/>
        </w:rPr>
      </w:pPr>
      <w:r>
        <w:rPr>
          <w:rFonts w:ascii="Calibri" w:hAnsi="Calibri" w:cs="Calibri"/>
          <w:noProof/>
          <w:sz w:val="22"/>
          <w:szCs w:val="22"/>
        </w:rPr>
      </w:r>
      <w:r w:rsidR="00E168D1">
        <w:rPr>
          <w:rFonts w:ascii="Calibri" w:hAnsi="Calibri" w:cs="Calibri"/>
          <w:noProof/>
          <w:sz w:val="22"/>
          <w:szCs w:val="22"/>
        </w:rPr>
        <w:pict w14:anchorId="3B87B6E2">
          <v:rect id="_x0000_i1025" alt="" style="width:451.3pt;height:.05pt;mso-width-percent:0;mso-height-percent:0;mso-width-percent:0;mso-height-percent:0" o:hralign="center" o:hrstd="t" o:hr="t" fillcolor="#a0a0a0" stroked="f"/>
        </w:pict>
      </w:r>
    </w:p>
    <w:p w14:paraId="20437768" w14:textId="77777777" w:rsidR="0019791E" w:rsidRPr="0019791E" w:rsidRDefault="0019791E" w:rsidP="0019791E">
      <w:pPr>
        <w:jc w:val="both"/>
        <w:rPr>
          <w:rFonts w:ascii="Calibri" w:hAnsi="Calibri" w:cs="Calibri"/>
        </w:rPr>
      </w:pPr>
      <w:r w:rsidRPr="0019791E">
        <w:rPr>
          <w:rFonts w:ascii="Calibri" w:hAnsi="Calibri" w:cs="Calibri"/>
        </w:rPr>
        <w:t xml:space="preserve">Senior Data Analyst with 5+ years of experience delivering data visualization, analytics, and insights across consulting, healthcare, and financial domains. Proven expertise in designing and leading dashboard development using Power BI, Tableau, Qlik, and Looker to transform complex data into compelling stories that drive executive decision-making. Skilled in SQL, Python, R, and cloud data engineering (Azure, AWS, Oracle) with a strong background in ETL pipelines, data </w:t>
      </w:r>
      <w:proofErr w:type="spellStart"/>
      <w:r w:rsidRPr="0019791E">
        <w:rPr>
          <w:rFonts w:ascii="Calibri" w:hAnsi="Calibri" w:cs="Calibri"/>
        </w:rPr>
        <w:t>modeling</w:t>
      </w:r>
      <w:proofErr w:type="spellEnd"/>
      <w:r w:rsidRPr="0019791E">
        <w:rPr>
          <w:rFonts w:ascii="Calibri" w:hAnsi="Calibri" w:cs="Calibri"/>
        </w:rPr>
        <w:t>, and governance frameworks. Adept at partnering with cross-functional stakeholders to define KPIs, ensure data accuracy and integrity, and optimize reporting for performance and usability. Recognized for strategic problem solving, project leadership, and the ability to communicate technical insights to non-technical audiences. Passionate about leveraging visualization and analytics to support data-driven decision-making in fast-paced, high-impact environments.</w:t>
      </w:r>
    </w:p>
    <w:p w14:paraId="6DAC29D1" w14:textId="30175207" w:rsidR="001E5087" w:rsidRPr="00E1320E" w:rsidRDefault="00E168D1" w:rsidP="005B7137">
      <w:pPr>
        <w:jc w:val="both"/>
        <w:rPr>
          <w:rFonts w:ascii="Calibri" w:hAnsi="Calibri" w:cs="Calibri"/>
        </w:rPr>
      </w:pPr>
      <w:r>
        <w:rPr>
          <w:rFonts w:ascii="Calibri" w:hAnsi="Calibri" w:cs="Calibri"/>
          <w:noProof/>
        </w:rPr>
      </w:r>
      <w:r w:rsidR="00E168D1">
        <w:rPr>
          <w:rFonts w:ascii="Calibri" w:hAnsi="Calibri" w:cs="Calibri"/>
          <w:noProof/>
        </w:rPr>
        <w:pict w14:anchorId="20D82BE7">
          <v:rect id="_x0000_i1026" alt="" style="width:451.3pt;height:.05pt;mso-width-percent:0;mso-height-percent:0;mso-width-percent:0;mso-height-percent:0" o:hralign="center" o:hrstd="t" o:hr="t" fillcolor="#a0a0a0" stroked="f"/>
        </w:pict>
      </w:r>
    </w:p>
    <w:p w14:paraId="00CD2094" w14:textId="1F08A42F" w:rsidR="001E5087" w:rsidRPr="001E5087" w:rsidRDefault="005B7137" w:rsidP="001E5087">
      <w:pPr>
        <w:pStyle w:val="Heading2"/>
        <w:spacing w:before="0"/>
        <w:ind w:left="0"/>
        <w:rPr>
          <w:rFonts w:ascii="Calibri" w:hAnsi="Calibri" w:cs="Calibri"/>
          <w:sz w:val="22"/>
          <w:szCs w:val="22"/>
        </w:rPr>
      </w:pPr>
      <w:r>
        <w:rPr>
          <w:rStyle w:val="Strong"/>
          <w:rFonts w:ascii="Calibri" w:hAnsi="Calibri" w:cs="Calibri"/>
          <w:b/>
          <w:bCs/>
          <w:sz w:val="22"/>
          <w:szCs w:val="22"/>
        </w:rPr>
        <w:t>SKILLS</w:t>
      </w:r>
    </w:p>
    <w:p w14:paraId="20E71E12"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Data Visualization &amp; Storytelling: Power BI, Tableau, Qlik, Looker, OTBI, Smart View, Data Storytelling, UX/UI Principles for Dashboards</w:t>
      </w:r>
    </w:p>
    <w:p w14:paraId="5D795EF8"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 xml:space="preserve">Data Analysis &amp; </w:t>
      </w:r>
      <w:proofErr w:type="spellStart"/>
      <w:r w:rsidRPr="0019791E">
        <w:rPr>
          <w:rFonts w:ascii="Calibri" w:hAnsi="Calibri" w:cs="Calibri"/>
          <w:sz w:val="22"/>
          <w:szCs w:val="22"/>
        </w:rPr>
        <w:t>Modeling</w:t>
      </w:r>
      <w:proofErr w:type="spellEnd"/>
      <w:r w:rsidRPr="0019791E">
        <w:rPr>
          <w:rFonts w:ascii="Calibri" w:hAnsi="Calibri" w:cs="Calibri"/>
          <w:sz w:val="22"/>
          <w:szCs w:val="22"/>
        </w:rPr>
        <w:t xml:space="preserve">: Predictive </w:t>
      </w:r>
      <w:proofErr w:type="spellStart"/>
      <w:r w:rsidRPr="0019791E">
        <w:rPr>
          <w:rFonts w:ascii="Calibri" w:hAnsi="Calibri" w:cs="Calibri"/>
          <w:sz w:val="22"/>
          <w:szCs w:val="22"/>
        </w:rPr>
        <w:t>Modeling</w:t>
      </w:r>
      <w:proofErr w:type="spellEnd"/>
      <w:r w:rsidRPr="0019791E">
        <w:rPr>
          <w:rFonts w:ascii="Calibri" w:hAnsi="Calibri" w:cs="Calibri"/>
          <w:sz w:val="22"/>
          <w:szCs w:val="22"/>
        </w:rPr>
        <w:t>, Statistical Analysis, Forecasting, A/B Testing, Risk Analytics, Data Quality &amp; Validation</w:t>
      </w:r>
    </w:p>
    <w:p w14:paraId="143D4669"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ETL &amp; Data Engineering: SQL (advanced queries, stored procedures, views), Azure Data Factory, Teradata, Oracle Integration Cloud, Data Warehousing, Hadoop, Spark</w:t>
      </w:r>
    </w:p>
    <w:p w14:paraId="0DC2D65B"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Programming &amp; Scripting: Python, R, SQL, VBA, Java, C/C++, JavaScript, Shell Scripting</w:t>
      </w:r>
    </w:p>
    <w:p w14:paraId="06A61AFB"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Cloud &amp; Big Data Platforms: Microsoft Azure, AWS (S3, EC2), Oracle Cloud, Hadoop Ecosystem</w:t>
      </w:r>
    </w:p>
    <w:p w14:paraId="2D65D252"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Databases: SQL Server, Oracle, PostgreSQL, MySQL, Teradata, MongoDB, MS Access</w:t>
      </w:r>
    </w:p>
    <w:p w14:paraId="3642640A"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Collaboration &amp; Project Tools: GitHub, Jira, SharePoint, Postman, Visio, MS Office Suite</w:t>
      </w:r>
    </w:p>
    <w:p w14:paraId="2C049BB7"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Core Strengths: Data Governance, Data Integrity, Data Storytelling, Stakeholder Collaboration, Performance Optimization, Critical Thinking, Strategic Planning</w:t>
      </w:r>
    </w:p>
    <w:p w14:paraId="5EFDF396" w14:textId="77777777" w:rsidR="001E5087" w:rsidRPr="001E5087" w:rsidRDefault="00E168D1" w:rsidP="001E5087">
      <w:pPr>
        <w:rPr>
          <w:rFonts w:ascii="Calibri" w:hAnsi="Calibri" w:cs="Calibri"/>
        </w:rPr>
      </w:pPr>
      <w:r>
        <w:rPr>
          <w:rFonts w:ascii="Calibri" w:hAnsi="Calibri" w:cs="Calibri"/>
          <w:noProof/>
        </w:rPr>
      </w:r>
      <w:r w:rsidR="00E168D1">
        <w:rPr>
          <w:rFonts w:ascii="Calibri" w:hAnsi="Calibri" w:cs="Calibri"/>
          <w:noProof/>
        </w:rPr>
        <w:pict w14:anchorId="77A8A5E9">
          <v:rect id="_x0000_i1027" alt="" style="width:451.3pt;height:.05pt;mso-width-percent:0;mso-height-percent:0;mso-width-percent:0;mso-height-percent:0" o:hralign="center" o:hrstd="t" o:hr="t" fillcolor="#a0a0a0" stroked="f"/>
        </w:pict>
      </w:r>
    </w:p>
    <w:p w14:paraId="4F76AE36" w14:textId="77777777" w:rsidR="001E5087" w:rsidRPr="001E5087" w:rsidRDefault="001E5087" w:rsidP="001E5087">
      <w:pPr>
        <w:pStyle w:val="Heading2"/>
        <w:spacing w:before="0"/>
        <w:ind w:left="0"/>
        <w:rPr>
          <w:rFonts w:ascii="Calibri" w:hAnsi="Calibri" w:cs="Calibri"/>
          <w:sz w:val="22"/>
          <w:szCs w:val="22"/>
        </w:rPr>
      </w:pPr>
      <w:r w:rsidRPr="001E5087">
        <w:rPr>
          <w:rStyle w:val="Strong"/>
          <w:rFonts w:ascii="Calibri" w:hAnsi="Calibri" w:cs="Calibri"/>
          <w:b/>
          <w:bCs/>
          <w:sz w:val="22"/>
          <w:szCs w:val="22"/>
        </w:rPr>
        <w:t>PROFESSIONAL EXPERIENCE</w:t>
      </w:r>
    </w:p>
    <w:p w14:paraId="17063CF7" w14:textId="77777777" w:rsidR="001E5087" w:rsidRPr="001E5087" w:rsidRDefault="000A493F" w:rsidP="000A493F">
      <w:pPr>
        <w:pStyle w:val="Heading3"/>
        <w:spacing w:before="0"/>
        <w:rPr>
          <w:rFonts w:ascii="Calibri" w:hAnsi="Calibri" w:cs="Calibri"/>
          <w:color w:val="auto"/>
        </w:rPr>
      </w:pPr>
      <w:r w:rsidRPr="00E7235D">
        <w:rPr>
          <w:rStyle w:val="Strong"/>
          <w:rFonts w:ascii="Calibri" w:hAnsi="Calibri" w:cs="Calibri"/>
          <w:b/>
          <w:bCs/>
          <w:color w:val="auto"/>
        </w:rPr>
        <w:t xml:space="preserve">Deloitte Consulting, USA | </w:t>
      </w:r>
      <w:r w:rsidR="001E5087" w:rsidRPr="000A493F">
        <w:rPr>
          <w:rStyle w:val="Strong"/>
          <w:rFonts w:ascii="Calibri" w:hAnsi="Calibri" w:cs="Calibri"/>
          <w:b/>
          <w:color w:val="auto"/>
        </w:rPr>
        <w:t>Senior Data Analyst</w:t>
      </w:r>
      <w:r w:rsidR="001E5087" w:rsidRPr="001E5087">
        <w:rPr>
          <w:rFonts w:ascii="Calibri" w:hAnsi="Calibri" w:cs="Calibri"/>
          <w:color w:val="auto"/>
        </w:rPr>
        <w:t xml:space="preserve"> | </w:t>
      </w:r>
      <w:r w:rsidR="001E5087" w:rsidRPr="000A493F">
        <w:rPr>
          <w:rStyle w:val="Emphasis"/>
          <w:rFonts w:ascii="Calibri" w:hAnsi="Calibri" w:cs="Calibri"/>
          <w:i w:val="0"/>
          <w:color w:val="auto"/>
        </w:rPr>
        <w:t>Oct 2024 – Present</w:t>
      </w:r>
    </w:p>
    <w:p w14:paraId="5ECA4B65"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Designed, developed, and optimized 15+ interactive dashboards in Power BI and Tableau, enabling business leaders to track KPIs and improve data-driven decision-making.</w:t>
      </w:r>
    </w:p>
    <w:p w14:paraId="11BB54DC"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Partnered with stakeholders to gather reporting requirements, KPIs, and visualization needs, ensuring solutions aligned with business objectives.</w:t>
      </w:r>
    </w:p>
    <w:p w14:paraId="5AB3365D"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Created and optimized SQL queries, stored procedures, and data models for large-scale relational databases, ensuring accuracy, integrity, and performance in reporting.</w:t>
      </w:r>
    </w:p>
    <w:p w14:paraId="283981B3"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Applied data storytelling techniques to communicate trends, anomalies, and actionable insights to both technical and non-technical audiences.</w:t>
      </w:r>
    </w:p>
    <w:p w14:paraId="413189CB"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Conducted quality assurance and validation testing of dashboards and reports to ensure consistency and usability across deliverables.</w:t>
      </w:r>
    </w:p>
    <w:p w14:paraId="247FFB74"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Collaborated with data engineers on efficient query performance and proper data modeling, enhancing visualization scalability.</w:t>
      </w:r>
    </w:p>
    <w:p w14:paraId="5CDE4849"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Provided end-user training sessions for analysts and executives on BI tools, empowering adoption of visualization solutions.</w:t>
      </w:r>
    </w:p>
    <w:p w14:paraId="56880CBB"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Stayed current on emerging visualization tools and best practices (Looker, Qlik, advanced Power BI features), introducing enhancements to reporting frameworks.</w:t>
      </w:r>
    </w:p>
    <w:p w14:paraId="210A9D74" w14:textId="77777777" w:rsidR="001E5087" w:rsidRPr="001E5087" w:rsidRDefault="00E168D1" w:rsidP="00E1320E">
      <w:pPr>
        <w:rPr>
          <w:rFonts w:ascii="Calibri" w:hAnsi="Calibri" w:cs="Calibri"/>
        </w:rPr>
      </w:pPr>
      <w:r>
        <w:rPr>
          <w:rFonts w:ascii="Calibri" w:hAnsi="Calibri" w:cs="Calibri"/>
          <w:noProof/>
        </w:rPr>
      </w:r>
      <w:r w:rsidR="00E168D1">
        <w:rPr>
          <w:rFonts w:ascii="Calibri" w:hAnsi="Calibri" w:cs="Calibri"/>
          <w:noProof/>
        </w:rPr>
        <w:pict w14:anchorId="2A241337">
          <v:rect id="_x0000_i1028" alt="" style="width:451.3pt;height:.05pt;mso-width-percent:0;mso-height-percent:0;mso-width-percent:0;mso-height-percent:0" o:hralign="center" o:hrstd="t" o:hr="t" fillcolor="#a0a0a0" stroked="f"/>
        </w:pict>
      </w:r>
    </w:p>
    <w:p w14:paraId="2F4728F5" w14:textId="77777777" w:rsidR="001E5087" w:rsidRPr="001E5087" w:rsidRDefault="001E5087" w:rsidP="000A493F">
      <w:pPr>
        <w:pStyle w:val="Heading3"/>
        <w:spacing w:before="0"/>
        <w:rPr>
          <w:rFonts w:ascii="Calibri" w:hAnsi="Calibri" w:cs="Calibri"/>
          <w:color w:val="auto"/>
        </w:rPr>
      </w:pPr>
      <w:r w:rsidRPr="001E5087">
        <w:rPr>
          <w:rStyle w:val="Strong"/>
          <w:rFonts w:ascii="Calibri" w:hAnsi="Calibri" w:cs="Calibri"/>
          <w:b/>
          <w:bCs/>
          <w:color w:val="auto"/>
        </w:rPr>
        <w:t>Morgan Stanley, Detroit, MI</w:t>
      </w:r>
      <w:r w:rsidR="000A493F">
        <w:rPr>
          <w:rStyle w:val="Strong"/>
          <w:rFonts w:ascii="Calibri" w:hAnsi="Calibri" w:cs="Calibri"/>
          <w:b/>
          <w:bCs/>
          <w:color w:val="auto"/>
        </w:rPr>
        <w:t xml:space="preserve"> |</w:t>
      </w:r>
      <w:r w:rsidRPr="000A493F">
        <w:rPr>
          <w:rStyle w:val="Strong"/>
          <w:rFonts w:ascii="Calibri" w:hAnsi="Calibri" w:cs="Calibri"/>
          <w:b/>
          <w:color w:val="auto"/>
        </w:rPr>
        <w:t>Financial Data Analyst</w:t>
      </w:r>
      <w:r w:rsidRPr="001E5087">
        <w:rPr>
          <w:rFonts w:ascii="Calibri" w:hAnsi="Calibri" w:cs="Calibri"/>
          <w:color w:val="auto"/>
        </w:rPr>
        <w:t xml:space="preserve"> | </w:t>
      </w:r>
      <w:r w:rsidR="000A493F" w:rsidRPr="000A493F">
        <w:rPr>
          <w:rStyle w:val="Emphasis"/>
          <w:rFonts w:ascii="Calibri" w:hAnsi="Calibri" w:cs="Calibri"/>
          <w:i w:val="0"/>
          <w:color w:val="auto"/>
        </w:rPr>
        <w:t>Aug 2023</w:t>
      </w:r>
      <w:r w:rsidR="00932E3B">
        <w:rPr>
          <w:rStyle w:val="Emphasis"/>
          <w:rFonts w:ascii="Calibri" w:hAnsi="Calibri" w:cs="Calibri"/>
          <w:i w:val="0"/>
          <w:color w:val="auto"/>
        </w:rPr>
        <w:t xml:space="preserve"> – Sep</w:t>
      </w:r>
      <w:r w:rsidRPr="001E5087">
        <w:rPr>
          <w:rStyle w:val="Emphasis"/>
          <w:rFonts w:ascii="Calibri" w:hAnsi="Calibri" w:cs="Calibri"/>
          <w:i w:val="0"/>
          <w:color w:val="auto"/>
        </w:rPr>
        <w:t xml:space="preserve"> 2024</w:t>
      </w:r>
    </w:p>
    <w:p w14:paraId="36B6032E"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Designed BI Publisher, OTBI, and Smart View dashboards to deliver financial KPIs and insights to senior executives.</w:t>
      </w:r>
    </w:p>
    <w:p w14:paraId="7FA4CC2E"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Automated financial data pipelines using Oracle Integration Cloud, reducing manual effort by 40% and improving data consistency.</w:t>
      </w:r>
    </w:p>
    <w:p w14:paraId="703A040F"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Built forecasting and scenario models to enhance budgeting accuracy and long-term planning for enterprise finance.</w:t>
      </w:r>
    </w:p>
    <w:p w14:paraId="7CBA9D52"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Consolidated financial data across multiple sources, achieving a 35% improvement in accuracy and standardization.</w:t>
      </w:r>
    </w:p>
    <w:p w14:paraId="1E3245F5"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Conducted variance analysis and storytelling presentations, helping executives interpret deviations from forecasts.</w:t>
      </w:r>
    </w:p>
    <w:p w14:paraId="09B28287"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Applied UX/UI principles to dashboards, enhancing user experience and accessibility for decision-makers.</w:t>
      </w:r>
    </w:p>
    <w:p w14:paraId="20462333"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Ensured data governance and integrity by validating financial data before reporting deployment.</w:t>
      </w:r>
    </w:p>
    <w:p w14:paraId="3DC1312C"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Delivered ad hoc reports for finance leadership to address emerging strategic questions.</w:t>
      </w:r>
    </w:p>
    <w:p w14:paraId="47CC516E" w14:textId="77777777" w:rsidR="00F276C5" w:rsidRDefault="00E168D1" w:rsidP="000A493F">
      <w:pPr>
        <w:rPr>
          <w:rStyle w:val="Strong"/>
          <w:rFonts w:ascii="Calibri" w:hAnsi="Calibri" w:cs="Calibri"/>
          <w:b w:val="0"/>
          <w:bCs w:val="0"/>
        </w:rPr>
      </w:pPr>
      <w:r>
        <w:rPr>
          <w:rFonts w:ascii="Calibri" w:hAnsi="Calibri" w:cs="Calibri"/>
          <w:noProof/>
        </w:rPr>
      </w:r>
      <w:r w:rsidR="00E168D1">
        <w:rPr>
          <w:rFonts w:ascii="Calibri" w:hAnsi="Calibri" w:cs="Calibri"/>
          <w:noProof/>
        </w:rPr>
        <w:pict w14:anchorId="781DF585">
          <v:rect id="_x0000_i1029" alt="" style="width:451.3pt;height:.05pt;mso-width-percent:0;mso-height-percent:0;mso-width-percent:0;mso-height-percent:0" o:hralign="center" o:hrstd="t" o:hr="t" fillcolor="#a0a0a0" stroked="f"/>
        </w:pict>
      </w:r>
    </w:p>
    <w:p w14:paraId="045CCE7E" w14:textId="77777777" w:rsidR="000A493F" w:rsidRDefault="001E5087" w:rsidP="000A493F">
      <w:pPr>
        <w:pStyle w:val="Heading3"/>
        <w:spacing w:before="0"/>
        <w:rPr>
          <w:rFonts w:ascii="Calibri" w:hAnsi="Calibri" w:cs="Calibri"/>
          <w:color w:val="auto"/>
        </w:rPr>
      </w:pPr>
      <w:proofErr w:type="spellStart"/>
      <w:r w:rsidRPr="001E5087">
        <w:rPr>
          <w:rStyle w:val="Strong"/>
          <w:rFonts w:ascii="Calibri" w:hAnsi="Calibri" w:cs="Calibri"/>
          <w:b/>
          <w:bCs/>
          <w:color w:val="auto"/>
        </w:rPr>
        <w:lastRenderedPageBreak/>
        <w:t>Carelon</w:t>
      </w:r>
      <w:proofErr w:type="spellEnd"/>
      <w:r w:rsidRPr="001E5087">
        <w:rPr>
          <w:rStyle w:val="Strong"/>
          <w:rFonts w:ascii="Calibri" w:hAnsi="Calibri" w:cs="Calibri"/>
          <w:b/>
          <w:bCs/>
          <w:color w:val="auto"/>
        </w:rPr>
        <w:t xml:space="preserve"> Global Solutions, Hyderabad, India</w:t>
      </w:r>
      <w:r w:rsidR="000A493F">
        <w:rPr>
          <w:rStyle w:val="Strong"/>
          <w:rFonts w:ascii="Calibri" w:hAnsi="Calibri" w:cs="Calibri"/>
          <w:b/>
          <w:bCs/>
          <w:color w:val="auto"/>
        </w:rPr>
        <w:t xml:space="preserve"> |</w:t>
      </w:r>
      <w:r w:rsidRPr="000A493F">
        <w:rPr>
          <w:rStyle w:val="Strong"/>
          <w:rFonts w:ascii="Calibri" w:hAnsi="Calibri" w:cs="Calibri"/>
          <w:b/>
          <w:color w:val="auto"/>
        </w:rPr>
        <w:t>Data Analyst</w:t>
      </w:r>
      <w:r w:rsidRPr="001E5087">
        <w:rPr>
          <w:rFonts w:ascii="Calibri" w:hAnsi="Calibri" w:cs="Calibri"/>
          <w:color w:val="auto"/>
        </w:rPr>
        <w:t xml:space="preserve"> | </w:t>
      </w:r>
      <w:r w:rsidRPr="001E5087">
        <w:rPr>
          <w:rStyle w:val="Emphasis"/>
          <w:rFonts w:ascii="Calibri" w:hAnsi="Calibri" w:cs="Calibri"/>
          <w:i w:val="0"/>
          <w:color w:val="auto"/>
        </w:rPr>
        <w:t>Dec 2020 – Dec 2022</w:t>
      </w:r>
    </w:p>
    <w:p w14:paraId="18424DFF"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Built Power BI dashboards to monitor Medicare claims and member data, improving system efficiency by 40%.</w:t>
      </w:r>
    </w:p>
    <w:p w14:paraId="42B6F4CC"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Designed and maintained SQL Server and Teradata data warehouses supporting large-scale healthcare analytics.</w:t>
      </w:r>
    </w:p>
    <w:p w14:paraId="7FDA02AF"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Created HIPAA-compliant validation scripts in Python/R, ensuring regulatory compliance for healthcare reporting.</w:t>
      </w:r>
    </w:p>
    <w:p w14:paraId="69A5E5D6"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Partnered with business stakeholders to translate complex requirements into actionable reporting solutions.</w:t>
      </w:r>
    </w:p>
    <w:p w14:paraId="1C6F4319"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Applied data quality audits and compliance testing to strengthen reporting accuracy for Medicare programs.</w:t>
      </w:r>
    </w:p>
    <w:p w14:paraId="736DCF53"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Optimized SQL stored procedures for high-volume claims data, boosting efficiency and scalability.</w:t>
      </w:r>
    </w:p>
    <w:p w14:paraId="56B79AA9"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Conducted data storytelling sessions with compliance officers, clarifying insights and corrective actions.</w:t>
      </w:r>
    </w:p>
    <w:p w14:paraId="5CB53ACE"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Automated compliance and operational reports, improving turnaround and decision-making speed.</w:t>
      </w:r>
    </w:p>
    <w:p w14:paraId="16A9B1CD" w14:textId="77777777" w:rsidR="00E1320E" w:rsidRDefault="00E168D1" w:rsidP="006347E6">
      <w:pPr>
        <w:rPr>
          <w:rStyle w:val="Strong"/>
          <w:rFonts w:ascii="Calibri" w:hAnsi="Calibri" w:cs="Calibri"/>
          <w:b w:val="0"/>
          <w:bCs w:val="0"/>
        </w:rPr>
      </w:pPr>
      <w:r>
        <w:rPr>
          <w:rFonts w:ascii="Calibri" w:hAnsi="Calibri" w:cs="Calibri"/>
          <w:noProof/>
        </w:rPr>
      </w:r>
      <w:r w:rsidR="00E168D1">
        <w:rPr>
          <w:rFonts w:ascii="Calibri" w:hAnsi="Calibri" w:cs="Calibri"/>
          <w:noProof/>
        </w:rPr>
        <w:pict w14:anchorId="0F8FCCFC">
          <v:rect id="_x0000_i1030" alt="" style="width:451.3pt;height:.05pt;mso-width-percent:0;mso-height-percent:0;mso-width-percent:0;mso-height-percent:0" o:hralign="center" o:hrstd="t" o:hr="t" fillcolor="#a0a0a0" stroked="f"/>
        </w:pict>
      </w:r>
    </w:p>
    <w:p w14:paraId="0716D546" w14:textId="77777777" w:rsidR="006347E6" w:rsidRDefault="006347E6" w:rsidP="000A493F">
      <w:pPr>
        <w:pStyle w:val="Heading3"/>
        <w:spacing w:before="0"/>
        <w:rPr>
          <w:rStyle w:val="Strong"/>
          <w:rFonts w:ascii="Calibri" w:hAnsi="Calibri" w:cs="Calibri"/>
          <w:b/>
          <w:bCs/>
          <w:color w:val="auto"/>
        </w:rPr>
      </w:pPr>
    </w:p>
    <w:p w14:paraId="1200A311" w14:textId="77777777" w:rsidR="000A493F" w:rsidRPr="000A493F" w:rsidRDefault="001E5087" w:rsidP="000A493F">
      <w:pPr>
        <w:pStyle w:val="Heading3"/>
        <w:spacing w:before="0"/>
        <w:rPr>
          <w:rFonts w:ascii="Calibri" w:hAnsi="Calibri" w:cs="Calibri"/>
          <w:color w:val="auto"/>
        </w:rPr>
      </w:pPr>
      <w:r w:rsidRPr="001E5087">
        <w:rPr>
          <w:rStyle w:val="Strong"/>
          <w:rFonts w:ascii="Calibri" w:hAnsi="Calibri" w:cs="Calibri"/>
          <w:b/>
          <w:bCs/>
          <w:color w:val="auto"/>
        </w:rPr>
        <w:t>Optum (UnitedHealth), Hyderabad, India</w:t>
      </w:r>
      <w:r w:rsidR="000A493F">
        <w:rPr>
          <w:rStyle w:val="Strong"/>
          <w:rFonts w:ascii="Calibri" w:hAnsi="Calibri" w:cs="Calibri"/>
          <w:b/>
          <w:bCs/>
          <w:color w:val="auto"/>
        </w:rPr>
        <w:t xml:space="preserve">| </w:t>
      </w:r>
      <w:r w:rsidRPr="000A493F">
        <w:rPr>
          <w:rStyle w:val="Strong"/>
          <w:rFonts w:ascii="Calibri" w:hAnsi="Calibri" w:cs="Calibri"/>
          <w:b/>
          <w:color w:val="auto"/>
        </w:rPr>
        <w:t>Data Analyst</w:t>
      </w:r>
      <w:r w:rsidRPr="001E5087">
        <w:rPr>
          <w:rFonts w:ascii="Calibri" w:hAnsi="Calibri" w:cs="Calibri"/>
          <w:color w:val="auto"/>
        </w:rPr>
        <w:t xml:space="preserve"> | </w:t>
      </w:r>
      <w:r w:rsidRPr="001E5087">
        <w:rPr>
          <w:rStyle w:val="Emphasis"/>
          <w:rFonts w:ascii="Calibri" w:hAnsi="Calibri" w:cs="Calibri"/>
          <w:i w:val="0"/>
          <w:color w:val="auto"/>
        </w:rPr>
        <w:t>Jun 2019 – Nov 2020</w:t>
      </w:r>
    </w:p>
    <w:p w14:paraId="5DE79AEC"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Designed and implemented federal healthcare data warehouse architecture, improving efficiency by 35%.</w:t>
      </w:r>
    </w:p>
    <w:p w14:paraId="192F484C"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Developed Azure Data Factory ETL pipelines for incremental and batch loads, reducing runtime by 40%.</w:t>
      </w:r>
    </w:p>
    <w:p w14:paraId="45F5490D"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Built Power BI dashboards to visualize compliance metrics, increasing transparency across stakeholders.</w:t>
      </w:r>
    </w:p>
    <w:p w14:paraId="6E004F76"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Automated reporting processes to align with federal healthcare regulatory standards, ensuring compliance.</w:t>
      </w:r>
    </w:p>
    <w:p w14:paraId="1CF5569C"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Collaborated with data governance teams to improve data quality, lineage, and integrity across large datasets.</w:t>
      </w:r>
    </w:p>
    <w:p w14:paraId="0B085200"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Applied data storytelling frameworks to compliance dashboards, simplifying interpretation for non-technical teams.</w:t>
      </w:r>
    </w:p>
    <w:p w14:paraId="593E8DBC"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Implemented disaster recovery strategies in Azure, achieving a 95% backup success rate.</w:t>
      </w:r>
    </w:p>
    <w:p w14:paraId="4FD046EE" w14:textId="77777777" w:rsidR="0019791E" w:rsidRPr="0019791E" w:rsidRDefault="0019791E" w:rsidP="0019791E">
      <w:pPr>
        <w:pStyle w:val="NormalWeb"/>
        <w:numPr>
          <w:ilvl w:val="0"/>
          <w:numId w:val="6"/>
        </w:numPr>
        <w:spacing w:before="0" w:beforeAutospacing="0" w:after="0" w:afterAutospacing="0"/>
        <w:jc w:val="both"/>
        <w:rPr>
          <w:rFonts w:ascii="Calibri" w:hAnsi="Calibri" w:cs="Calibri"/>
          <w:sz w:val="22"/>
          <w:szCs w:val="22"/>
        </w:rPr>
      </w:pPr>
      <w:r w:rsidRPr="0019791E">
        <w:rPr>
          <w:rFonts w:ascii="Calibri" w:hAnsi="Calibri" w:cs="Calibri"/>
          <w:sz w:val="22"/>
          <w:szCs w:val="22"/>
        </w:rPr>
        <w:t>Enhanced ETL workflows and SQL processing logic, improving reporting reliability and system accessibility.</w:t>
      </w:r>
    </w:p>
    <w:p w14:paraId="06037EBD" w14:textId="77777777" w:rsidR="001E5087" w:rsidRPr="001E5087" w:rsidRDefault="00E168D1" w:rsidP="001E5087">
      <w:pPr>
        <w:rPr>
          <w:rFonts w:ascii="Calibri" w:hAnsi="Calibri" w:cs="Calibri"/>
        </w:rPr>
      </w:pPr>
      <w:r>
        <w:rPr>
          <w:rFonts w:ascii="Calibri" w:hAnsi="Calibri" w:cs="Calibri"/>
          <w:noProof/>
        </w:rPr>
      </w:r>
      <w:r w:rsidR="00E168D1">
        <w:rPr>
          <w:rFonts w:ascii="Calibri" w:hAnsi="Calibri" w:cs="Calibri"/>
          <w:noProof/>
        </w:rPr>
        <w:pict w14:anchorId="12E5D872">
          <v:rect id="_x0000_i1031" alt="" style="width:451.3pt;height:.05pt;mso-width-percent:0;mso-height-percent:0;mso-width-percent:0;mso-height-percent:0" o:hralign="center" o:hrstd="t" o:hr="t" fillcolor="#a0a0a0" stroked="f"/>
        </w:pict>
      </w:r>
    </w:p>
    <w:p w14:paraId="4F21B98E" w14:textId="77777777" w:rsidR="001E5087" w:rsidRPr="001E5087" w:rsidRDefault="001E5087" w:rsidP="001E5087">
      <w:pPr>
        <w:pStyle w:val="Heading2"/>
        <w:spacing w:before="0"/>
        <w:ind w:left="0"/>
        <w:rPr>
          <w:rFonts w:ascii="Calibri" w:hAnsi="Calibri" w:cs="Calibri"/>
          <w:sz w:val="22"/>
          <w:szCs w:val="22"/>
        </w:rPr>
      </w:pPr>
      <w:r w:rsidRPr="001E5087">
        <w:rPr>
          <w:rStyle w:val="Strong"/>
          <w:rFonts w:ascii="Calibri" w:hAnsi="Calibri" w:cs="Calibri"/>
          <w:b/>
          <w:bCs/>
          <w:sz w:val="22"/>
          <w:szCs w:val="22"/>
        </w:rPr>
        <w:t>EDUCATION</w:t>
      </w:r>
    </w:p>
    <w:p w14:paraId="5BD84C75" w14:textId="77777777" w:rsidR="001E5087" w:rsidRPr="001E5087" w:rsidRDefault="001E5087" w:rsidP="001E5087">
      <w:pPr>
        <w:pStyle w:val="NormalWeb"/>
        <w:numPr>
          <w:ilvl w:val="0"/>
          <w:numId w:val="13"/>
        </w:numPr>
        <w:spacing w:before="0" w:beforeAutospacing="0" w:after="0" w:afterAutospacing="0"/>
        <w:rPr>
          <w:rFonts w:ascii="Calibri" w:hAnsi="Calibri" w:cs="Calibri"/>
          <w:sz w:val="22"/>
          <w:szCs w:val="22"/>
        </w:rPr>
      </w:pPr>
      <w:r w:rsidRPr="001E5087">
        <w:rPr>
          <w:rStyle w:val="Strong"/>
          <w:rFonts w:ascii="Calibri" w:hAnsi="Calibri" w:cs="Calibri"/>
          <w:sz w:val="22"/>
          <w:szCs w:val="22"/>
        </w:rPr>
        <w:t>M.S. in Data Analytics</w:t>
      </w:r>
      <w:r w:rsidRPr="001E5087">
        <w:rPr>
          <w:rFonts w:ascii="Calibri" w:hAnsi="Calibri" w:cs="Calibri"/>
          <w:sz w:val="22"/>
          <w:szCs w:val="22"/>
        </w:rPr>
        <w:t xml:space="preserve">, Saint Louis University, USA | </w:t>
      </w:r>
      <w:r w:rsidRPr="001E5087">
        <w:rPr>
          <w:rStyle w:val="Emphasis"/>
          <w:rFonts w:ascii="Calibri" w:hAnsi="Calibri" w:cs="Calibri"/>
          <w:i w:val="0"/>
          <w:sz w:val="22"/>
          <w:szCs w:val="22"/>
        </w:rPr>
        <w:t>Jan 2023 – Dec 2024</w:t>
      </w:r>
    </w:p>
    <w:p w14:paraId="13FA1679" w14:textId="77777777" w:rsidR="001E5087" w:rsidRPr="001E5087" w:rsidRDefault="001E5087" w:rsidP="001E5087">
      <w:pPr>
        <w:pStyle w:val="NormalWeb"/>
        <w:numPr>
          <w:ilvl w:val="0"/>
          <w:numId w:val="13"/>
        </w:numPr>
        <w:spacing w:before="0" w:beforeAutospacing="0" w:after="0" w:afterAutospacing="0"/>
        <w:rPr>
          <w:rFonts w:ascii="Calibri" w:hAnsi="Calibri" w:cs="Calibri"/>
          <w:sz w:val="22"/>
          <w:szCs w:val="22"/>
        </w:rPr>
      </w:pPr>
      <w:r w:rsidRPr="001E5087">
        <w:rPr>
          <w:rStyle w:val="Strong"/>
          <w:rFonts w:ascii="Calibri" w:hAnsi="Calibri" w:cs="Calibri"/>
          <w:sz w:val="22"/>
          <w:szCs w:val="22"/>
        </w:rPr>
        <w:t>M.S. in Business Analytics</w:t>
      </w:r>
      <w:r w:rsidRPr="001E5087">
        <w:rPr>
          <w:rFonts w:ascii="Calibri" w:hAnsi="Calibri" w:cs="Calibri"/>
          <w:sz w:val="22"/>
          <w:szCs w:val="22"/>
        </w:rPr>
        <w:t xml:space="preserve">, BITS Pilani, India | </w:t>
      </w:r>
      <w:r w:rsidRPr="001E5087">
        <w:rPr>
          <w:rStyle w:val="Emphasis"/>
          <w:rFonts w:ascii="Calibri" w:hAnsi="Calibri" w:cs="Calibri"/>
          <w:i w:val="0"/>
          <w:sz w:val="22"/>
          <w:szCs w:val="22"/>
        </w:rPr>
        <w:t>Dec 2020 – Jan 2023</w:t>
      </w:r>
    </w:p>
    <w:p w14:paraId="7C3CDDFF" w14:textId="77777777" w:rsidR="001E5087" w:rsidRPr="001E5087" w:rsidRDefault="001E5087" w:rsidP="001E5087">
      <w:pPr>
        <w:pStyle w:val="NormalWeb"/>
        <w:numPr>
          <w:ilvl w:val="0"/>
          <w:numId w:val="13"/>
        </w:numPr>
        <w:spacing w:before="0" w:beforeAutospacing="0" w:after="0" w:afterAutospacing="0"/>
        <w:rPr>
          <w:rFonts w:ascii="Calibri" w:hAnsi="Calibri" w:cs="Calibri"/>
          <w:sz w:val="22"/>
          <w:szCs w:val="22"/>
        </w:rPr>
      </w:pPr>
      <w:r w:rsidRPr="001E5087">
        <w:rPr>
          <w:rStyle w:val="Strong"/>
          <w:rFonts w:ascii="Calibri" w:hAnsi="Calibri" w:cs="Calibri"/>
          <w:sz w:val="22"/>
          <w:szCs w:val="22"/>
        </w:rPr>
        <w:t>B.S. in Computer Science</w:t>
      </w:r>
      <w:r w:rsidRPr="001E5087">
        <w:rPr>
          <w:rFonts w:ascii="Calibri" w:hAnsi="Calibri" w:cs="Calibri"/>
          <w:sz w:val="22"/>
          <w:szCs w:val="22"/>
        </w:rPr>
        <w:t xml:space="preserve">, Bhavans Vivekananda Degree College, India | </w:t>
      </w:r>
      <w:r w:rsidRPr="001E5087">
        <w:rPr>
          <w:rStyle w:val="Emphasis"/>
          <w:rFonts w:ascii="Calibri" w:hAnsi="Calibri" w:cs="Calibri"/>
          <w:i w:val="0"/>
          <w:sz w:val="22"/>
          <w:szCs w:val="22"/>
        </w:rPr>
        <w:t>Jun 2016 – Jun 2019</w:t>
      </w:r>
    </w:p>
    <w:p w14:paraId="461D68C3" w14:textId="77777777" w:rsidR="001E5087" w:rsidRPr="001E5087" w:rsidRDefault="00E168D1" w:rsidP="001E5087">
      <w:pPr>
        <w:rPr>
          <w:rFonts w:ascii="Calibri" w:hAnsi="Calibri" w:cs="Calibri"/>
        </w:rPr>
      </w:pPr>
      <w:r>
        <w:rPr>
          <w:rFonts w:ascii="Calibri" w:hAnsi="Calibri" w:cs="Calibri"/>
          <w:noProof/>
        </w:rPr>
      </w:r>
      <w:r w:rsidR="00E168D1">
        <w:rPr>
          <w:rFonts w:ascii="Calibri" w:hAnsi="Calibri" w:cs="Calibri"/>
          <w:noProof/>
        </w:rPr>
        <w:pict w14:anchorId="101AD6F1">
          <v:rect id="_x0000_i1032" alt="" style="width:451.3pt;height:.05pt;mso-width-percent:0;mso-height-percent:0;mso-width-percent:0;mso-height-percent:0" o:hralign="center" o:hrstd="t" o:hr="t" fillcolor="#a0a0a0" stroked="f"/>
        </w:pict>
      </w:r>
    </w:p>
    <w:p w14:paraId="7148D4AF" w14:textId="77777777" w:rsidR="001E5087" w:rsidRPr="001E5087" w:rsidRDefault="001E5087" w:rsidP="001E5087">
      <w:pPr>
        <w:pStyle w:val="Heading2"/>
        <w:spacing w:before="0"/>
        <w:ind w:left="0"/>
        <w:rPr>
          <w:rFonts w:ascii="Calibri" w:hAnsi="Calibri" w:cs="Calibri"/>
          <w:sz w:val="22"/>
          <w:szCs w:val="22"/>
        </w:rPr>
      </w:pPr>
      <w:r w:rsidRPr="001E5087">
        <w:rPr>
          <w:rStyle w:val="Strong"/>
          <w:rFonts w:ascii="Calibri" w:hAnsi="Calibri" w:cs="Calibri"/>
          <w:b/>
          <w:bCs/>
          <w:sz w:val="22"/>
          <w:szCs w:val="22"/>
        </w:rPr>
        <w:t>CERTIFICATIONS</w:t>
      </w:r>
    </w:p>
    <w:p w14:paraId="1214213B" w14:textId="77777777" w:rsidR="00DB793B" w:rsidRPr="00DB793B" w:rsidRDefault="00DB793B" w:rsidP="00DB793B">
      <w:pPr>
        <w:pStyle w:val="NormalWeb"/>
        <w:numPr>
          <w:ilvl w:val="0"/>
          <w:numId w:val="21"/>
        </w:numPr>
        <w:spacing w:before="0" w:beforeAutospacing="0" w:after="0" w:afterAutospacing="0"/>
        <w:rPr>
          <w:rFonts w:ascii="Calibri" w:hAnsi="Calibri" w:cs="Calibri"/>
          <w:sz w:val="22"/>
          <w:szCs w:val="22"/>
        </w:rPr>
      </w:pPr>
      <w:r w:rsidRPr="00DB793B">
        <w:rPr>
          <w:rFonts w:ascii="Calibri" w:hAnsi="Calibri" w:cs="Calibri"/>
          <w:b/>
          <w:sz w:val="22"/>
          <w:szCs w:val="22"/>
        </w:rPr>
        <w:t>Fabric Analytics Engineer Associate</w:t>
      </w:r>
      <w:r w:rsidRPr="00DB793B">
        <w:rPr>
          <w:rFonts w:ascii="Calibri" w:hAnsi="Calibri" w:cs="Calibri"/>
          <w:sz w:val="22"/>
          <w:szCs w:val="22"/>
        </w:rPr>
        <w:t>, Microsoft, Mar 2025</w:t>
      </w:r>
    </w:p>
    <w:p w14:paraId="294B9E3D" w14:textId="77777777" w:rsidR="00DB793B" w:rsidRPr="00DB793B" w:rsidRDefault="00DB793B" w:rsidP="00DB793B">
      <w:pPr>
        <w:pStyle w:val="NormalWeb"/>
        <w:numPr>
          <w:ilvl w:val="0"/>
          <w:numId w:val="21"/>
        </w:numPr>
        <w:spacing w:before="0" w:beforeAutospacing="0" w:after="0" w:afterAutospacing="0"/>
        <w:rPr>
          <w:rFonts w:ascii="Calibri" w:hAnsi="Calibri" w:cs="Calibri"/>
          <w:sz w:val="22"/>
          <w:szCs w:val="22"/>
        </w:rPr>
      </w:pPr>
      <w:r w:rsidRPr="00DB793B">
        <w:rPr>
          <w:rFonts w:ascii="Calibri" w:hAnsi="Calibri" w:cs="Calibri"/>
          <w:sz w:val="22"/>
          <w:szCs w:val="22"/>
        </w:rPr>
        <w:t xml:space="preserve">Google </w:t>
      </w:r>
      <w:r w:rsidRPr="00DB793B">
        <w:rPr>
          <w:rFonts w:ascii="Calibri" w:hAnsi="Calibri" w:cs="Calibri"/>
          <w:b/>
          <w:sz w:val="22"/>
          <w:szCs w:val="22"/>
        </w:rPr>
        <w:t>Data Analytics</w:t>
      </w:r>
      <w:r w:rsidRPr="00DB793B">
        <w:rPr>
          <w:rFonts w:ascii="Calibri" w:hAnsi="Calibri" w:cs="Calibri"/>
          <w:sz w:val="22"/>
          <w:szCs w:val="22"/>
        </w:rPr>
        <w:t xml:space="preserve"> Professional Certificate, Google, Apr 2024</w:t>
      </w:r>
    </w:p>
    <w:p w14:paraId="550260C7" w14:textId="77777777" w:rsidR="00DB793B" w:rsidRPr="00DB793B" w:rsidRDefault="00DB793B" w:rsidP="00DB793B">
      <w:pPr>
        <w:pStyle w:val="NormalWeb"/>
        <w:numPr>
          <w:ilvl w:val="0"/>
          <w:numId w:val="21"/>
        </w:numPr>
        <w:spacing w:before="0" w:beforeAutospacing="0" w:after="0" w:afterAutospacing="0"/>
        <w:rPr>
          <w:rFonts w:ascii="Calibri" w:hAnsi="Calibri" w:cs="Calibri"/>
          <w:sz w:val="22"/>
          <w:szCs w:val="22"/>
        </w:rPr>
      </w:pPr>
      <w:r w:rsidRPr="00DB793B">
        <w:rPr>
          <w:rFonts w:ascii="Calibri" w:hAnsi="Calibri" w:cs="Calibri"/>
          <w:sz w:val="22"/>
          <w:szCs w:val="22"/>
        </w:rPr>
        <w:t>Certified Business Analysis Professional</w:t>
      </w:r>
      <w:r w:rsidR="00D800CD">
        <w:rPr>
          <w:rFonts w:ascii="Calibri" w:hAnsi="Calibri" w:cs="Calibri"/>
          <w:sz w:val="22"/>
          <w:szCs w:val="22"/>
        </w:rPr>
        <w:t xml:space="preserve">, </w:t>
      </w:r>
      <w:r w:rsidRPr="00DB793B">
        <w:rPr>
          <w:rFonts w:ascii="Calibri" w:hAnsi="Calibri" w:cs="Calibri"/>
          <w:sz w:val="22"/>
          <w:szCs w:val="22"/>
        </w:rPr>
        <w:t xml:space="preserve">IIBA, Apr 2022 </w:t>
      </w:r>
    </w:p>
    <w:p w14:paraId="57478B3B" w14:textId="77777777" w:rsidR="001E5087" w:rsidRPr="00DB793B" w:rsidRDefault="00DB793B" w:rsidP="00DB793B">
      <w:pPr>
        <w:pStyle w:val="NormalWeb"/>
        <w:numPr>
          <w:ilvl w:val="0"/>
          <w:numId w:val="21"/>
        </w:numPr>
        <w:spacing w:before="0" w:beforeAutospacing="0" w:after="0" w:afterAutospacing="0"/>
        <w:rPr>
          <w:rFonts w:ascii="Calibri" w:hAnsi="Calibri" w:cs="Calibri"/>
          <w:b/>
          <w:sz w:val="22"/>
          <w:szCs w:val="22"/>
        </w:rPr>
      </w:pPr>
      <w:r w:rsidRPr="00DB793B">
        <w:rPr>
          <w:rFonts w:ascii="Calibri" w:hAnsi="Calibri" w:cs="Calibri"/>
          <w:b/>
          <w:sz w:val="22"/>
          <w:szCs w:val="22"/>
        </w:rPr>
        <w:t>Azure Data Scientist Associate</w:t>
      </w:r>
      <w:r w:rsidRPr="00DB793B">
        <w:rPr>
          <w:rFonts w:ascii="Calibri" w:hAnsi="Calibri" w:cs="Calibri"/>
          <w:sz w:val="22"/>
          <w:szCs w:val="22"/>
        </w:rPr>
        <w:t>, Microsoft, Aug 2023</w:t>
      </w:r>
    </w:p>
    <w:p w14:paraId="6EB54793" w14:textId="77777777" w:rsidR="00F85D0B" w:rsidRPr="003F7F87" w:rsidRDefault="00F85D0B" w:rsidP="00A876C0">
      <w:pPr>
        <w:pStyle w:val="Heading1"/>
        <w:tabs>
          <w:tab w:val="left" w:pos="11264"/>
        </w:tabs>
        <w:spacing w:line="275" w:lineRule="exact"/>
        <w:ind w:left="0"/>
        <w:rPr>
          <w:rFonts w:ascii="Calibri" w:hAnsi="Calibri" w:cs="Calibri"/>
          <w:sz w:val="22"/>
          <w:szCs w:val="22"/>
          <w:u w:val="none"/>
        </w:rPr>
      </w:pPr>
    </w:p>
    <w:sectPr w:rsidR="00F85D0B" w:rsidRPr="003F7F87" w:rsidSect="009A1465">
      <w:pgSz w:w="11920" w:h="16860"/>
      <w:pgMar w:top="80" w:right="141"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E05"/>
    <w:multiLevelType w:val="multilevel"/>
    <w:tmpl w:val="BF5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985"/>
    <w:multiLevelType w:val="multilevel"/>
    <w:tmpl w:val="673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6C49"/>
    <w:multiLevelType w:val="multilevel"/>
    <w:tmpl w:val="D4E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317D"/>
    <w:multiLevelType w:val="multilevel"/>
    <w:tmpl w:val="75E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47E0"/>
    <w:multiLevelType w:val="multilevel"/>
    <w:tmpl w:val="1B5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4B6D"/>
    <w:multiLevelType w:val="multilevel"/>
    <w:tmpl w:val="9A7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267A6"/>
    <w:multiLevelType w:val="multilevel"/>
    <w:tmpl w:val="538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610C0"/>
    <w:multiLevelType w:val="multilevel"/>
    <w:tmpl w:val="70F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41758"/>
    <w:multiLevelType w:val="multilevel"/>
    <w:tmpl w:val="683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22DC"/>
    <w:multiLevelType w:val="multilevel"/>
    <w:tmpl w:val="0D9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5048F"/>
    <w:multiLevelType w:val="multilevel"/>
    <w:tmpl w:val="397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A0300"/>
    <w:multiLevelType w:val="multilevel"/>
    <w:tmpl w:val="77F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E1CCB"/>
    <w:multiLevelType w:val="multilevel"/>
    <w:tmpl w:val="BFF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14D3E"/>
    <w:multiLevelType w:val="multilevel"/>
    <w:tmpl w:val="EFF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35007"/>
    <w:multiLevelType w:val="multilevel"/>
    <w:tmpl w:val="B80A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E733E"/>
    <w:multiLevelType w:val="multilevel"/>
    <w:tmpl w:val="F4C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B65D4"/>
    <w:multiLevelType w:val="multilevel"/>
    <w:tmpl w:val="AB5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002A1"/>
    <w:multiLevelType w:val="multilevel"/>
    <w:tmpl w:val="2EE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50EF0"/>
    <w:multiLevelType w:val="multilevel"/>
    <w:tmpl w:val="F4C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D0017"/>
    <w:multiLevelType w:val="multilevel"/>
    <w:tmpl w:val="F4C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1466A"/>
    <w:multiLevelType w:val="multilevel"/>
    <w:tmpl w:val="0BC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43946"/>
    <w:multiLevelType w:val="multilevel"/>
    <w:tmpl w:val="F4C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17B40"/>
    <w:multiLevelType w:val="multilevel"/>
    <w:tmpl w:val="39B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2743C"/>
    <w:multiLevelType w:val="multilevel"/>
    <w:tmpl w:val="048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91260"/>
    <w:multiLevelType w:val="multilevel"/>
    <w:tmpl w:val="5A8A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B38A0"/>
    <w:multiLevelType w:val="hybridMultilevel"/>
    <w:tmpl w:val="1A54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794777"/>
    <w:multiLevelType w:val="multilevel"/>
    <w:tmpl w:val="BB7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71C1F"/>
    <w:multiLevelType w:val="multilevel"/>
    <w:tmpl w:val="096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06DBD"/>
    <w:multiLevelType w:val="multilevel"/>
    <w:tmpl w:val="69B4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90B2D"/>
    <w:multiLevelType w:val="multilevel"/>
    <w:tmpl w:val="F4C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66F59"/>
    <w:multiLevelType w:val="multilevel"/>
    <w:tmpl w:val="F4C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54699"/>
    <w:multiLevelType w:val="multilevel"/>
    <w:tmpl w:val="25C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C5C2D"/>
    <w:multiLevelType w:val="multilevel"/>
    <w:tmpl w:val="E86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E5CBD"/>
    <w:multiLevelType w:val="multilevel"/>
    <w:tmpl w:val="115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F7E5E"/>
    <w:multiLevelType w:val="multilevel"/>
    <w:tmpl w:val="406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90C33"/>
    <w:multiLevelType w:val="multilevel"/>
    <w:tmpl w:val="6A0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31531"/>
    <w:multiLevelType w:val="multilevel"/>
    <w:tmpl w:val="5C6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E2762"/>
    <w:multiLevelType w:val="multilevel"/>
    <w:tmpl w:val="0B4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77470"/>
    <w:multiLevelType w:val="multilevel"/>
    <w:tmpl w:val="6BE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826BE"/>
    <w:multiLevelType w:val="multilevel"/>
    <w:tmpl w:val="1E3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42F48"/>
    <w:multiLevelType w:val="multilevel"/>
    <w:tmpl w:val="581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4402A"/>
    <w:multiLevelType w:val="multilevel"/>
    <w:tmpl w:val="96E6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77E56"/>
    <w:multiLevelType w:val="multilevel"/>
    <w:tmpl w:val="E62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176C5"/>
    <w:multiLevelType w:val="multilevel"/>
    <w:tmpl w:val="688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60C53"/>
    <w:multiLevelType w:val="multilevel"/>
    <w:tmpl w:val="08E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D0654"/>
    <w:multiLevelType w:val="multilevel"/>
    <w:tmpl w:val="0B5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522C7"/>
    <w:multiLevelType w:val="multilevel"/>
    <w:tmpl w:val="E9C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616747">
    <w:abstractNumId w:val="37"/>
  </w:num>
  <w:num w:numId="2" w16cid:durableId="1391657424">
    <w:abstractNumId w:val="40"/>
  </w:num>
  <w:num w:numId="3" w16cid:durableId="1533687239">
    <w:abstractNumId w:val="32"/>
  </w:num>
  <w:num w:numId="4" w16cid:durableId="2132086757">
    <w:abstractNumId w:val="44"/>
  </w:num>
  <w:num w:numId="5" w16cid:durableId="652175990">
    <w:abstractNumId w:val="38"/>
  </w:num>
  <w:num w:numId="6" w16cid:durableId="2014142583">
    <w:abstractNumId w:val="9"/>
  </w:num>
  <w:num w:numId="7" w16cid:durableId="19473615">
    <w:abstractNumId w:val="46"/>
  </w:num>
  <w:num w:numId="8" w16cid:durableId="1287392271">
    <w:abstractNumId w:val="43"/>
  </w:num>
  <w:num w:numId="9" w16cid:durableId="1961300039">
    <w:abstractNumId w:val="27"/>
  </w:num>
  <w:num w:numId="10" w16cid:durableId="1506287185">
    <w:abstractNumId w:val="3"/>
  </w:num>
  <w:num w:numId="11" w16cid:durableId="2078935093">
    <w:abstractNumId w:val="45"/>
  </w:num>
  <w:num w:numId="12" w16cid:durableId="87846628">
    <w:abstractNumId w:val="4"/>
  </w:num>
  <w:num w:numId="13" w16cid:durableId="313796923">
    <w:abstractNumId w:val="5"/>
  </w:num>
  <w:num w:numId="14" w16cid:durableId="1541168319">
    <w:abstractNumId w:val="35"/>
  </w:num>
  <w:num w:numId="15" w16cid:durableId="1471944767">
    <w:abstractNumId w:val="14"/>
  </w:num>
  <w:num w:numId="16" w16cid:durableId="172695850">
    <w:abstractNumId w:val="7"/>
  </w:num>
  <w:num w:numId="17" w16cid:durableId="791752549">
    <w:abstractNumId w:val="22"/>
  </w:num>
  <w:num w:numId="18" w16cid:durableId="3943863">
    <w:abstractNumId w:val="42"/>
  </w:num>
  <w:num w:numId="19" w16cid:durableId="1508255555">
    <w:abstractNumId w:val="10"/>
  </w:num>
  <w:num w:numId="20" w16cid:durableId="1017196416">
    <w:abstractNumId w:val="30"/>
  </w:num>
  <w:num w:numId="21" w16cid:durableId="1259437541">
    <w:abstractNumId w:val="25"/>
  </w:num>
  <w:num w:numId="22" w16cid:durableId="1585917673">
    <w:abstractNumId w:val="29"/>
  </w:num>
  <w:num w:numId="23" w16cid:durableId="1054308590">
    <w:abstractNumId w:val="19"/>
  </w:num>
  <w:num w:numId="24" w16cid:durableId="223953305">
    <w:abstractNumId w:val="18"/>
  </w:num>
  <w:num w:numId="25" w16cid:durableId="743375205">
    <w:abstractNumId w:val="15"/>
  </w:num>
  <w:num w:numId="26" w16cid:durableId="368800205">
    <w:abstractNumId w:val="21"/>
  </w:num>
  <w:num w:numId="27" w16cid:durableId="476071762">
    <w:abstractNumId w:val="8"/>
  </w:num>
  <w:num w:numId="28" w16cid:durableId="815679401">
    <w:abstractNumId w:val="2"/>
  </w:num>
  <w:num w:numId="29" w16cid:durableId="370497463">
    <w:abstractNumId w:val="23"/>
  </w:num>
  <w:num w:numId="30" w16cid:durableId="230502518">
    <w:abstractNumId w:val="34"/>
  </w:num>
  <w:num w:numId="31" w16cid:durableId="1578586199">
    <w:abstractNumId w:val="20"/>
  </w:num>
  <w:num w:numId="32" w16cid:durableId="993532776">
    <w:abstractNumId w:val="28"/>
  </w:num>
  <w:num w:numId="33" w16cid:durableId="192231337">
    <w:abstractNumId w:val="0"/>
  </w:num>
  <w:num w:numId="34" w16cid:durableId="496070818">
    <w:abstractNumId w:val="1"/>
  </w:num>
  <w:num w:numId="35" w16cid:durableId="176043820">
    <w:abstractNumId w:val="6"/>
  </w:num>
  <w:num w:numId="36" w16cid:durableId="852768492">
    <w:abstractNumId w:val="41"/>
  </w:num>
  <w:num w:numId="37" w16cid:durableId="1280146836">
    <w:abstractNumId w:val="36"/>
  </w:num>
  <w:num w:numId="38" w16cid:durableId="865290312">
    <w:abstractNumId w:val="13"/>
  </w:num>
  <w:num w:numId="39" w16cid:durableId="215897299">
    <w:abstractNumId w:val="31"/>
  </w:num>
  <w:num w:numId="40" w16cid:durableId="936138759">
    <w:abstractNumId w:val="17"/>
  </w:num>
  <w:num w:numId="41" w16cid:durableId="1653100586">
    <w:abstractNumId w:val="26"/>
  </w:num>
  <w:num w:numId="42" w16cid:durableId="657001663">
    <w:abstractNumId w:val="24"/>
  </w:num>
  <w:num w:numId="43" w16cid:durableId="237718073">
    <w:abstractNumId w:val="39"/>
  </w:num>
  <w:num w:numId="44" w16cid:durableId="895051535">
    <w:abstractNumId w:val="33"/>
  </w:num>
  <w:num w:numId="45" w16cid:durableId="2111926929">
    <w:abstractNumId w:val="12"/>
  </w:num>
  <w:num w:numId="46" w16cid:durableId="733704654">
    <w:abstractNumId w:val="16"/>
  </w:num>
  <w:num w:numId="47" w16cid:durableId="2116511430">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65"/>
    <w:rsid w:val="00045EAF"/>
    <w:rsid w:val="00092EC8"/>
    <w:rsid w:val="000A493F"/>
    <w:rsid w:val="000C522A"/>
    <w:rsid w:val="000E51D0"/>
    <w:rsid w:val="0011296E"/>
    <w:rsid w:val="0019791E"/>
    <w:rsid w:val="001E5087"/>
    <w:rsid w:val="001F76F3"/>
    <w:rsid w:val="00213B3A"/>
    <w:rsid w:val="0028009B"/>
    <w:rsid w:val="002A2848"/>
    <w:rsid w:val="002E39D0"/>
    <w:rsid w:val="002F53ED"/>
    <w:rsid w:val="0031667B"/>
    <w:rsid w:val="003A0BED"/>
    <w:rsid w:val="003F7F87"/>
    <w:rsid w:val="0043178A"/>
    <w:rsid w:val="004E2FD9"/>
    <w:rsid w:val="004F4978"/>
    <w:rsid w:val="005375AB"/>
    <w:rsid w:val="005B7137"/>
    <w:rsid w:val="0061561A"/>
    <w:rsid w:val="006340B9"/>
    <w:rsid w:val="006347E6"/>
    <w:rsid w:val="00660BD2"/>
    <w:rsid w:val="006A0058"/>
    <w:rsid w:val="007255AC"/>
    <w:rsid w:val="007F74F0"/>
    <w:rsid w:val="00817CFD"/>
    <w:rsid w:val="0090757C"/>
    <w:rsid w:val="00921D37"/>
    <w:rsid w:val="00932E3B"/>
    <w:rsid w:val="00950914"/>
    <w:rsid w:val="009A1465"/>
    <w:rsid w:val="009B2763"/>
    <w:rsid w:val="009D4F38"/>
    <w:rsid w:val="009D5895"/>
    <w:rsid w:val="00A641A3"/>
    <w:rsid w:val="00A75FD5"/>
    <w:rsid w:val="00A876C0"/>
    <w:rsid w:val="00AA3183"/>
    <w:rsid w:val="00AA6BFF"/>
    <w:rsid w:val="00B151A7"/>
    <w:rsid w:val="00B66599"/>
    <w:rsid w:val="00B72FA2"/>
    <w:rsid w:val="00B944CD"/>
    <w:rsid w:val="00BA36F1"/>
    <w:rsid w:val="00BD43C9"/>
    <w:rsid w:val="00C25A22"/>
    <w:rsid w:val="00C410AC"/>
    <w:rsid w:val="00C65B85"/>
    <w:rsid w:val="00C813DE"/>
    <w:rsid w:val="00CC1E5E"/>
    <w:rsid w:val="00CD1D1D"/>
    <w:rsid w:val="00D02AAF"/>
    <w:rsid w:val="00D03752"/>
    <w:rsid w:val="00D24733"/>
    <w:rsid w:val="00D470E9"/>
    <w:rsid w:val="00D56724"/>
    <w:rsid w:val="00D63680"/>
    <w:rsid w:val="00D800CD"/>
    <w:rsid w:val="00DB793B"/>
    <w:rsid w:val="00DB7B19"/>
    <w:rsid w:val="00E1320E"/>
    <w:rsid w:val="00E168D1"/>
    <w:rsid w:val="00E50949"/>
    <w:rsid w:val="00E7235D"/>
    <w:rsid w:val="00E7731D"/>
    <w:rsid w:val="00EE1215"/>
    <w:rsid w:val="00F065DF"/>
    <w:rsid w:val="00F1092C"/>
    <w:rsid w:val="00F276C5"/>
    <w:rsid w:val="00F660AA"/>
    <w:rsid w:val="00F70E86"/>
    <w:rsid w:val="00F85458"/>
    <w:rsid w:val="00F85D0B"/>
    <w:rsid w:val="00FB114B"/>
    <w:rsid w:val="00FF0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4F0C"/>
  <w15:docId w15:val="{C4FA6130-8C95-054B-8249-C288986A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A1465"/>
    <w:rPr>
      <w:rFonts w:ascii="Times New Roman" w:eastAsia="Times New Roman" w:hAnsi="Times New Roman" w:cs="Times New Roman"/>
    </w:rPr>
  </w:style>
  <w:style w:type="paragraph" w:styleId="Heading1">
    <w:name w:val="heading 1"/>
    <w:basedOn w:val="Normal"/>
    <w:uiPriority w:val="1"/>
    <w:qFormat/>
    <w:rsid w:val="009A1465"/>
    <w:pPr>
      <w:ind w:left="140"/>
      <w:outlineLvl w:val="0"/>
    </w:pPr>
    <w:rPr>
      <w:b/>
      <w:bCs/>
      <w:sz w:val="24"/>
      <w:szCs w:val="24"/>
      <w:u w:val="single" w:color="000000"/>
    </w:rPr>
  </w:style>
  <w:style w:type="paragraph" w:styleId="Heading2">
    <w:name w:val="heading 2"/>
    <w:basedOn w:val="Normal"/>
    <w:uiPriority w:val="1"/>
    <w:qFormat/>
    <w:rsid w:val="009A1465"/>
    <w:pPr>
      <w:spacing w:before="21"/>
      <w:ind w:left="164"/>
      <w:outlineLvl w:val="1"/>
    </w:pPr>
    <w:rPr>
      <w:b/>
      <w:bCs/>
      <w:sz w:val="20"/>
      <w:szCs w:val="20"/>
    </w:rPr>
  </w:style>
  <w:style w:type="paragraph" w:styleId="Heading3">
    <w:name w:val="heading 3"/>
    <w:basedOn w:val="Normal"/>
    <w:next w:val="Normal"/>
    <w:link w:val="Heading3Char"/>
    <w:uiPriority w:val="9"/>
    <w:unhideWhenUsed/>
    <w:qFormat/>
    <w:rsid w:val="00CC1E5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C1E5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A1465"/>
    <w:pPr>
      <w:ind w:left="437" w:hanging="273"/>
    </w:pPr>
    <w:rPr>
      <w:sz w:val="20"/>
      <w:szCs w:val="20"/>
    </w:rPr>
  </w:style>
  <w:style w:type="paragraph" w:styleId="Title">
    <w:name w:val="Title"/>
    <w:basedOn w:val="Normal"/>
    <w:uiPriority w:val="1"/>
    <w:qFormat/>
    <w:rsid w:val="009A1465"/>
    <w:pPr>
      <w:spacing w:before="69" w:line="367" w:lineRule="exact"/>
      <w:ind w:left="411" w:right="575"/>
      <w:jc w:val="center"/>
    </w:pPr>
    <w:rPr>
      <w:b/>
      <w:bCs/>
      <w:sz w:val="32"/>
      <w:szCs w:val="32"/>
    </w:rPr>
  </w:style>
  <w:style w:type="paragraph" w:styleId="ListParagraph">
    <w:name w:val="List Paragraph"/>
    <w:basedOn w:val="Normal"/>
    <w:uiPriority w:val="1"/>
    <w:qFormat/>
    <w:rsid w:val="009A1465"/>
    <w:pPr>
      <w:ind w:left="437" w:hanging="273"/>
    </w:pPr>
  </w:style>
  <w:style w:type="paragraph" w:customStyle="1" w:styleId="TableParagraph">
    <w:name w:val="Table Paragraph"/>
    <w:basedOn w:val="Normal"/>
    <w:uiPriority w:val="1"/>
    <w:qFormat/>
    <w:rsid w:val="009A1465"/>
  </w:style>
  <w:style w:type="paragraph" w:customStyle="1" w:styleId="my-2">
    <w:name w:val="my-2"/>
    <w:basedOn w:val="Normal"/>
    <w:rsid w:val="00F85D0B"/>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F85D0B"/>
    <w:rPr>
      <w:color w:val="0000FF"/>
      <w:u w:val="single"/>
    </w:rPr>
  </w:style>
  <w:style w:type="character" w:customStyle="1" w:styleId="Heading3Char">
    <w:name w:val="Heading 3 Char"/>
    <w:basedOn w:val="DefaultParagraphFont"/>
    <w:link w:val="Heading3"/>
    <w:uiPriority w:val="9"/>
    <w:rsid w:val="00CC1E5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CC1E5E"/>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CC1E5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C1E5E"/>
    <w:rPr>
      <w:b/>
      <w:bCs/>
    </w:rPr>
  </w:style>
  <w:style w:type="character" w:styleId="Emphasis">
    <w:name w:val="Emphasis"/>
    <w:basedOn w:val="DefaultParagraphFont"/>
    <w:uiPriority w:val="20"/>
    <w:qFormat/>
    <w:rsid w:val="00CC1E5E"/>
    <w:rPr>
      <w:i/>
      <w:iCs/>
    </w:rPr>
  </w:style>
  <w:style w:type="paragraph" w:customStyle="1" w:styleId="Text">
    <w:name w:val="Text"/>
    <w:basedOn w:val="Normal"/>
    <w:uiPriority w:val="3"/>
    <w:qFormat/>
    <w:rsid w:val="001E5087"/>
    <w:pPr>
      <w:widowControl/>
      <w:autoSpaceDE/>
      <w:autoSpaceDN/>
      <w:spacing w:line="288" w:lineRule="auto"/>
      <w:ind w:left="170" w:right="113"/>
    </w:pPr>
    <w:rPr>
      <w:rFonts w:asciiTheme="minorHAnsi" w:eastAsiaTheme="minorHAnsi" w:hAnsiTheme="minorHAnsi" w:cstheme="minorHAnsi"/>
      <w:color w:val="404040" w:themeColor="text1" w:themeTint="BF"/>
      <w:szCs w:val="24"/>
    </w:rPr>
  </w:style>
  <w:style w:type="paragraph" w:customStyle="1" w:styleId="p1">
    <w:name w:val="p1"/>
    <w:basedOn w:val="Normal"/>
    <w:rsid w:val="00E168D1"/>
    <w:pPr>
      <w:widowControl/>
      <w:autoSpaceDE/>
      <w:autoSpaceDN/>
      <w:spacing w:before="100" w:beforeAutospacing="1" w:after="100" w:afterAutospacing="1"/>
    </w:pPr>
    <w:rPr>
      <w:sz w:val="24"/>
      <w:szCs w:val="24"/>
      <w:lang w:val="en-IN" w:eastAsia="en-GB"/>
    </w:rPr>
  </w:style>
  <w:style w:type="character" w:customStyle="1" w:styleId="s1">
    <w:name w:val="s1"/>
    <w:basedOn w:val="DefaultParagraphFont"/>
    <w:rsid w:val="00E168D1"/>
  </w:style>
  <w:style w:type="paragraph" w:customStyle="1" w:styleId="p2">
    <w:name w:val="p2"/>
    <w:basedOn w:val="Normal"/>
    <w:rsid w:val="00D63680"/>
    <w:pPr>
      <w:widowControl/>
      <w:autoSpaceDE/>
      <w:autoSpaceDN/>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51">
      <w:bodyDiv w:val="1"/>
      <w:marLeft w:val="0"/>
      <w:marRight w:val="0"/>
      <w:marTop w:val="0"/>
      <w:marBottom w:val="0"/>
      <w:divBdr>
        <w:top w:val="none" w:sz="0" w:space="0" w:color="auto"/>
        <w:left w:val="none" w:sz="0" w:space="0" w:color="auto"/>
        <w:bottom w:val="none" w:sz="0" w:space="0" w:color="auto"/>
        <w:right w:val="none" w:sz="0" w:space="0" w:color="auto"/>
      </w:divBdr>
    </w:div>
    <w:div w:id="63382299">
      <w:bodyDiv w:val="1"/>
      <w:marLeft w:val="0"/>
      <w:marRight w:val="0"/>
      <w:marTop w:val="0"/>
      <w:marBottom w:val="0"/>
      <w:divBdr>
        <w:top w:val="none" w:sz="0" w:space="0" w:color="auto"/>
        <w:left w:val="none" w:sz="0" w:space="0" w:color="auto"/>
        <w:bottom w:val="none" w:sz="0" w:space="0" w:color="auto"/>
        <w:right w:val="none" w:sz="0" w:space="0" w:color="auto"/>
      </w:divBdr>
    </w:div>
    <w:div w:id="63767545">
      <w:bodyDiv w:val="1"/>
      <w:marLeft w:val="0"/>
      <w:marRight w:val="0"/>
      <w:marTop w:val="0"/>
      <w:marBottom w:val="0"/>
      <w:divBdr>
        <w:top w:val="none" w:sz="0" w:space="0" w:color="auto"/>
        <w:left w:val="none" w:sz="0" w:space="0" w:color="auto"/>
        <w:bottom w:val="none" w:sz="0" w:space="0" w:color="auto"/>
        <w:right w:val="none" w:sz="0" w:space="0" w:color="auto"/>
      </w:divBdr>
    </w:div>
    <w:div w:id="78598314">
      <w:bodyDiv w:val="1"/>
      <w:marLeft w:val="0"/>
      <w:marRight w:val="0"/>
      <w:marTop w:val="0"/>
      <w:marBottom w:val="0"/>
      <w:divBdr>
        <w:top w:val="none" w:sz="0" w:space="0" w:color="auto"/>
        <w:left w:val="none" w:sz="0" w:space="0" w:color="auto"/>
        <w:bottom w:val="none" w:sz="0" w:space="0" w:color="auto"/>
        <w:right w:val="none" w:sz="0" w:space="0" w:color="auto"/>
      </w:divBdr>
      <w:divsChild>
        <w:div w:id="219678045">
          <w:marLeft w:val="0"/>
          <w:marRight w:val="0"/>
          <w:marTop w:val="0"/>
          <w:marBottom w:val="0"/>
          <w:divBdr>
            <w:top w:val="none" w:sz="0" w:space="0" w:color="auto"/>
            <w:left w:val="none" w:sz="0" w:space="0" w:color="auto"/>
            <w:bottom w:val="none" w:sz="0" w:space="0" w:color="auto"/>
            <w:right w:val="none" w:sz="0" w:space="0" w:color="auto"/>
          </w:divBdr>
        </w:div>
      </w:divsChild>
    </w:div>
    <w:div w:id="180701676">
      <w:bodyDiv w:val="1"/>
      <w:marLeft w:val="0"/>
      <w:marRight w:val="0"/>
      <w:marTop w:val="0"/>
      <w:marBottom w:val="0"/>
      <w:divBdr>
        <w:top w:val="none" w:sz="0" w:space="0" w:color="auto"/>
        <w:left w:val="none" w:sz="0" w:space="0" w:color="auto"/>
        <w:bottom w:val="none" w:sz="0" w:space="0" w:color="auto"/>
        <w:right w:val="none" w:sz="0" w:space="0" w:color="auto"/>
      </w:divBdr>
    </w:div>
    <w:div w:id="273944653">
      <w:bodyDiv w:val="1"/>
      <w:marLeft w:val="0"/>
      <w:marRight w:val="0"/>
      <w:marTop w:val="0"/>
      <w:marBottom w:val="0"/>
      <w:divBdr>
        <w:top w:val="none" w:sz="0" w:space="0" w:color="auto"/>
        <w:left w:val="none" w:sz="0" w:space="0" w:color="auto"/>
        <w:bottom w:val="none" w:sz="0" w:space="0" w:color="auto"/>
        <w:right w:val="none" w:sz="0" w:space="0" w:color="auto"/>
      </w:divBdr>
    </w:div>
    <w:div w:id="302664997">
      <w:bodyDiv w:val="1"/>
      <w:marLeft w:val="0"/>
      <w:marRight w:val="0"/>
      <w:marTop w:val="0"/>
      <w:marBottom w:val="0"/>
      <w:divBdr>
        <w:top w:val="none" w:sz="0" w:space="0" w:color="auto"/>
        <w:left w:val="none" w:sz="0" w:space="0" w:color="auto"/>
        <w:bottom w:val="none" w:sz="0" w:space="0" w:color="auto"/>
        <w:right w:val="none" w:sz="0" w:space="0" w:color="auto"/>
      </w:divBdr>
      <w:divsChild>
        <w:div w:id="2053269392">
          <w:marLeft w:val="0"/>
          <w:marRight w:val="0"/>
          <w:marTop w:val="0"/>
          <w:marBottom w:val="0"/>
          <w:divBdr>
            <w:top w:val="none" w:sz="0" w:space="0" w:color="auto"/>
            <w:left w:val="none" w:sz="0" w:space="0" w:color="auto"/>
            <w:bottom w:val="none" w:sz="0" w:space="0" w:color="auto"/>
            <w:right w:val="none" w:sz="0" w:space="0" w:color="auto"/>
          </w:divBdr>
        </w:div>
      </w:divsChild>
    </w:div>
    <w:div w:id="305165086">
      <w:bodyDiv w:val="1"/>
      <w:marLeft w:val="0"/>
      <w:marRight w:val="0"/>
      <w:marTop w:val="0"/>
      <w:marBottom w:val="0"/>
      <w:divBdr>
        <w:top w:val="none" w:sz="0" w:space="0" w:color="auto"/>
        <w:left w:val="none" w:sz="0" w:space="0" w:color="auto"/>
        <w:bottom w:val="none" w:sz="0" w:space="0" w:color="auto"/>
        <w:right w:val="none" w:sz="0" w:space="0" w:color="auto"/>
      </w:divBdr>
      <w:divsChild>
        <w:div w:id="1222015869">
          <w:marLeft w:val="0"/>
          <w:marRight w:val="0"/>
          <w:marTop w:val="0"/>
          <w:marBottom w:val="0"/>
          <w:divBdr>
            <w:top w:val="none" w:sz="0" w:space="0" w:color="auto"/>
            <w:left w:val="none" w:sz="0" w:space="0" w:color="auto"/>
            <w:bottom w:val="none" w:sz="0" w:space="0" w:color="auto"/>
            <w:right w:val="none" w:sz="0" w:space="0" w:color="auto"/>
          </w:divBdr>
        </w:div>
      </w:divsChild>
    </w:div>
    <w:div w:id="374963068">
      <w:bodyDiv w:val="1"/>
      <w:marLeft w:val="0"/>
      <w:marRight w:val="0"/>
      <w:marTop w:val="0"/>
      <w:marBottom w:val="0"/>
      <w:divBdr>
        <w:top w:val="none" w:sz="0" w:space="0" w:color="auto"/>
        <w:left w:val="none" w:sz="0" w:space="0" w:color="auto"/>
        <w:bottom w:val="none" w:sz="0" w:space="0" w:color="auto"/>
        <w:right w:val="none" w:sz="0" w:space="0" w:color="auto"/>
      </w:divBdr>
    </w:div>
    <w:div w:id="433525928">
      <w:bodyDiv w:val="1"/>
      <w:marLeft w:val="0"/>
      <w:marRight w:val="0"/>
      <w:marTop w:val="0"/>
      <w:marBottom w:val="0"/>
      <w:divBdr>
        <w:top w:val="none" w:sz="0" w:space="0" w:color="auto"/>
        <w:left w:val="none" w:sz="0" w:space="0" w:color="auto"/>
        <w:bottom w:val="none" w:sz="0" w:space="0" w:color="auto"/>
        <w:right w:val="none" w:sz="0" w:space="0" w:color="auto"/>
      </w:divBdr>
    </w:div>
    <w:div w:id="485363096">
      <w:bodyDiv w:val="1"/>
      <w:marLeft w:val="0"/>
      <w:marRight w:val="0"/>
      <w:marTop w:val="0"/>
      <w:marBottom w:val="0"/>
      <w:divBdr>
        <w:top w:val="none" w:sz="0" w:space="0" w:color="auto"/>
        <w:left w:val="none" w:sz="0" w:space="0" w:color="auto"/>
        <w:bottom w:val="none" w:sz="0" w:space="0" w:color="auto"/>
        <w:right w:val="none" w:sz="0" w:space="0" w:color="auto"/>
      </w:divBdr>
    </w:div>
    <w:div w:id="515579664">
      <w:bodyDiv w:val="1"/>
      <w:marLeft w:val="0"/>
      <w:marRight w:val="0"/>
      <w:marTop w:val="0"/>
      <w:marBottom w:val="0"/>
      <w:divBdr>
        <w:top w:val="none" w:sz="0" w:space="0" w:color="auto"/>
        <w:left w:val="none" w:sz="0" w:space="0" w:color="auto"/>
        <w:bottom w:val="none" w:sz="0" w:space="0" w:color="auto"/>
        <w:right w:val="none" w:sz="0" w:space="0" w:color="auto"/>
      </w:divBdr>
    </w:div>
    <w:div w:id="520897476">
      <w:bodyDiv w:val="1"/>
      <w:marLeft w:val="0"/>
      <w:marRight w:val="0"/>
      <w:marTop w:val="0"/>
      <w:marBottom w:val="0"/>
      <w:divBdr>
        <w:top w:val="none" w:sz="0" w:space="0" w:color="auto"/>
        <w:left w:val="none" w:sz="0" w:space="0" w:color="auto"/>
        <w:bottom w:val="none" w:sz="0" w:space="0" w:color="auto"/>
        <w:right w:val="none" w:sz="0" w:space="0" w:color="auto"/>
      </w:divBdr>
    </w:div>
    <w:div w:id="575745457">
      <w:bodyDiv w:val="1"/>
      <w:marLeft w:val="0"/>
      <w:marRight w:val="0"/>
      <w:marTop w:val="0"/>
      <w:marBottom w:val="0"/>
      <w:divBdr>
        <w:top w:val="none" w:sz="0" w:space="0" w:color="auto"/>
        <w:left w:val="none" w:sz="0" w:space="0" w:color="auto"/>
        <w:bottom w:val="none" w:sz="0" w:space="0" w:color="auto"/>
        <w:right w:val="none" w:sz="0" w:space="0" w:color="auto"/>
      </w:divBdr>
    </w:div>
    <w:div w:id="575941529">
      <w:bodyDiv w:val="1"/>
      <w:marLeft w:val="0"/>
      <w:marRight w:val="0"/>
      <w:marTop w:val="0"/>
      <w:marBottom w:val="0"/>
      <w:divBdr>
        <w:top w:val="none" w:sz="0" w:space="0" w:color="auto"/>
        <w:left w:val="none" w:sz="0" w:space="0" w:color="auto"/>
        <w:bottom w:val="none" w:sz="0" w:space="0" w:color="auto"/>
        <w:right w:val="none" w:sz="0" w:space="0" w:color="auto"/>
      </w:divBdr>
      <w:divsChild>
        <w:div w:id="1064646578">
          <w:marLeft w:val="0"/>
          <w:marRight w:val="0"/>
          <w:marTop w:val="0"/>
          <w:marBottom w:val="0"/>
          <w:divBdr>
            <w:top w:val="none" w:sz="0" w:space="0" w:color="auto"/>
            <w:left w:val="none" w:sz="0" w:space="0" w:color="auto"/>
            <w:bottom w:val="none" w:sz="0" w:space="0" w:color="auto"/>
            <w:right w:val="none" w:sz="0" w:space="0" w:color="auto"/>
          </w:divBdr>
        </w:div>
      </w:divsChild>
    </w:div>
    <w:div w:id="633633028">
      <w:bodyDiv w:val="1"/>
      <w:marLeft w:val="0"/>
      <w:marRight w:val="0"/>
      <w:marTop w:val="0"/>
      <w:marBottom w:val="0"/>
      <w:divBdr>
        <w:top w:val="none" w:sz="0" w:space="0" w:color="auto"/>
        <w:left w:val="none" w:sz="0" w:space="0" w:color="auto"/>
        <w:bottom w:val="none" w:sz="0" w:space="0" w:color="auto"/>
        <w:right w:val="none" w:sz="0" w:space="0" w:color="auto"/>
      </w:divBdr>
    </w:div>
    <w:div w:id="679743432">
      <w:bodyDiv w:val="1"/>
      <w:marLeft w:val="0"/>
      <w:marRight w:val="0"/>
      <w:marTop w:val="0"/>
      <w:marBottom w:val="0"/>
      <w:divBdr>
        <w:top w:val="none" w:sz="0" w:space="0" w:color="auto"/>
        <w:left w:val="none" w:sz="0" w:space="0" w:color="auto"/>
        <w:bottom w:val="none" w:sz="0" w:space="0" w:color="auto"/>
        <w:right w:val="none" w:sz="0" w:space="0" w:color="auto"/>
      </w:divBdr>
    </w:div>
    <w:div w:id="692465424">
      <w:bodyDiv w:val="1"/>
      <w:marLeft w:val="0"/>
      <w:marRight w:val="0"/>
      <w:marTop w:val="0"/>
      <w:marBottom w:val="0"/>
      <w:divBdr>
        <w:top w:val="none" w:sz="0" w:space="0" w:color="auto"/>
        <w:left w:val="none" w:sz="0" w:space="0" w:color="auto"/>
        <w:bottom w:val="none" w:sz="0" w:space="0" w:color="auto"/>
        <w:right w:val="none" w:sz="0" w:space="0" w:color="auto"/>
      </w:divBdr>
    </w:div>
    <w:div w:id="736590905">
      <w:bodyDiv w:val="1"/>
      <w:marLeft w:val="0"/>
      <w:marRight w:val="0"/>
      <w:marTop w:val="0"/>
      <w:marBottom w:val="0"/>
      <w:divBdr>
        <w:top w:val="none" w:sz="0" w:space="0" w:color="auto"/>
        <w:left w:val="none" w:sz="0" w:space="0" w:color="auto"/>
        <w:bottom w:val="none" w:sz="0" w:space="0" w:color="auto"/>
        <w:right w:val="none" w:sz="0" w:space="0" w:color="auto"/>
      </w:divBdr>
      <w:divsChild>
        <w:div w:id="1919440293">
          <w:marLeft w:val="0"/>
          <w:marRight w:val="0"/>
          <w:marTop w:val="0"/>
          <w:marBottom w:val="0"/>
          <w:divBdr>
            <w:top w:val="none" w:sz="0" w:space="0" w:color="auto"/>
            <w:left w:val="none" w:sz="0" w:space="0" w:color="auto"/>
            <w:bottom w:val="none" w:sz="0" w:space="0" w:color="auto"/>
            <w:right w:val="none" w:sz="0" w:space="0" w:color="auto"/>
          </w:divBdr>
        </w:div>
      </w:divsChild>
    </w:div>
    <w:div w:id="740252433">
      <w:bodyDiv w:val="1"/>
      <w:marLeft w:val="0"/>
      <w:marRight w:val="0"/>
      <w:marTop w:val="0"/>
      <w:marBottom w:val="0"/>
      <w:divBdr>
        <w:top w:val="none" w:sz="0" w:space="0" w:color="auto"/>
        <w:left w:val="none" w:sz="0" w:space="0" w:color="auto"/>
        <w:bottom w:val="none" w:sz="0" w:space="0" w:color="auto"/>
        <w:right w:val="none" w:sz="0" w:space="0" w:color="auto"/>
      </w:divBdr>
    </w:div>
    <w:div w:id="844172547">
      <w:bodyDiv w:val="1"/>
      <w:marLeft w:val="0"/>
      <w:marRight w:val="0"/>
      <w:marTop w:val="0"/>
      <w:marBottom w:val="0"/>
      <w:divBdr>
        <w:top w:val="none" w:sz="0" w:space="0" w:color="auto"/>
        <w:left w:val="none" w:sz="0" w:space="0" w:color="auto"/>
        <w:bottom w:val="none" w:sz="0" w:space="0" w:color="auto"/>
        <w:right w:val="none" w:sz="0" w:space="0" w:color="auto"/>
      </w:divBdr>
    </w:div>
    <w:div w:id="912742464">
      <w:bodyDiv w:val="1"/>
      <w:marLeft w:val="0"/>
      <w:marRight w:val="0"/>
      <w:marTop w:val="0"/>
      <w:marBottom w:val="0"/>
      <w:divBdr>
        <w:top w:val="none" w:sz="0" w:space="0" w:color="auto"/>
        <w:left w:val="none" w:sz="0" w:space="0" w:color="auto"/>
        <w:bottom w:val="none" w:sz="0" w:space="0" w:color="auto"/>
        <w:right w:val="none" w:sz="0" w:space="0" w:color="auto"/>
      </w:divBdr>
    </w:div>
    <w:div w:id="954823318">
      <w:bodyDiv w:val="1"/>
      <w:marLeft w:val="0"/>
      <w:marRight w:val="0"/>
      <w:marTop w:val="0"/>
      <w:marBottom w:val="0"/>
      <w:divBdr>
        <w:top w:val="none" w:sz="0" w:space="0" w:color="auto"/>
        <w:left w:val="none" w:sz="0" w:space="0" w:color="auto"/>
        <w:bottom w:val="none" w:sz="0" w:space="0" w:color="auto"/>
        <w:right w:val="none" w:sz="0" w:space="0" w:color="auto"/>
      </w:divBdr>
    </w:div>
    <w:div w:id="977800685">
      <w:bodyDiv w:val="1"/>
      <w:marLeft w:val="0"/>
      <w:marRight w:val="0"/>
      <w:marTop w:val="0"/>
      <w:marBottom w:val="0"/>
      <w:divBdr>
        <w:top w:val="none" w:sz="0" w:space="0" w:color="auto"/>
        <w:left w:val="none" w:sz="0" w:space="0" w:color="auto"/>
        <w:bottom w:val="none" w:sz="0" w:space="0" w:color="auto"/>
        <w:right w:val="none" w:sz="0" w:space="0" w:color="auto"/>
      </w:divBdr>
    </w:div>
    <w:div w:id="1014264581">
      <w:bodyDiv w:val="1"/>
      <w:marLeft w:val="0"/>
      <w:marRight w:val="0"/>
      <w:marTop w:val="0"/>
      <w:marBottom w:val="0"/>
      <w:divBdr>
        <w:top w:val="none" w:sz="0" w:space="0" w:color="auto"/>
        <w:left w:val="none" w:sz="0" w:space="0" w:color="auto"/>
        <w:bottom w:val="none" w:sz="0" w:space="0" w:color="auto"/>
        <w:right w:val="none" w:sz="0" w:space="0" w:color="auto"/>
      </w:divBdr>
    </w:div>
    <w:div w:id="1023170411">
      <w:bodyDiv w:val="1"/>
      <w:marLeft w:val="0"/>
      <w:marRight w:val="0"/>
      <w:marTop w:val="0"/>
      <w:marBottom w:val="0"/>
      <w:divBdr>
        <w:top w:val="none" w:sz="0" w:space="0" w:color="auto"/>
        <w:left w:val="none" w:sz="0" w:space="0" w:color="auto"/>
        <w:bottom w:val="none" w:sz="0" w:space="0" w:color="auto"/>
        <w:right w:val="none" w:sz="0" w:space="0" w:color="auto"/>
      </w:divBdr>
    </w:div>
    <w:div w:id="1068111138">
      <w:bodyDiv w:val="1"/>
      <w:marLeft w:val="0"/>
      <w:marRight w:val="0"/>
      <w:marTop w:val="0"/>
      <w:marBottom w:val="0"/>
      <w:divBdr>
        <w:top w:val="none" w:sz="0" w:space="0" w:color="auto"/>
        <w:left w:val="none" w:sz="0" w:space="0" w:color="auto"/>
        <w:bottom w:val="none" w:sz="0" w:space="0" w:color="auto"/>
        <w:right w:val="none" w:sz="0" w:space="0" w:color="auto"/>
      </w:divBdr>
    </w:div>
    <w:div w:id="1071125570">
      <w:bodyDiv w:val="1"/>
      <w:marLeft w:val="0"/>
      <w:marRight w:val="0"/>
      <w:marTop w:val="0"/>
      <w:marBottom w:val="0"/>
      <w:divBdr>
        <w:top w:val="none" w:sz="0" w:space="0" w:color="auto"/>
        <w:left w:val="none" w:sz="0" w:space="0" w:color="auto"/>
        <w:bottom w:val="none" w:sz="0" w:space="0" w:color="auto"/>
        <w:right w:val="none" w:sz="0" w:space="0" w:color="auto"/>
      </w:divBdr>
    </w:div>
    <w:div w:id="1106192150">
      <w:bodyDiv w:val="1"/>
      <w:marLeft w:val="0"/>
      <w:marRight w:val="0"/>
      <w:marTop w:val="0"/>
      <w:marBottom w:val="0"/>
      <w:divBdr>
        <w:top w:val="none" w:sz="0" w:space="0" w:color="auto"/>
        <w:left w:val="none" w:sz="0" w:space="0" w:color="auto"/>
        <w:bottom w:val="none" w:sz="0" w:space="0" w:color="auto"/>
        <w:right w:val="none" w:sz="0" w:space="0" w:color="auto"/>
      </w:divBdr>
    </w:div>
    <w:div w:id="1184369241">
      <w:bodyDiv w:val="1"/>
      <w:marLeft w:val="0"/>
      <w:marRight w:val="0"/>
      <w:marTop w:val="0"/>
      <w:marBottom w:val="0"/>
      <w:divBdr>
        <w:top w:val="none" w:sz="0" w:space="0" w:color="auto"/>
        <w:left w:val="none" w:sz="0" w:space="0" w:color="auto"/>
        <w:bottom w:val="none" w:sz="0" w:space="0" w:color="auto"/>
        <w:right w:val="none" w:sz="0" w:space="0" w:color="auto"/>
      </w:divBdr>
    </w:div>
    <w:div w:id="1204367764">
      <w:bodyDiv w:val="1"/>
      <w:marLeft w:val="0"/>
      <w:marRight w:val="0"/>
      <w:marTop w:val="0"/>
      <w:marBottom w:val="0"/>
      <w:divBdr>
        <w:top w:val="none" w:sz="0" w:space="0" w:color="auto"/>
        <w:left w:val="none" w:sz="0" w:space="0" w:color="auto"/>
        <w:bottom w:val="none" w:sz="0" w:space="0" w:color="auto"/>
        <w:right w:val="none" w:sz="0" w:space="0" w:color="auto"/>
      </w:divBdr>
    </w:div>
    <w:div w:id="1221791934">
      <w:bodyDiv w:val="1"/>
      <w:marLeft w:val="0"/>
      <w:marRight w:val="0"/>
      <w:marTop w:val="0"/>
      <w:marBottom w:val="0"/>
      <w:divBdr>
        <w:top w:val="none" w:sz="0" w:space="0" w:color="auto"/>
        <w:left w:val="none" w:sz="0" w:space="0" w:color="auto"/>
        <w:bottom w:val="none" w:sz="0" w:space="0" w:color="auto"/>
        <w:right w:val="none" w:sz="0" w:space="0" w:color="auto"/>
      </w:divBdr>
    </w:div>
    <w:div w:id="1255474296">
      <w:bodyDiv w:val="1"/>
      <w:marLeft w:val="0"/>
      <w:marRight w:val="0"/>
      <w:marTop w:val="0"/>
      <w:marBottom w:val="0"/>
      <w:divBdr>
        <w:top w:val="none" w:sz="0" w:space="0" w:color="auto"/>
        <w:left w:val="none" w:sz="0" w:space="0" w:color="auto"/>
        <w:bottom w:val="none" w:sz="0" w:space="0" w:color="auto"/>
        <w:right w:val="none" w:sz="0" w:space="0" w:color="auto"/>
      </w:divBdr>
    </w:div>
    <w:div w:id="1290279184">
      <w:bodyDiv w:val="1"/>
      <w:marLeft w:val="0"/>
      <w:marRight w:val="0"/>
      <w:marTop w:val="0"/>
      <w:marBottom w:val="0"/>
      <w:divBdr>
        <w:top w:val="none" w:sz="0" w:space="0" w:color="auto"/>
        <w:left w:val="none" w:sz="0" w:space="0" w:color="auto"/>
        <w:bottom w:val="none" w:sz="0" w:space="0" w:color="auto"/>
        <w:right w:val="none" w:sz="0" w:space="0" w:color="auto"/>
      </w:divBdr>
    </w:div>
    <w:div w:id="1302271484">
      <w:bodyDiv w:val="1"/>
      <w:marLeft w:val="0"/>
      <w:marRight w:val="0"/>
      <w:marTop w:val="0"/>
      <w:marBottom w:val="0"/>
      <w:divBdr>
        <w:top w:val="none" w:sz="0" w:space="0" w:color="auto"/>
        <w:left w:val="none" w:sz="0" w:space="0" w:color="auto"/>
        <w:bottom w:val="none" w:sz="0" w:space="0" w:color="auto"/>
        <w:right w:val="none" w:sz="0" w:space="0" w:color="auto"/>
      </w:divBdr>
    </w:div>
    <w:div w:id="1324703973">
      <w:bodyDiv w:val="1"/>
      <w:marLeft w:val="0"/>
      <w:marRight w:val="0"/>
      <w:marTop w:val="0"/>
      <w:marBottom w:val="0"/>
      <w:divBdr>
        <w:top w:val="none" w:sz="0" w:space="0" w:color="auto"/>
        <w:left w:val="none" w:sz="0" w:space="0" w:color="auto"/>
        <w:bottom w:val="none" w:sz="0" w:space="0" w:color="auto"/>
        <w:right w:val="none" w:sz="0" w:space="0" w:color="auto"/>
      </w:divBdr>
      <w:divsChild>
        <w:div w:id="1460999694">
          <w:marLeft w:val="0"/>
          <w:marRight w:val="0"/>
          <w:marTop w:val="0"/>
          <w:marBottom w:val="0"/>
          <w:divBdr>
            <w:top w:val="none" w:sz="0" w:space="0" w:color="auto"/>
            <w:left w:val="none" w:sz="0" w:space="0" w:color="auto"/>
            <w:bottom w:val="none" w:sz="0" w:space="0" w:color="auto"/>
            <w:right w:val="none" w:sz="0" w:space="0" w:color="auto"/>
          </w:divBdr>
        </w:div>
      </w:divsChild>
    </w:div>
    <w:div w:id="1392994852">
      <w:bodyDiv w:val="1"/>
      <w:marLeft w:val="0"/>
      <w:marRight w:val="0"/>
      <w:marTop w:val="0"/>
      <w:marBottom w:val="0"/>
      <w:divBdr>
        <w:top w:val="none" w:sz="0" w:space="0" w:color="auto"/>
        <w:left w:val="none" w:sz="0" w:space="0" w:color="auto"/>
        <w:bottom w:val="none" w:sz="0" w:space="0" w:color="auto"/>
        <w:right w:val="none" w:sz="0" w:space="0" w:color="auto"/>
      </w:divBdr>
      <w:divsChild>
        <w:div w:id="1477335088">
          <w:marLeft w:val="0"/>
          <w:marRight w:val="0"/>
          <w:marTop w:val="0"/>
          <w:marBottom w:val="0"/>
          <w:divBdr>
            <w:top w:val="none" w:sz="0" w:space="0" w:color="auto"/>
            <w:left w:val="none" w:sz="0" w:space="0" w:color="auto"/>
            <w:bottom w:val="none" w:sz="0" w:space="0" w:color="auto"/>
            <w:right w:val="none" w:sz="0" w:space="0" w:color="auto"/>
          </w:divBdr>
        </w:div>
      </w:divsChild>
    </w:div>
    <w:div w:id="1414088059">
      <w:bodyDiv w:val="1"/>
      <w:marLeft w:val="0"/>
      <w:marRight w:val="0"/>
      <w:marTop w:val="0"/>
      <w:marBottom w:val="0"/>
      <w:divBdr>
        <w:top w:val="none" w:sz="0" w:space="0" w:color="auto"/>
        <w:left w:val="none" w:sz="0" w:space="0" w:color="auto"/>
        <w:bottom w:val="none" w:sz="0" w:space="0" w:color="auto"/>
        <w:right w:val="none" w:sz="0" w:space="0" w:color="auto"/>
      </w:divBdr>
    </w:div>
    <w:div w:id="1416708772">
      <w:bodyDiv w:val="1"/>
      <w:marLeft w:val="0"/>
      <w:marRight w:val="0"/>
      <w:marTop w:val="0"/>
      <w:marBottom w:val="0"/>
      <w:divBdr>
        <w:top w:val="none" w:sz="0" w:space="0" w:color="auto"/>
        <w:left w:val="none" w:sz="0" w:space="0" w:color="auto"/>
        <w:bottom w:val="none" w:sz="0" w:space="0" w:color="auto"/>
        <w:right w:val="none" w:sz="0" w:space="0" w:color="auto"/>
      </w:divBdr>
      <w:divsChild>
        <w:div w:id="1708682431">
          <w:marLeft w:val="0"/>
          <w:marRight w:val="0"/>
          <w:marTop w:val="0"/>
          <w:marBottom w:val="0"/>
          <w:divBdr>
            <w:top w:val="none" w:sz="0" w:space="0" w:color="auto"/>
            <w:left w:val="none" w:sz="0" w:space="0" w:color="auto"/>
            <w:bottom w:val="none" w:sz="0" w:space="0" w:color="auto"/>
            <w:right w:val="none" w:sz="0" w:space="0" w:color="auto"/>
          </w:divBdr>
        </w:div>
      </w:divsChild>
    </w:div>
    <w:div w:id="1440756779">
      <w:bodyDiv w:val="1"/>
      <w:marLeft w:val="0"/>
      <w:marRight w:val="0"/>
      <w:marTop w:val="0"/>
      <w:marBottom w:val="0"/>
      <w:divBdr>
        <w:top w:val="none" w:sz="0" w:space="0" w:color="auto"/>
        <w:left w:val="none" w:sz="0" w:space="0" w:color="auto"/>
        <w:bottom w:val="none" w:sz="0" w:space="0" w:color="auto"/>
        <w:right w:val="none" w:sz="0" w:space="0" w:color="auto"/>
      </w:divBdr>
    </w:div>
    <w:div w:id="1486430933">
      <w:bodyDiv w:val="1"/>
      <w:marLeft w:val="0"/>
      <w:marRight w:val="0"/>
      <w:marTop w:val="0"/>
      <w:marBottom w:val="0"/>
      <w:divBdr>
        <w:top w:val="none" w:sz="0" w:space="0" w:color="auto"/>
        <w:left w:val="none" w:sz="0" w:space="0" w:color="auto"/>
        <w:bottom w:val="none" w:sz="0" w:space="0" w:color="auto"/>
        <w:right w:val="none" w:sz="0" w:space="0" w:color="auto"/>
      </w:divBdr>
    </w:div>
    <w:div w:id="1531993846">
      <w:bodyDiv w:val="1"/>
      <w:marLeft w:val="0"/>
      <w:marRight w:val="0"/>
      <w:marTop w:val="0"/>
      <w:marBottom w:val="0"/>
      <w:divBdr>
        <w:top w:val="none" w:sz="0" w:space="0" w:color="auto"/>
        <w:left w:val="none" w:sz="0" w:space="0" w:color="auto"/>
        <w:bottom w:val="none" w:sz="0" w:space="0" w:color="auto"/>
        <w:right w:val="none" w:sz="0" w:space="0" w:color="auto"/>
      </w:divBdr>
    </w:div>
    <w:div w:id="1598439795">
      <w:bodyDiv w:val="1"/>
      <w:marLeft w:val="0"/>
      <w:marRight w:val="0"/>
      <w:marTop w:val="0"/>
      <w:marBottom w:val="0"/>
      <w:divBdr>
        <w:top w:val="none" w:sz="0" w:space="0" w:color="auto"/>
        <w:left w:val="none" w:sz="0" w:space="0" w:color="auto"/>
        <w:bottom w:val="none" w:sz="0" w:space="0" w:color="auto"/>
        <w:right w:val="none" w:sz="0" w:space="0" w:color="auto"/>
      </w:divBdr>
    </w:div>
    <w:div w:id="1614434499">
      <w:bodyDiv w:val="1"/>
      <w:marLeft w:val="0"/>
      <w:marRight w:val="0"/>
      <w:marTop w:val="0"/>
      <w:marBottom w:val="0"/>
      <w:divBdr>
        <w:top w:val="none" w:sz="0" w:space="0" w:color="auto"/>
        <w:left w:val="none" w:sz="0" w:space="0" w:color="auto"/>
        <w:bottom w:val="none" w:sz="0" w:space="0" w:color="auto"/>
        <w:right w:val="none" w:sz="0" w:space="0" w:color="auto"/>
      </w:divBdr>
    </w:div>
    <w:div w:id="1670676410">
      <w:bodyDiv w:val="1"/>
      <w:marLeft w:val="0"/>
      <w:marRight w:val="0"/>
      <w:marTop w:val="0"/>
      <w:marBottom w:val="0"/>
      <w:divBdr>
        <w:top w:val="none" w:sz="0" w:space="0" w:color="auto"/>
        <w:left w:val="none" w:sz="0" w:space="0" w:color="auto"/>
        <w:bottom w:val="none" w:sz="0" w:space="0" w:color="auto"/>
        <w:right w:val="none" w:sz="0" w:space="0" w:color="auto"/>
      </w:divBdr>
    </w:div>
    <w:div w:id="1711488280">
      <w:bodyDiv w:val="1"/>
      <w:marLeft w:val="0"/>
      <w:marRight w:val="0"/>
      <w:marTop w:val="0"/>
      <w:marBottom w:val="0"/>
      <w:divBdr>
        <w:top w:val="none" w:sz="0" w:space="0" w:color="auto"/>
        <w:left w:val="none" w:sz="0" w:space="0" w:color="auto"/>
        <w:bottom w:val="none" w:sz="0" w:space="0" w:color="auto"/>
        <w:right w:val="none" w:sz="0" w:space="0" w:color="auto"/>
      </w:divBdr>
    </w:div>
    <w:div w:id="1778451137">
      <w:bodyDiv w:val="1"/>
      <w:marLeft w:val="0"/>
      <w:marRight w:val="0"/>
      <w:marTop w:val="0"/>
      <w:marBottom w:val="0"/>
      <w:divBdr>
        <w:top w:val="none" w:sz="0" w:space="0" w:color="auto"/>
        <w:left w:val="none" w:sz="0" w:space="0" w:color="auto"/>
        <w:bottom w:val="none" w:sz="0" w:space="0" w:color="auto"/>
        <w:right w:val="none" w:sz="0" w:space="0" w:color="auto"/>
      </w:divBdr>
    </w:div>
    <w:div w:id="1798454224">
      <w:bodyDiv w:val="1"/>
      <w:marLeft w:val="0"/>
      <w:marRight w:val="0"/>
      <w:marTop w:val="0"/>
      <w:marBottom w:val="0"/>
      <w:divBdr>
        <w:top w:val="none" w:sz="0" w:space="0" w:color="auto"/>
        <w:left w:val="none" w:sz="0" w:space="0" w:color="auto"/>
        <w:bottom w:val="none" w:sz="0" w:space="0" w:color="auto"/>
        <w:right w:val="none" w:sz="0" w:space="0" w:color="auto"/>
      </w:divBdr>
    </w:div>
    <w:div w:id="1885671543">
      <w:bodyDiv w:val="1"/>
      <w:marLeft w:val="0"/>
      <w:marRight w:val="0"/>
      <w:marTop w:val="0"/>
      <w:marBottom w:val="0"/>
      <w:divBdr>
        <w:top w:val="none" w:sz="0" w:space="0" w:color="auto"/>
        <w:left w:val="none" w:sz="0" w:space="0" w:color="auto"/>
        <w:bottom w:val="none" w:sz="0" w:space="0" w:color="auto"/>
        <w:right w:val="none" w:sz="0" w:space="0" w:color="auto"/>
      </w:divBdr>
    </w:div>
    <w:div w:id="1930502283">
      <w:bodyDiv w:val="1"/>
      <w:marLeft w:val="0"/>
      <w:marRight w:val="0"/>
      <w:marTop w:val="0"/>
      <w:marBottom w:val="0"/>
      <w:divBdr>
        <w:top w:val="none" w:sz="0" w:space="0" w:color="auto"/>
        <w:left w:val="none" w:sz="0" w:space="0" w:color="auto"/>
        <w:bottom w:val="none" w:sz="0" w:space="0" w:color="auto"/>
        <w:right w:val="none" w:sz="0" w:space="0" w:color="auto"/>
      </w:divBdr>
    </w:div>
    <w:div w:id="2032876360">
      <w:bodyDiv w:val="1"/>
      <w:marLeft w:val="0"/>
      <w:marRight w:val="0"/>
      <w:marTop w:val="0"/>
      <w:marBottom w:val="0"/>
      <w:divBdr>
        <w:top w:val="none" w:sz="0" w:space="0" w:color="auto"/>
        <w:left w:val="none" w:sz="0" w:space="0" w:color="auto"/>
        <w:bottom w:val="none" w:sz="0" w:space="0" w:color="auto"/>
        <w:right w:val="none" w:sz="0" w:space="0" w:color="auto"/>
      </w:divBdr>
    </w:div>
    <w:div w:id="2062249398">
      <w:bodyDiv w:val="1"/>
      <w:marLeft w:val="0"/>
      <w:marRight w:val="0"/>
      <w:marTop w:val="0"/>
      <w:marBottom w:val="0"/>
      <w:divBdr>
        <w:top w:val="none" w:sz="0" w:space="0" w:color="auto"/>
        <w:left w:val="none" w:sz="0" w:space="0" w:color="auto"/>
        <w:bottom w:val="none" w:sz="0" w:space="0" w:color="auto"/>
        <w:right w:val="none" w:sz="0" w:space="0" w:color="auto"/>
      </w:divBdr>
    </w:div>
    <w:div w:id="2084912444">
      <w:bodyDiv w:val="1"/>
      <w:marLeft w:val="0"/>
      <w:marRight w:val="0"/>
      <w:marTop w:val="0"/>
      <w:marBottom w:val="0"/>
      <w:divBdr>
        <w:top w:val="none" w:sz="0" w:space="0" w:color="auto"/>
        <w:left w:val="none" w:sz="0" w:space="0" w:color="auto"/>
        <w:bottom w:val="none" w:sz="0" w:space="0" w:color="auto"/>
        <w:right w:val="none" w:sz="0" w:space="0" w:color="auto"/>
      </w:divBdr>
    </w:div>
    <w:div w:id="2096393678">
      <w:bodyDiv w:val="1"/>
      <w:marLeft w:val="0"/>
      <w:marRight w:val="0"/>
      <w:marTop w:val="0"/>
      <w:marBottom w:val="0"/>
      <w:divBdr>
        <w:top w:val="none" w:sz="0" w:space="0" w:color="auto"/>
        <w:left w:val="none" w:sz="0" w:space="0" w:color="auto"/>
        <w:bottom w:val="none" w:sz="0" w:space="0" w:color="auto"/>
        <w:right w:val="none" w:sz="0" w:space="0" w:color="auto"/>
      </w:divBdr>
    </w:div>
    <w:div w:id="2124954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karthik-1991871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Karthikeyan Tumma</cp:lastModifiedBy>
  <cp:revision>2</cp:revision>
  <dcterms:created xsi:type="dcterms:W3CDTF">2025-10-02T21:48:00Z</dcterms:created>
  <dcterms:modified xsi:type="dcterms:W3CDTF">2025-10-02T21:48:00Z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Creator">
    <vt:lpwstr>Microsoft® Word for Microsoft 365</vt:lpwstr>
  </property>
  <property fmtid="{D5CDD505-2E9C-101B-9397-08002B2CF9AE}" pid="4" name="LastSaved">
    <vt:filetime>2025-07-25T00:00:00Z</vt:filetime>
  </property>
  <property fmtid="{D5CDD505-2E9C-101B-9397-08002B2CF9AE}" pid="5" name="Producer">
    <vt:lpwstr>Microsoft® Word for Microsoft 365</vt:lpwstr>
  </property>
</Properties>
</file>