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F3F60"/>
          <w:sz w:val="40"/>
        </w:rPr>
        <w:t>STRUCTURED MEETING MINUTES</w:t>
      </w:r>
    </w:p>
    <w:p>
      <w:pPr>
        <w:spacing w:after="240"/>
        <w:jc w:val="center"/>
      </w:pPr>
      <w:r>
        <w:rPr>
          <w:i/>
          <w:color w:val="007377"/>
          <w:sz w:val="21"/>
        </w:rPr>
        <w:t>AI-Based Conversion of a Discussion into Meeting Minutes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1. Meeting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1F3F60"/>
              </w:rPr>
              <w:t>Meeting title</w:t>
            </w:r>
          </w:p>
        </w:tc>
        <w:tc>
          <w:tcPr>
            <w:tcW w:type="dxa" w:w="5040"/>
          </w:tcPr>
          <w:p>
            <w:r>
              <w:t>Planning a Student Technical Workshop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3F60"/>
              </w:rPr>
              <w:t>Date / time</w:t>
            </w:r>
          </w:p>
        </w:tc>
        <w:tc>
          <w:tcPr>
            <w:tcW w:type="dxa" w:w="5040"/>
          </w:tcPr>
          <w:p>
            <w:r>
              <w:t>Not provided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3F60"/>
              </w:rPr>
              <w:t>Location</w:t>
            </w:r>
          </w:p>
        </w:tc>
        <w:tc>
          <w:tcPr>
            <w:tcW w:type="dxa" w:w="5040"/>
          </w:tcPr>
          <w:p>
            <w:r>
              <w:t>Not provided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3F60"/>
              </w:rPr>
              <w:t>Participants</w:t>
            </w:r>
          </w:p>
        </w:tc>
        <w:tc>
          <w:tcPr>
            <w:tcW w:type="dxa" w:w="5040"/>
          </w:tcPr>
          <w:p>
            <w:r>
              <w:t>Faculty Coordinator, Technical Lead, Student Representative, Logistics Coordinator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3F60"/>
              </w:rPr>
              <w:t>Source</w:t>
            </w:r>
          </w:p>
        </w:tc>
        <w:tc>
          <w:tcPr>
            <w:tcW w:type="dxa" w:w="5040"/>
          </w:tcPr>
          <w:p>
            <w:r>
              <w:t>Fictional sample discussion created for this demonstration</w:t>
            </w:r>
          </w:p>
        </w:tc>
      </w:tr>
    </w:tbl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2. Agenda</w:t>
      </w:r>
    </w:p>
    <w:p>
      <w:pPr>
        <w:pStyle w:val="ListNumber"/>
        <w:spacing w:after="40"/>
      </w:pPr>
      <w:r>
        <w:t>Select the workshop topic and format.</w:t>
      </w:r>
    </w:p>
    <w:p>
      <w:pPr>
        <w:pStyle w:val="ListNumber"/>
        <w:spacing w:after="40"/>
      </w:pPr>
      <w:r>
        <w:t>Discuss the preferred duration and timing.</w:t>
      </w:r>
    </w:p>
    <w:p>
      <w:pPr>
        <w:pStyle w:val="ListNumber"/>
        <w:spacing w:after="40"/>
      </w:pPr>
      <w:r>
        <w:t>Identify venue, equipment, and connectivity requirements.</w:t>
      </w:r>
    </w:p>
    <w:p>
      <w:pPr>
        <w:pStyle w:val="ListNumber"/>
        <w:spacing w:after="40"/>
      </w:pPr>
      <w:r>
        <w:t>Assign preparation tasks and determine next steps.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3. Discussion Summary</w:t>
      </w:r>
    </w:p>
    <w:p>
      <w:r>
        <w:t>The team discussed organizing a technical workshop for students. The proposed topic is an introduction to Python and machine learning, with hands-on exercises in a two-hour session. A weekday afternoon was suggested, but the date and venue have not yet been confirmed. Before announcing the event, the team needs to prepare a workshop outline, check computer-lab availability, and plan student registration.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4. Key Points</w:t>
      </w:r>
    </w:p>
    <w:p>
      <w:pPr>
        <w:pStyle w:val="ListBullet"/>
        <w:spacing w:after="40"/>
      </w:pPr>
      <w:r>
        <w:t>Proposed topic: Introduction to Python and machine learning.</w:t>
      </w:r>
    </w:p>
    <w:p>
      <w:pPr>
        <w:pStyle w:val="ListBullet"/>
        <w:spacing w:after="40"/>
      </w:pPr>
      <w:r>
        <w:t>Proposed format: Two-hour, practical workshop.</w:t>
      </w:r>
    </w:p>
    <w:p>
      <w:pPr>
        <w:pStyle w:val="ListBullet"/>
        <w:spacing w:after="40"/>
      </w:pPr>
      <w:r>
        <w:t>Preferred timing: Weekday afternoon; exact date not confirmed.</w:t>
      </w:r>
    </w:p>
    <w:p>
      <w:pPr>
        <w:pStyle w:val="ListBullet"/>
        <w:spacing w:after="40"/>
      </w:pPr>
      <w:r>
        <w:t>Required resources: Computer lab, projector, and internet access.</w:t>
      </w:r>
    </w:p>
    <w:p>
      <w:pPr>
        <w:pStyle w:val="ListBullet"/>
        <w:spacing w:after="40"/>
      </w:pPr>
      <w:r>
        <w:t>Announcement: To be issued after the outline, date, and venue are reviewed.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5. Decisions and Pending Items</w:t>
      </w:r>
    </w:p>
    <w:p>
      <w:pPr>
        <w:pStyle w:val="ListBullet"/>
        <w:spacing w:after="40"/>
      </w:pPr>
      <w:r>
        <w:t>Tentative plan: Continue planning a hands-on Python and machine learning workshop.</w:t>
      </w:r>
    </w:p>
    <w:p>
      <w:pPr>
        <w:pStyle w:val="ListBullet"/>
        <w:spacing w:after="40"/>
      </w:pPr>
      <w:r>
        <w:t>Pending: Final date, start time, venue, participant capacity, and final workshop title.</w:t>
      </w:r>
    </w:p>
    <w:p>
      <w:pPr>
        <w:pStyle w:val="ListBullet"/>
        <w:spacing w:after="40"/>
      </w:pPr>
      <w:r>
        <w:t>Next checkpoint: Review the outline and resource availability before publishing an invitation.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6. Action Items / Tasks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1F3F60"/>
                <w:sz w:val="18"/>
              </w:rPr>
              <w:t>Task</w:t>
            </w:r>
          </w:p>
        </w:tc>
        <w:tc>
          <w:tcPr>
            <w:tcW w:type="dxa" w:w="2520"/>
          </w:tcPr>
          <w:p>
            <w:r>
              <w:rPr>
                <w:b/>
                <w:color w:val="1F3F60"/>
                <w:sz w:val="18"/>
              </w:rPr>
              <w:t>Owner</w:t>
            </w:r>
          </w:p>
        </w:tc>
        <w:tc>
          <w:tcPr>
            <w:tcW w:type="dxa" w:w="2520"/>
          </w:tcPr>
          <w:p>
            <w:r>
              <w:rPr>
                <w:b/>
                <w:color w:val="1F3F60"/>
                <w:sz w:val="18"/>
              </w:rPr>
              <w:t>Deadline</w:t>
            </w:r>
          </w:p>
        </w:tc>
        <w:tc>
          <w:tcPr>
            <w:tcW w:type="dxa" w:w="2520"/>
          </w:tcPr>
          <w:p>
            <w:r>
              <w:rPr>
                <w:b/>
                <w:color w:val="1F3F60"/>
                <w:sz w:val="18"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Draft workshop outline and practical activity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Technical Lead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Not specified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Check lab, projector, and internet availability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Logistics Coordinator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Not specified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Prepare registration form and estimate student interest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Student Representative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After date is confirmed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Review the plan and approve the announcement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Faculty Coordinator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After outline and resource check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Pending</w:t>
            </w:r>
          </w:p>
        </w:tc>
      </w:tr>
    </w:tbl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7. How AI Was Used</w:t>
      </w:r>
    </w:p>
    <w:p>
      <w:r>
        <w:t>A sample discussion was treated as the input. AI organized the content into an agenda, concise summary, key points, decisions, pending questions, and an action-item table. Because this is a demonstration, roles are illustrative and no real meeting date or deadlines have been invented.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8. Conclusion</w:t>
      </w:r>
    </w:p>
    <w:p>
      <w:r>
        <w:t>AI can transform unstructured discussion into readable meeting minutes that make decisions and follow-up tasks easier to review. The minutes should be checked by meeting participants before being treated as an official record.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Structured Meeting Minutes | AI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