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944" w:rsidRDefault="001C2944">
      <w:pPr>
        <w:rPr>
          <w:rFonts w:ascii="Bookman Old Style" w:hAnsi="Bookman Old Style"/>
        </w:rPr>
      </w:pPr>
    </w:p>
    <w:p w:rsidR="001C2944" w:rsidRDefault="001C2944">
      <w:pPr>
        <w:jc w:val="center"/>
        <w:rPr>
          <w:rFonts w:ascii="Bookman Old Style" w:hAnsi="Bookman Old Style"/>
          <w:color w:val="FF0000"/>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TY. B. Tech.</w:t>
      </w:r>
    </w:p>
    <w:p w:rsidR="001C2944" w:rsidRDefault="001C2944">
      <w:pPr>
        <w:jc w:val="center"/>
        <w:rPr>
          <w:rFonts w:ascii="Century" w:hAnsi="Century"/>
          <w:b/>
          <w:color w:val="003399"/>
          <w:sz w:val="28"/>
          <w:szCs w:val="28"/>
        </w:rPr>
      </w:pPr>
    </w:p>
    <w:p w:rsidR="001C2944" w:rsidRDefault="002E0D88">
      <w:pPr>
        <w:jc w:val="center"/>
        <w:rPr>
          <w:rFonts w:ascii="Century" w:hAnsi="Century"/>
          <w:b/>
          <w:color w:val="003399"/>
          <w:sz w:val="28"/>
          <w:szCs w:val="28"/>
        </w:rPr>
      </w:pPr>
      <w:r>
        <w:rPr>
          <w:rFonts w:ascii="Century" w:hAnsi="Century"/>
          <w:b/>
          <w:color w:val="003399"/>
          <w:sz w:val="28"/>
          <w:szCs w:val="28"/>
        </w:rPr>
        <w:t xml:space="preserve">CS 303: Software Engineering Laboratory </w:t>
      </w:r>
    </w:p>
    <w:p w:rsidR="001C2944" w:rsidRDefault="001C2944">
      <w:pPr>
        <w:jc w:val="center"/>
        <w:rPr>
          <w:rFonts w:ascii="Eras Demi ITC" w:hAnsi="Eras Demi ITC"/>
          <w:color w:val="F79646" w:themeColor="accent6"/>
        </w:rPr>
      </w:pPr>
    </w:p>
    <w:p w:rsidR="001C2944" w:rsidRDefault="001C2944">
      <w:pPr>
        <w:jc w:val="center"/>
        <w:rPr>
          <w:rFonts w:ascii="Eras Demi ITC" w:hAnsi="Eras Demi ITC"/>
          <w:color w:val="5F497A" w:themeColor="accent4" w:themeShade="BF"/>
        </w:rPr>
      </w:pPr>
    </w:p>
    <w:p w:rsidR="001C2944" w:rsidRDefault="002E0D88">
      <w:pPr>
        <w:jc w:val="center"/>
        <w:rPr>
          <w:rFonts w:ascii="Eras Demi ITC" w:hAnsi="Eras Demi ITC"/>
          <w:color w:val="5F497A" w:themeColor="accent4" w:themeShade="BF"/>
        </w:rPr>
      </w:pPr>
      <w:r>
        <w:rPr>
          <w:rFonts w:ascii="Eras Demi ITC" w:hAnsi="Eras Demi ITC"/>
          <w:color w:val="5F497A" w:themeColor="accent4" w:themeShade="BF"/>
        </w:rPr>
        <w:t>Assignment No: 1</w:t>
      </w:r>
    </w:p>
    <w:p w:rsidR="001C2944" w:rsidRDefault="001C2944"/>
    <w:p w:rsidR="001C2944" w:rsidRDefault="001C2944"/>
    <w:p w:rsidR="001C2944" w:rsidRDefault="001C2944">
      <w:pPr>
        <w:rPr>
          <w:rFonts w:ascii="Bookman Old Style" w:hAnsi="Bookman Old Style"/>
        </w:rPr>
      </w:pPr>
    </w:p>
    <w:p w:rsidR="001C2944" w:rsidRPr="006C08E3" w:rsidRDefault="002E0D88">
      <w:pPr>
        <w:jc w:val="right"/>
        <w:rPr>
          <w:rFonts w:ascii="Bookman Old Style" w:hAnsi="Bookman Old Style" w:cs="Arial"/>
          <w:b/>
          <w:sz w:val="40"/>
          <w:u w:val="thick"/>
        </w:rPr>
      </w:pPr>
      <w:r w:rsidRPr="006C08E3">
        <w:rPr>
          <w:rFonts w:ascii="Bookman Old Style" w:hAnsi="Bookman Old Style" w:cs="Arial"/>
          <w:b/>
          <w:sz w:val="40"/>
          <w:u w:val="thick"/>
        </w:rPr>
        <w:t>Player Value Analyser</w:t>
      </w:r>
    </w:p>
    <w:p w:rsidR="001C2944" w:rsidRDefault="001C2944">
      <w:pPr>
        <w:jc w:val="right"/>
        <w:rPr>
          <w:rFonts w:ascii="Bookman Old Style" w:hAnsi="Bookman Old Style" w:cs="Arial"/>
          <w:b/>
          <w:color w:val="7FA8CC"/>
          <w:sz w:val="48"/>
        </w:rPr>
      </w:pPr>
    </w:p>
    <w:p w:rsidR="001C2944" w:rsidRDefault="002E0D88">
      <w:pPr>
        <w:jc w:val="right"/>
        <w:rPr>
          <w:rFonts w:ascii="Bookman Old Style" w:hAnsi="Bookman Old Style" w:cs="Arial"/>
          <w:b/>
          <w:sz w:val="48"/>
        </w:rPr>
      </w:pPr>
      <w:r>
        <w:rPr>
          <w:rFonts w:ascii="Bookman Old Style" w:hAnsi="Bookman Old Style" w:cs="Arial"/>
          <w:b/>
          <w:color w:val="7FA8CC"/>
          <w:sz w:val="48"/>
        </w:rPr>
        <w:t>Project Statement of Work</w:t>
      </w:r>
    </w:p>
    <w:p w:rsidR="001C2944" w:rsidRDefault="001C2944">
      <w:pPr>
        <w:jc w:val="right"/>
        <w:rPr>
          <w:rFonts w:ascii="Bookman Old Style" w:hAnsi="Bookman Old Style" w:cs="Arial"/>
          <w:b/>
          <w:sz w:val="48"/>
        </w:rPr>
      </w:pP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1C2944" w:rsidRDefault="002E0D88">
      <w:pPr>
        <w:tabs>
          <w:tab w:val="left" w:pos="720"/>
          <w:tab w:val="left" w:pos="1980"/>
          <w:tab w:val="left" w:pos="5760"/>
          <w:tab w:val="left" w:pos="6480"/>
          <w:tab w:val="left" w:pos="7200"/>
          <w:tab w:val="left" w:pos="7920"/>
        </w:tabs>
        <w:jc w:val="right"/>
        <w:rPr>
          <w:rFonts w:ascii="Bookman Old Style" w:hAnsi="Bookman Old Style" w:cs="Arial"/>
          <w:b/>
          <w:i/>
          <w:color w:val="000000"/>
        </w:rPr>
      </w:pPr>
      <w:r>
        <w:rPr>
          <w:rFonts w:ascii="Bookman Old Style" w:hAnsi="Bookman Old Style" w:cs="Arial"/>
          <w:b/>
          <w:i/>
          <w:color w:val="000000"/>
        </w:rPr>
        <w:t>14-08-2017</w:t>
      </w:r>
    </w:p>
    <w:p w:rsidR="001C2944" w:rsidRDefault="001C2944">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1C2944" w:rsidRDefault="002E0D88">
      <w:pPr>
        <w:tabs>
          <w:tab w:val="left" w:pos="720"/>
          <w:tab w:val="left" w:pos="1980"/>
          <w:tab w:val="left" w:pos="5760"/>
          <w:tab w:val="left" w:pos="6480"/>
          <w:tab w:val="left" w:pos="7200"/>
          <w:tab w:val="left" w:pos="7920"/>
        </w:tabs>
        <w:jc w:val="right"/>
      </w:pPr>
      <w:r>
        <w:fldChar w:fldCharType="begin"/>
      </w:r>
      <w:r>
        <w:instrText>MACROBUTTON!br0ken!! !!br0ken!!</w:instrText>
      </w:r>
      <w:r>
        <w:fldChar w:fldCharType="separate"/>
      </w:r>
      <w:r>
        <w:t>!!br0ken!!</w:t>
      </w:r>
      <w:r>
        <w:fldChar w:fldCharType="end"/>
      </w:r>
      <w:r>
        <w:rPr>
          <w:rFonts w:ascii="Bookman Old Style" w:hAnsi="Bookman Old Style" w:cs="Arial"/>
          <w:b/>
          <w:i/>
          <w:color w:val="000000"/>
        </w:rPr>
        <w:t>Version 1.0</w:t>
      </w: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tabs>
          <w:tab w:val="left" w:pos="720"/>
          <w:tab w:val="left" w:pos="1980"/>
          <w:tab w:val="left" w:pos="5760"/>
          <w:tab w:val="left" w:pos="6480"/>
          <w:tab w:val="left" w:pos="7200"/>
          <w:tab w:val="left" w:pos="7920"/>
        </w:tabs>
        <w:jc w:val="right"/>
        <w:rPr>
          <w:rFonts w:ascii="Arial" w:hAnsi="Arial" w:cs="Arial"/>
          <w:b/>
          <w:i/>
          <w:color w:val="000000"/>
        </w:rPr>
      </w:pPr>
    </w:p>
    <w:p w:rsidR="001C2944" w:rsidRDefault="001C2944">
      <w:pPr>
        <w:ind w:left="720"/>
        <w:jc w:val="right"/>
        <w:rPr>
          <w:rFonts w:ascii="Arial" w:hAnsi="Arial" w:cs="Arial"/>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rPr>
        <mc:AlternateContent>
          <mc:Choice Requires="wps">
            <w:drawing>
              <wp:anchor distT="0" distB="0" distL="114300" distR="113030" simplePos="0" relativeHeight="2" behindDoc="0" locked="0" layoutInCell="1" allowOverlap="1" wp14:anchorId="320F5C07">
                <wp:simplePos x="0" y="0"/>
                <wp:positionH relativeFrom="column">
                  <wp:posOffset>146685</wp:posOffset>
                </wp:positionH>
                <wp:positionV relativeFrom="paragraph">
                  <wp:posOffset>22860</wp:posOffset>
                </wp:positionV>
                <wp:extent cx="5801995" cy="1905"/>
                <wp:effectExtent l="0" t="19050" r="9525" b="19050"/>
                <wp:wrapNone/>
                <wp:docPr id="1" name="Straight Connector 3"/>
                <wp:cNvGraphicFramePr/>
                <a:graphic xmlns:a="http://schemas.openxmlformats.org/drawingml/2006/main">
                  <a:graphicData uri="http://schemas.microsoft.com/office/word/2010/wordprocessingShape">
                    <wps:wsp>
                      <wps:cNvCnPr/>
                      <wps:spPr>
                        <a:xfrm>
                          <a:off x="0" y="0"/>
                          <a:ext cx="5801400" cy="1440"/>
                        </a:xfrm>
                        <a:prstGeom prst="line">
                          <a:avLst/>
                        </a:prstGeom>
                        <a:ln w="31680">
                          <a:solidFill>
                            <a:srgbClr val="7FA8CC"/>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6D22633D" id="Straight Connector 3" o:spid="_x0000_s1026" style="position:absolute;z-index:2;visibility:visible;mso-wrap-style:square;mso-wrap-distance-left:9pt;mso-wrap-distance-top:0;mso-wrap-distance-right:8.9pt;mso-wrap-distance-bottom:0;mso-position-horizontal:absolute;mso-position-horizontal-relative:text;mso-position-vertical:absolute;mso-position-vertical-relative:text" from="11.55pt,1.8pt" to="46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" strokecolor="#7fa8cc" strokeweight=".88mm"/>
            </w:pict>
          </mc:Fallback>
        </mc:AlternateConten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9181" w:type="dxa"/>
        <w:jc w:val="center"/>
        <w:tblCellMar>
          <w:left w:w="97" w:type="dxa"/>
        </w:tblCellMar>
        <w:tblLook w:val="04A0" w:firstRow="1" w:lastRow="0" w:firstColumn="1" w:lastColumn="0" w:noHBand="0" w:noVBand="1"/>
      </w:tblPr>
      <w:tblGrid>
        <w:gridCol w:w="1383"/>
        <w:gridCol w:w="1559"/>
        <w:gridCol w:w="4200"/>
        <w:gridCol w:w="2039"/>
      </w:tblGrid>
      <w:tr w:rsidR="001C2944" w:rsidTr="001C294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0" w:type="dxa"/>
            <w:gridSpan w:val="4"/>
            <w:tcBorders>
              <w:bottom w:val="single" w:sz="18" w:space="0" w:color="4F81BD"/>
            </w:tcBorders>
            <w:shd w:val="clear" w:color="auto" w:fill="auto"/>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Project Group Information</w:t>
            </w:r>
          </w:p>
        </w:tc>
      </w:tr>
      <w:tr w:rsidR="001C2944"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Roll. No.</w:t>
            </w:r>
          </w:p>
        </w:tc>
        <w:tc>
          <w:tcPr>
            <w:tcW w:w="155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Gr. No.</w:t>
            </w:r>
          </w:p>
        </w:tc>
        <w:tc>
          <w:tcPr>
            <w:tcW w:w="4200"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Name</w:t>
            </w:r>
          </w:p>
        </w:tc>
        <w:tc>
          <w:tcPr>
            <w:tcW w:w="2039" w:type="dxa"/>
            <w:tcMar>
              <w:left w:w="97" w:type="dxa"/>
            </w:tcMar>
          </w:tcPr>
          <w:p w:rsidR="001C2944" w:rsidRDefault="002E0D88">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18</w:t>
            </w:r>
          </w:p>
        </w:tc>
        <w:tc>
          <w:tcPr>
            <w:tcW w:w="155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151488</w:t>
            </w:r>
          </w:p>
        </w:tc>
        <w:tc>
          <w:tcPr>
            <w:tcW w:w="4200"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Anup </w:t>
            </w:r>
            <w:proofErr w:type="spellStart"/>
            <w:r>
              <w:rPr>
                <w:rFonts w:asciiTheme="minorHAnsi" w:hAnsiTheme="minorHAnsi" w:cstheme="minorHAnsi"/>
                <w:b/>
                <w:color w:val="000000"/>
              </w:rPr>
              <w:t>Mahindre</w:t>
            </w:r>
            <w:proofErr w:type="spellEnd"/>
          </w:p>
        </w:tc>
        <w:tc>
          <w:tcPr>
            <w:tcW w:w="2039" w:type="dxa"/>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Python</w:t>
            </w:r>
          </w:p>
        </w:tc>
      </w:tr>
      <w:tr w:rsidR="00067203" w:rsidTr="001C294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31</w:t>
            </w:r>
          </w:p>
        </w:tc>
        <w:tc>
          <w:tcPr>
            <w:tcW w:w="1559" w:type="dxa"/>
            <w:shd w:val="clear" w:color="auto" w:fill="auto"/>
            <w:tcMar>
              <w:left w:w="97" w:type="dxa"/>
            </w:tcMar>
          </w:tcPr>
          <w:p w:rsidR="00067203" w:rsidRDefault="006B6CEC">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151600</w:t>
            </w:r>
          </w:p>
        </w:tc>
        <w:tc>
          <w:tcPr>
            <w:tcW w:w="4200"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pPr>
            <w:proofErr w:type="spellStart"/>
            <w:r>
              <w:rPr>
                <w:rFonts w:asciiTheme="minorHAnsi" w:hAnsiTheme="minorHAnsi" w:cstheme="minorHAnsi"/>
                <w:b/>
                <w:color w:val="000000"/>
              </w:rPr>
              <w:t>Hiranyey</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Gajbhiye</w:t>
            </w:r>
            <w:proofErr w:type="spellEnd"/>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DB, PHP </w:t>
            </w:r>
          </w:p>
        </w:tc>
      </w:tr>
      <w:tr w:rsidR="00067203" w:rsidTr="001C294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33</w:t>
            </w:r>
          </w:p>
        </w:tc>
        <w:tc>
          <w:tcPr>
            <w:tcW w:w="155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151482</w:t>
            </w:r>
          </w:p>
        </w:tc>
        <w:tc>
          <w:tcPr>
            <w:tcW w:w="4200" w:type="dxa"/>
            <w:shd w:val="clear" w:color="auto" w:fill="auto"/>
            <w:tcMar>
              <w:left w:w="97" w:type="dxa"/>
            </w:tcMar>
          </w:tcPr>
          <w:p w:rsidR="00067203" w:rsidRDefault="00067203" w:rsidP="00067203">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t>Neeraj Ganu</w:t>
            </w:r>
          </w:p>
        </w:tc>
        <w:tc>
          <w:tcPr>
            <w:tcW w:w="2039" w:type="dxa"/>
            <w:shd w:val="clear" w:color="auto" w:fill="auto"/>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Leader </w:t>
            </w:r>
          </w:p>
        </w:tc>
      </w:tr>
      <w:tr w:rsidR="00067203" w:rsidTr="000672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34</w:t>
            </w:r>
          </w:p>
        </w:tc>
        <w:tc>
          <w:tcPr>
            <w:tcW w:w="1559" w:type="dxa"/>
            <w:shd w:val="clear" w:color="auto" w:fill="FFFFFF" w:themeFill="background1"/>
            <w:tcMar>
              <w:left w:w="97" w:type="dxa"/>
            </w:tcMar>
          </w:tcPr>
          <w:p w:rsidR="00067203" w:rsidRDefault="006C08E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151724</w:t>
            </w:r>
          </w:p>
        </w:tc>
        <w:tc>
          <w:tcPr>
            <w:tcW w:w="4200"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roofErr w:type="spellStart"/>
            <w:r>
              <w:rPr>
                <w:rFonts w:asciiTheme="minorHAnsi" w:hAnsiTheme="minorHAnsi" w:cstheme="minorHAnsi"/>
                <w:b/>
                <w:color w:val="000000"/>
              </w:rPr>
              <w:t>Sanket</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Ostwal</w:t>
            </w:r>
            <w:proofErr w:type="spellEnd"/>
          </w:p>
        </w:tc>
        <w:tc>
          <w:tcPr>
            <w:tcW w:w="2039" w:type="dxa"/>
            <w:shd w:val="clear" w:color="auto" w:fill="FFFFFF" w:themeFill="background1"/>
            <w:tcMar>
              <w:left w:w="97" w:type="dxa"/>
            </w:tcMar>
          </w:tcPr>
          <w:p w:rsidR="00067203" w:rsidRDefault="00067203">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PHP/ Front End</w:t>
            </w:r>
          </w:p>
        </w:tc>
      </w:tr>
    </w:tbl>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Pr>
          <w:rFonts w:asciiTheme="minorHAnsi" w:hAnsiTheme="minorHAnsi" w:cstheme="minorHAnsi"/>
          <w:b/>
          <w:color w:val="000000"/>
        </w:rPr>
        <w:t>Approved By: Mahesh R. Dube</w:t>
      </w: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1C294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1C2944" w:rsidRDefault="002E0D88">
      <w:pPr>
        <w:jc w:val="center"/>
        <w:rPr>
          <w:rFonts w:ascii="Footlight MT Light" w:hAnsi="Footlight MT Light"/>
          <w:b/>
          <w:color w:val="4F81BD" w:themeColor="accent1"/>
        </w:rPr>
      </w:pPr>
      <w:r>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t>Semester: I</w:t>
      </w: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jc w:val="cente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2E0D88">
      <w:pPr>
        <w:jc w:val="center"/>
        <w:rPr>
          <w:rFonts w:asciiTheme="minorHAnsi" w:hAnsiTheme="minorHAnsi" w:cstheme="minorHAnsi"/>
          <w:b/>
          <w:color w:val="365F91" w:themeColor="accent1" w:themeShade="BF"/>
        </w:rPr>
      </w:pPr>
      <w:r>
        <w:rPr>
          <w:rFonts w:asciiTheme="minorHAnsi" w:hAnsiTheme="minorHAnsi" w:cstheme="minorHAnsi"/>
          <w:b/>
          <w:color w:val="365F91" w:themeColor="accent1" w:themeShade="BF"/>
        </w:rPr>
        <w:t>Table of Contents</w:t>
      </w:r>
    </w:p>
    <w:p w:rsidR="001C2944" w:rsidRDefault="001C2944">
      <w:pPr>
        <w:rPr>
          <w:rFonts w:ascii="Footlight MT Light" w:hAnsi="Footlight MT Light"/>
          <w:b/>
          <w:color w:val="4F81BD" w:themeColor="accent1"/>
        </w:rPr>
      </w:pPr>
    </w:p>
    <w:tbl>
      <w:tblPr>
        <w:tblStyle w:val="TableGrid"/>
        <w:tblW w:w="9854" w:type="dxa"/>
        <w:jc w:val="center"/>
        <w:tblCellMar>
          <w:left w:w="103" w:type="dxa"/>
        </w:tblCellMar>
        <w:tblLook w:val="04A0" w:firstRow="1" w:lastRow="0" w:firstColumn="1" w:lastColumn="0" w:noHBand="0" w:noVBand="1"/>
      </w:tblPr>
      <w:tblGrid>
        <w:gridCol w:w="1004"/>
        <w:gridCol w:w="7468"/>
        <w:gridCol w:w="1382"/>
      </w:tblGrid>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Sr. No.</w:t>
            </w:r>
          </w:p>
        </w:tc>
        <w:tc>
          <w:tcPr>
            <w:tcW w:w="7468" w:type="dxa"/>
            <w:shd w:val="clear" w:color="auto" w:fill="auto"/>
            <w:tcMar>
              <w:left w:w="103" w:type="dxa"/>
            </w:tcMar>
          </w:tcPr>
          <w:p w:rsidR="001C2944" w:rsidRDefault="002E0D88">
            <w:pPr>
              <w:rPr>
                <w:rFonts w:asciiTheme="minorHAnsi" w:hAnsiTheme="minorHAnsi" w:cstheme="minorHAnsi"/>
                <w:b/>
                <w:color w:val="4F81BD" w:themeColor="accent1"/>
              </w:rPr>
            </w:pPr>
            <w:r>
              <w:rPr>
                <w:rFonts w:asciiTheme="minorHAnsi" w:hAnsiTheme="minorHAnsi" w:cstheme="minorHAnsi"/>
                <w:b/>
                <w:color w:val="4F81BD" w:themeColor="accent1"/>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4F81BD" w:themeColor="accent1"/>
              </w:rPr>
            </w:pPr>
            <w:r>
              <w:rPr>
                <w:rFonts w:asciiTheme="minorHAnsi" w:hAnsiTheme="minorHAnsi" w:cstheme="minorHAnsi"/>
                <w:b/>
                <w:color w:val="4F81BD" w:themeColor="accent1"/>
              </w:rPr>
              <w:t>Page</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1</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Title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2</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Background </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3</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Objective</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4</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Definitions and Applicable Documents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4</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5</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Business and/or Technical Environment</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6</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 xml:space="preserve">Description and Scope </w:t>
            </w:r>
            <w:r w:rsidR="00067203">
              <w:rPr>
                <w:rFonts w:asciiTheme="minorHAnsi" w:hAnsiTheme="minorHAnsi" w:cstheme="minorHAnsi"/>
                <w:color w:val="0F243E" w:themeColor="text2" w:themeShade="80"/>
              </w:rPr>
              <w:t>of</w:t>
            </w:r>
            <w:r>
              <w:rPr>
                <w:rFonts w:asciiTheme="minorHAnsi" w:hAnsiTheme="minorHAnsi" w:cstheme="minorHAnsi"/>
                <w:color w:val="0F243E" w:themeColor="text2" w:themeShade="80"/>
              </w:rPr>
              <w:t xml:space="preserve"> Work</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E0D88">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7</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Deliverables</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1C2944">
        <w:trPr>
          <w:jc w:val="center"/>
        </w:trPr>
        <w:tc>
          <w:tcPr>
            <w:tcW w:w="1004" w:type="dxa"/>
            <w:shd w:val="clear" w:color="auto" w:fill="auto"/>
            <w:tcMar>
              <w:left w:w="103" w:type="dxa"/>
            </w:tcMar>
          </w:tcPr>
          <w:p w:rsidR="001C2944" w:rsidRDefault="00216EA2">
            <w:pPr>
              <w:jc w:val="center"/>
              <w:rPr>
                <w:rFonts w:asciiTheme="minorHAnsi" w:hAnsiTheme="minorHAnsi" w:cstheme="minorHAnsi"/>
                <w:color w:val="0F243E" w:themeColor="text2" w:themeShade="80"/>
              </w:rPr>
            </w:pPr>
            <w:r>
              <w:rPr>
                <w:rFonts w:asciiTheme="minorHAnsi" w:hAnsiTheme="minorHAnsi" w:cstheme="minorHAnsi"/>
                <w:color w:val="0F243E" w:themeColor="text2" w:themeShade="80"/>
              </w:rPr>
              <w:t>8</w:t>
            </w:r>
          </w:p>
        </w:tc>
        <w:tc>
          <w:tcPr>
            <w:tcW w:w="7468" w:type="dxa"/>
            <w:shd w:val="clear" w:color="auto" w:fill="auto"/>
            <w:tcMar>
              <w:left w:w="103" w:type="dxa"/>
            </w:tcMar>
          </w:tcPr>
          <w:p w:rsidR="001C2944" w:rsidRDefault="002E0D88">
            <w:pPr>
              <w:rPr>
                <w:rFonts w:asciiTheme="minorHAnsi" w:hAnsiTheme="minorHAnsi" w:cstheme="minorHAnsi"/>
                <w:color w:val="0F243E" w:themeColor="text2" w:themeShade="80"/>
              </w:rPr>
            </w:pPr>
            <w:r>
              <w:rPr>
                <w:rFonts w:asciiTheme="minorHAnsi" w:hAnsiTheme="minorHAnsi" w:cstheme="minorHAnsi"/>
                <w:color w:val="0F243E" w:themeColor="text2" w:themeShade="80"/>
              </w:rPr>
              <w:t>Approach and Methodology</w:t>
            </w:r>
          </w:p>
        </w:tc>
        <w:tc>
          <w:tcPr>
            <w:tcW w:w="1382" w:type="dxa"/>
            <w:shd w:val="clear" w:color="auto" w:fill="auto"/>
            <w:tcMar>
              <w:left w:w="103" w:type="dxa"/>
            </w:tcMar>
          </w:tcPr>
          <w:p w:rsidR="001C2944" w:rsidRDefault="002E0D88">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6</w:t>
            </w:r>
          </w:p>
        </w:tc>
      </w:tr>
    </w:tbl>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1C2944" w:rsidRDefault="001C2944">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6B6CEC" w:rsidRDefault="006B6CEC">
      <w:pPr>
        <w:rPr>
          <w:rFonts w:ascii="Footlight MT Light" w:hAnsi="Footlight MT Light"/>
          <w:b/>
          <w:color w:val="4F81BD" w:themeColor="accent1"/>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0" w:name="_Toc211657712"/>
      <w:bookmarkEnd w:id="0"/>
      <w:r>
        <w:rPr>
          <w:rFonts w:asciiTheme="minorHAnsi" w:hAnsiTheme="minorHAnsi" w:cstheme="minorHAnsi"/>
          <w:color w:val="403152" w:themeColor="accent4" w:themeShade="80"/>
          <w:sz w:val="28"/>
          <w:szCs w:val="28"/>
        </w:rPr>
        <w:t>TITLE</w:t>
      </w:r>
    </w:p>
    <w:p w:rsidR="001C2944" w:rsidRDefault="001C2944">
      <w:pPr>
        <w:jc w:val="both"/>
        <w:rPr>
          <w:rFonts w:asciiTheme="minorHAnsi" w:hAnsiTheme="minorHAnsi" w:cstheme="minorHAnsi"/>
          <w:bCs/>
          <w:i/>
          <w:color w:val="0000FF"/>
          <w:sz w:val="22"/>
          <w:szCs w:val="22"/>
        </w:rPr>
      </w:pPr>
    </w:p>
    <w:p w:rsidR="001C2944" w:rsidRPr="00957268" w:rsidRDefault="002E0D88">
      <w:pPr>
        <w:jc w:val="both"/>
        <w:rPr>
          <w:rFonts w:asciiTheme="minorHAnsi" w:hAnsiTheme="minorHAnsi" w:cstheme="minorHAnsi"/>
          <w:bCs/>
          <w:iCs/>
          <w:szCs w:val="24"/>
        </w:rPr>
      </w:pPr>
      <w:r w:rsidRPr="00957268">
        <w:rPr>
          <w:rFonts w:asciiTheme="minorHAnsi" w:hAnsiTheme="minorHAnsi" w:cstheme="minorHAnsi"/>
          <w:b/>
          <w:iCs/>
          <w:szCs w:val="24"/>
        </w:rPr>
        <w:t xml:space="preserve">Player Value Analyser </w:t>
      </w:r>
      <w:r w:rsidRPr="00957268">
        <w:rPr>
          <w:rFonts w:asciiTheme="minorHAnsi" w:hAnsiTheme="minorHAnsi" w:cstheme="minorHAnsi"/>
          <w:bCs/>
          <w:iCs/>
          <w:szCs w:val="24"/>
        </w:rPr>
        <w:t>is a tool for football teams to decide the value of players in the open transfer market.</w:t>
      </w:r>
    </w:p>
    <w:p w:rsidR="001C2944" w:rsidRPr="00957268" w:rsidRDefault="002E0D88">
      <w:pPr>
        <w:numPr>
          <w:ilvl w:val="1"/>
          <w:numId w:val="1"/>
        </w:numPr>
        <w:jc w:val="both"/>
        <w:rPr>
          <w:rFonts w:asciiTheme="minorHAnsi" w:hAnsiTheme="minorHAnsi" w:cstheme="minorHAnsi"/>
          <w:b/>
          <w:bCs/>
          <w:szCs w:val="24"/>
        </w:rPr>
      </w:pPr>
      <w:r w:rsidRPr="00957268">
        <w:rPr>
          <w:rFonts w:asciiTheme="minorHAnsi" w:hAnsiTheme="minorHAnsi" w:cstheme="minorHAnsi"/>
          <w:szCs w:val="24"/>
        </w:rPr>
        <w:t xml:space="preserve">This is a </w:t>
      </w:r>
      <w:r w:rsidR="00D85302" w:rsidRPr="00957268">
        <w:rPr>
          <w:rFonts w:asciiTheme="minorHAnsi" w:hAnsiTheme="minorHAnsi" w:cstheme="minorHAnsi"/>
          <w:szCs w:val="24"/>
        </w:rPr>
        <w:t>system</w:t>
      </w:r>
      <w:r w:rsidRPr="00957268">
        <w:rPr>
          <w:rFonts w:asciiTheme="minorHAnsi" w:hAnsiTheme="minorHAnsi" w:cstheme="minorHAnsi"/>
          <w:szCs w:val="24"/>
        </w:rPr>
        <w:t xml:space="preserve"> that will predict a player’s value depending on his statistics, previous records and other dependable factors. The </w:t>
      </w:r>
      <w:r w:rsidR="00D85302" w:rsidRPr="00957268">
        <w:rPr>
          <w:rFonts w:asciiTheme="minorHAnsi" w:hAnsiTheme="minorHAnsi" w:cstheme="minorHAnsi"/>
          <w:szCs w:val="24"/>
        </w:rPr>
        <w:t>system’s</w:t>
      </w:r>
      <w:r w:rsidRPr="00957268">
        <w:rPr>
          <w:rFonts w:asciiTheme="minorHAnsi" w:hAnsiTheme="minorHAnsi" w:cstheme="minorHAnsi"/>
          <w:szCs w:val="24"/>
        </w:rPr>
        <w:t xml:space="preserve"> database will consist of all the top footballers that are playing in the world and will provide a cutting-edge analysis of the player’s condition and value to a team.</w:t>
      </w:r>
    </w:p>
    <w:p w:rsidR="001C2944" w:rsidRPr="00957268" w:rsidRDefault="002E0D88">
      <w:pPr>
        <w:numPr>
          <w:ilvl w:val="1"/>
          <w:numId w:val="1"/>
        </w:numPr>
        <w:jc w:val="both"/>
        <w:rPr>
          <w:szCs w:val="24"/>
        </w:rPr>
      </w:pPr>
      <w:r w:rsidRPr="00957268">
        <w:rPr>
          <w:rFonts w:asciiTheme="minorHAnsi" w:hAnsiTheme="minorHAnsi" w:cstheme="minorHAnsi"/>
          <w:szCs w:val="24"/>
        </w:rPr>
        <w:t xml:space="preserve">Football teams around the world are always in search of tools that can bring technology to the game and help them in decision making. A </w:t>
      </w:r>
      <w:r w:rsidR="00D85302" w:rsidRPr="00957268">
        <w:rPr>
          <w:rFonts w:asciiTheme="minorHAnsi" w:hAnsiTheme="minorHAnsi" w:cstheme="minorHAnsi"/>
          <w:szCs w:val="24"/>
        </w:rPr>
        <w:t>system</w:t>
      </w:r>
      <w:r w:rsidRPr="00957268">
        <w:rPr>
          <w:rFonts w:asciiTheme="minorHAnsi" w:hAnsiTheme="minorHAnsi" w:cstheme="minorHAnsi"/>
          <w:szCs w:val="24"/>
        </w:rPr>
        <w:t xml:space="preserve"> such as this </w:t>
      </w:r>
      <w:r w:rsidR="00F555AC" w:rsidRPr="00957268">
        <w:rPr>
          <w:rFonts w:asciiTheme="minorHAnsi" w:hAnsiTheme="minorHAnsi" w:cstheme="minorHAnsi"/>
          <w:szCs w:val="24"/>
        </w:rPr>
        <w:t>will</w:t>
      </w:r>
      <w:r w:rsidRPr="00957268">
        <w:rPr>
          <w:rFonts w:asciiTheme="minorHAnsi" w:hAnsiTheme="minorHAnsi" w:cstheme="minorHAnsi"/>
          <w:szCs w:val="24"/>
        </w:rPr>
        <w:t xml:space="preserve"> be a very useful tool considering the recent state of bewilderment and unrealistic transfer fees in the global football market which lead to unsustainable situations for clubs.</w:t>
      </w:r>
    </w:p>
    <w:p w:rsidR="001C2944" w:rsidRDefault="001C2944">
      <w:pPr>
        <w:jc w:val="both"/>
        <w:rPr>
          <w:rFonts w:asciiTheme="minorHAnsi" w:hAnsiTheme="minorHAnsi" w:cstheme="minorHAnsi"/>
          <w:b/>
          <w:bCs/>
          <w:color w:val="000000"/>
          <w:sz w:val="22"/>
          <w:szCs w:val="22"/>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1" w:name="_Toc211657713"/>
      <w:bookmarkEnd w:id="1"/>
      <w:r>
        <w:rPr>
          <w:rFonts w:asciiTheme="minorHAnsi" w:hAnsiTheme="minorHAnsi" w:cstheme="minorHAnsi"/>
          <w:color w:val="403152" w:themeColor="accent4" w:themeShade="80"/>
          <w:sz w:val="28"/>
          <w:szCs w:val="28"/>
        </w:rPr>
        <w:t>BACKGROUND</w:t>
      </w:r>
    </w:p>
    <w:p w:rsidR="001C2944" w:rsidRDefault="001C2944">
      <w:pPr>
        <w:jc w:val="both"/>
        <w:rPr>
          <w:rFonts w:asciiTheme="minorHAnsi" w:hAnsiTheme="minorHAnsi" w:cstheme="minorHAnsi"/>
          <w:bCs/>
          <w:i/>
          <w:color w:val="0000FF"/>
          <w:sz w:val="22"/>
          <w:szCs w:val="22"/>
        </w:rPr>
      </w:pPr>
    </w:p>
    <w:p w:rsidR="001C2944" w:rsidRPr="00957268" w:rsidRDefault="002E0D88">
      <w:pPr>
        <w:jc w:val="both"/>
        <w:rPr>
          <w:szCs w:val="24"/>
        </w:rPr>
      </w:pPr>
      <w:r w:rsidRPr="00957268">
        <w:rPr>
          <w:rFonts w:asciiTheme="minorHAnsi" w:hAnsiTheme="minorHAnsi" w:cstheme="minorHAnsi"/>
          <w:bCs/>
          <w:iCs/>
          <w:szCs w:val="24"/>
        </w:rPr>
        <w:t>The competitive football industry is a multi-million-dollar industry. The clubs are worth billions of dollars and players are the clubs most valuable assets. Every season the clubs have a transfer season wherein they decide to buy and sell players from/to other clubs. The Player Value Analyser will prove to be an effective tool to give the club an idea about the player’s worth which will help them spend their money wisely.</w:t>
      </w:r>
    </w:p>
    <w:p w:rsidR="001C2944" w:rsidRDefault="002E0D88">
      <w:pPr>
        <w:pStyle w:val="ListParagraph"/>
        <w:numPr>
          <w:ilvl w:val="1"/>
          <w:numId w:val="3"/>
        </w:numPr>
        <w:jc w:val="both"/>
        <w:rPr>
          <w:rFonts w:asciiTheme="minorHAnsi" w:hAnsiTheme="minorHAnsi" w:cstheme="minorHAnsi"/>
          <w:i/>
          <w:color w:val="0000FF"/>
        </w:rPr>
      </w:pPr>
      <w:r>
        <w:rPr>
          <w:rFonts w:asciiTheme="minorHAnsi" w:hAnsiTheme="minorHAnsi" w:cstheme="minorHAnsi"/>
          <w:iCs/>
        </w:rPr>
        <w:t xml:space="preserve">The mandate of the football teams is to entertain people by providing them with the best quality of football while also keeping a good financial structure as to make profits and maintain </w:t>
      </w:r>
      <w:r w:rsidR="009C51B6">
        <w:rPr>
          <w:rFonts w:asciiTheme="minorHAnsi" w:hAnsiTheme="minorHAnsi" w:cstheme="minorHAnsi"/>
          <w:iCs/>
        </w:rPr>
        <w:t>sustainability</w:t>
      </w:r>
      <w:r>
        <w:rPr>
          <w:rFonts w:asciiTheme="minorHAnsi" w:hAnsiTheme="minorHAnsi" w:cstheme="minorHAnsi"/>
          <w:iCs/>
        </w:rPr>
        <w:t>.</w:t>
      </w:r>
    </w:p>
    <w:p w:rsidR="001C2944" w:rsidRDefault="001C2944">
      <w:pPr>
        <w:ind w:left="1080"/>
        <w:jc w:val="both"/>
        <w:rPr>
          <w:rFonts w:asciiTheme="minorHAnsi" w:hAnsiTheme="minorHAnsi" w:cstheme="minorHAnsi"/>
          <w:i/>
          <w:color w:val="0000FF"/>
        </w:rPr>
      </w:pPr>
    </w:p>
    <w:p w:rsidR="001C2944" w:rsidRDefault="002E0D88">
      <w:pPr>
        <w:pStyle w:val="ListParagraph"/>
        <w:numPr>
          <w:ilvl w:val="1"/>
          <w:numId w:val="3"/>
        </w:numPr>
        <w:jc w:val="both"/>
      </w:pPr>
      <w:r>
        <w:rPr>
          <w:rFonts w:asciiTheme="minorHAnsi" w:hAnsiTheme="minorHAnsi" w:cstheme="minorHAnsi"/>
          <w:iCs/>
          <w:color w:val="000000" w:themeColor="text1"/>
        </w:rPr>
        <w:t xml:space="preserve">Football agents, directors and chairmen of football clubs, players and also new agencies </w:t>
      </w:r>
      <w:r>
        <w:rPr>
          <w:rFonts w:asciiTheme="minorHAnsi" w:hAnsiTheme="minorHAnsi" w:cstheme="minorHAnsi"/>
          <w:iCs/>
        </w:rPr>
        <w:t>can make use of this product. The service will be open to all while there may be a few premium features which can be accessed only upon paying for those services.</w:t>
      </w:r>
    </w:p>
    <w:p w:rsidR="001C2944" w:rsidRDefault="001C2944">
      <w:pPr>
        <w:ind w:left="792"/>
        <w:jc w:val="both"/>
        <w:rPr>
          <w:rFonts w:asciiTheme="minorHAnsi" w:hAnsiTheme="minorHAnsi" w:cstheme="minorHAnsi"/>
          <w:i/>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product will be a Web based or web distributed application.</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need for this service has been highlighted recently. The money that is getting into football needs to be properly regulated as to ensure that it is wisely spent. The football leagues are even thinking of making certain guidelines related to players values and this tool will be of great use in that case.</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 xml:space="preserve">The Football leagues in the world have certain clubs with each having an owner. These clubs buy players to improve their quality and they have to pay a price for such players. </w:t>
      </w:r>
    </w:p>
    <w:p w:rsidR="001C2944" w:rsidRDefault="001C2944">
      <w:pPr>
        <w:pStyle w:val="ListParagraph"/>
        <w:rPr>
          <w:rFonts w:asciiTheme="minorHAnsi" w:hAnsiTheme="minorHAnsi" w:cstheme="minorHAnsi"/>
          <w:iCs/>
          <w:color w:val="000000" w:themeColor="text1"/>
        </w:rPr>
      </w:pPr>
    </w:p>
    <w:p w:rsidR="001C2944" w:rsidRDefault="002E0D88">
      <w:pPr>
        <w:pStyle w:val="ListParagraph"/>
        <w:numPr>
          <w:ilvl w:val="1"/>
          <w:numId w:val="3"/>
        </w:numPr>
        <w:jc w:val="both"/>
        <w:rPr>
          <w:rFonts w:asciiTheme="minorHAnsi" w:hAnsiTheme="minorHAnsi" w:cstheme="minorHAnsi"/>
          <w:iCs/>
          <w:color w:val="000000" w:themeColor="text1"/>
        </w:rPr>
      </w:pPr>
      <w:r>
        <w:rPr>
          <w:rFonts w:asciiTheme="minorHAnsi" w:hAnsiTheme="minorHAnsi" w:cstheme="minorHAnsi"/>
          <w:iCs/>
          <w:color w:val="000000" w:themeColor="text1"/>
        </w:rPr>
        <w:t>The organisation needs a third-party contractor to satisfy the requirement first of all to guarantee a fair and unbiased approach. This is a tool which means that it does not lie in the organisation’s domain i.e. Sports and entertainment.</w:t>
      </w:r>
    </w:p>
    <w:p w:rsidR="001C2944" w:rsidRDefault="001C2944">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89031C" w:rsidRDefault="0089031C">
      <w:pPr>
        <w:ind w:left="792"/>
        <w:jc w:val="both"/>
        <w:rPr>
          <w:rFonts w:asciiTheme="minorHAnsi" w:hAnsiTheme="minorHAnsi" w:cstheme="minorHAnsi"/>
          <w:iCs/>
          <w:color w:val="000000" w:themeColor="text1"/>
        </w:rPr>
      </w:pPr>
    </w:p>
    <w:p w:rsidR="001C2944" w:rsidRDefault="001C2944">
      <w:pPr>
        <w:pStyle w:val="ListParagraph"/>
        <w:rPr>
          <w:rFonts w:asciiTheme="minorHAnsi" w:hAnsiTheme="minorHAnsi" w:cstheme="minorHAnsi"/>
          <w:i/>
          <w:color w:val="0000FF"/>
        </w:rPr>
      </w:pPr>
    </w:p>
    <w:p w:rsidR="001C2944" w:rsidRPr="0089031C" w:rsidRDefault="002E0D88" w:rsidP="0089031C">
      <w:pPr>
        <w:pStyle w:val="Heading1"/>
        <w:numPr>
          <w:ilvl w:val="0"/>
          <w:numId w:val="1"/>
        </w:numPr>
        <w:spacing w:before="0" w:after="0"/>
        <w:jc w:val="both"/>
        <w:rPr>
          <w:rFonts w:asciiTheme="minorHAnsi" w:hAnsiTheme="minorHAnsi" w:cstheme="minorHAnsi"/>
          <w:sz w:val="28"/>
          <w:szCs w:val="28"/>
        </w:rPr>
      </w:pPr>
      <w:bookmarkStart w:id="2" w:name="_Toc211657714"/>
      <w:bookmarkEnd w:id="2"/>
      <w:r>
        <w:rPr>
          <w:rFonts w:asciiTheme="minorHAnsi" w:hAnsiTheme="minorHAnsi" w:cstheme="minorHAnsi"/>
          <w:color w:val="403152" w:themeColor="accent4" w:themeShade="80"/>
          <w:sz w:val="28"/>
          <w:szCs w:val="28"/>
        </w:rPr>
        <w:t>OBJECTIVE</w:t>
      </w:r>
    </w:p>
    <w:p w:rsidR="001C2944" w:rsidRDefault="001C2944">
      <w:pPr>
        <w:jc w:val="both"/>
        <w:rPr>
          <w:rFonts w:asciiTheme="minorHAnsi" w:hAnsiTheme="minorHAnsi" w:cstheme="minorHAnsi"/>
          <w:bCs/>
          <w:i/>
          <w:color w:val="0000FF"/>
        </w:rPr>
      </w:pPr>
    </w:p>
    <w:p w:rsidR="001C2944" w:rsidRDefault="002E0D88">
      <w:pPr>
        <w:jc w:val="both"/>
        <w:rPr>
          <w:rFonts w:asciiTheme="minorHAnsi" w:hAnsiTheme="minorHAnsi" w:cstheme="minorHAnsi"/>
          <w:color w:val="000000" w:themeColor="text1"/>
        </w:rPr>
      </w:pPr>
      <w:r>
        <w:rPr>
          <w:rFonts w:ascii="Calibri" w:hAnsi="Calibri" w:cstheme="minorHAnsi"/>
          <w:bCs/>
          <w:color w:val="000000" w:themeColor="text1"/>
        </w:rPr>
        <w:t>The objective of this proposal is to provide a tool to generate fair value of a player. For calculating this fair value, the player’s attributes, his performances in earlier matches, the contract years he has on his current contract, and his overall gameplay will be considered. This will in-turn give a fair idea about how much the player will be worth to the club, and how much a club should spend on him in ideal situations.</w:t>
      </w:r>
    </w:p>
    <w:p w:rsidR="001C2944" w:rsidRDefault="001C2944">
      <w:pPr>
        <w:jc w:val="both"/>
        <w:rPr>
          <w:bCs/>
          <w:i/>
        </w:rPr>
      </w:pPr>
    </w:p>
    <w:p w:rsidR="001C2944" w:rsidRPr="00CC60D3" w:rsidRDefault="002E0D88" w:rsidP="00CC60D3">
      <w:pPr>
        <w:pStyle w:val="ListParagraph"/>
        <w:numPr>
          <w:ilvl w:val="1"/>
          <w:numId w:val="1"/>
        </w:numPr>
        <w:jc w:val="both"/>
        <w:rPr>
          <w:rFonts w:asciiTheme="minorHAnsi" w:hAnsiTheme="minorHAnsi" w:cstheme="minorHAnsi"/>
          <w:color w:val="000000" w:themeColor="text1"/>
        </w:rPr>
      </w:pPr>
      <w:r w:rsidRPr="00CC60D3">
        <w:rPr>
          <w:rFonts w:ascii="Calibri" w:hAnsi="Calibri" w:cstheme="minorHAnsi"/>
          <w:bCs/>
          <w:color w:val="000000" w:themeColor="text1"/>
        </w:rPr>
        <w:t xml:space="preserve">As a part of this proposal, we hope to achieve development of a </w:t>
      </w:r>
      <w:r w:rsidR="00D85302">
        <w:rPr>
          <w:rFonts w:ascii="Calibri" w:hAnsi="Calibri" w:cstheme="minorHAnsi"/>
          <w:bCs/>
          <w:color w:val="000000" w:themeColor="text1"/>
        </w:rPr>
        <w:t>system</w:t>
      </w:r>
      <w:r w:rsidRPr="00CC60D3">
        <w:rPr>
          <w:rFonts w:ascii="Calibri" w:hAnsi="Calibri" w:cstheme="minorHAnsi"/>
          <w:bCs/>
          <w:color w:val="000000" w:themeColor="text1"/>
        </w:rPr>
        <w:t xml:space="preserve"> that predicts fair player value given his attributes and other data, so as to help make proper decisions for the club.</w:t>
      </w:r>
    </w:p>
    <w:p w:rsidR="001C2944" w:rsidRDefault="002E0D88" w:rsidP="0089031C">
      <w:pPr>
        <w:numPr>
          <w:ilvl w:val="1"/>
          <w:numId w:val="1"/>
        </w:numPr>
        <w:jc w:val="both"/>
        <w:rPr>
          <w:rFonts w:asciiTheme="minorHAnsi" w:hAnsiTheme="minorHAnsi" w:cstheme="minorHAnsi"/>
          <w:color w:val="000000" w:themeColor="text1"/>
        </w:rPr>
      </w:pPr>
      <w:r>
        <w:rPr>
          <w:rFonts w:ascii="Calibri" w:hAnsi="Calibri" w:cstheme="minorHAnsi"/>
          <w:bCs/>
          <w:color w:val="000000" w:themeColor="text1"/>
        </w:rPr>
        <w:t xml:space="preserve">In the process of building this </w:t>
      </w:r>
      <w:r w:rsidR="00D85302">
        <w:rPr>
          <w:rFonts w:ascii="Calibri" w:hAnsi="Calibri" w:cstheme="minorHAnsi"/>
          <w:bCs/>
          <w:color w:val="000000" w:themeColor="text1"/>
        </w:rPr>
        <w:t>system</w:t>
      </w:r>
      <w:r>
        <w:rPr>
          <w:rFonts w:ascii="Calibri" w:hAnsi="Calibri" w:cstheme="minorHAnsi"/>
          <w:bCs/>
          <w:color w:val="000000" w:themeColor="text1"/>
        </w:rPr>
        <w:t>, no external contractors will be involved.</w:t>
      </w:r>
    </w:p>
    <w:p w:rsidR="0089031C" w:rsidRPr="0089031C" w:rsidRDefault="0089031C" w:rsidP="0089031C">
      <w:pPr>
        <w:jc w:val="both"/>
        <w:rPr>
          <w:rFonts w:asciiTheme="minorHAnsi" w:hAnsiTheme="minorHAnsi" w:cstheme="minorHAnsi"/>
          <w:color w:val="000000" w:themeColor="text1"/>
        </w:rPr>
      </w:pPr>
    </w:p>
    <w:p w:rsidR="006C08E3" w:rsidRDefault="006C08E3">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3" w:name="_Toc211657716"/>
      <w:bookmarkEnd w:id="3"/>
      <w:r>
        <w:rPr>
          <w:rFonts w:asciiTheme="minorHAnsi" w:hAnsiTheme="minorHAnsi" w:cstheme="minorHAnsi"/>
          <w:color w:val="403152" w:themeColor="accent4" w:themeShade="80"/>
          <w:sz w:val="28"/>
          <w:szCs w:val="28"/>
        </w:rPr>
        <w:t>DEFINITIONS AND APPLICABLE DOCUMENTS</w:t>
      </w:r>
    </w:p>
    <w:p w:rsidR="001C2944" w:rsidRDefault="001C2944">
      <w:pPr>
        <w:jc w:val="both"/>
        <w:rPr>
          <w:rFonts w:asciiTheme="minorHAnsi" w:hAnsiTheme="minorHAnsi" w:cstheme="minorHAnsi"/>
          <w:bCs/>
          <w:i/>
          <w:color w:val="000000"/>
        </w:rPr>
      </w:pPr>
    </w:p>
    <w:p w:rsidR="001C2944" w:rsidRDefault="002E0D88">
      <w:pPr>
        <w:jc w:val="both"/>
        <w:rPr>
          <w:b/>
          <w:bCs/>
          <w:color w:val="000000"/>
        </w:rPr>
      </w:pPr>
      <w:r>
        <w:rPr>
          <w:rFonts w:asciiTheme="minorHAnsi" w:hAnsiTheme="minorHAnsi" w:cstheme="minorHAnsi"/>
          <w:b/>
          <w:bCs/>
          <w:color w:val="000000"/>
        </w:rPr>
        <w:t xml:space="preserve">Transfer: </w:t>
      </w:r>
    </w:p>
    <w:p w:rsidR="001C2944" w:rsidRDefault="002E0D88">
      <w:pPr>
        <w:jc w:val="both"/>
        <w:rPr>
          <w:rFonts w:asciiTheme="minorHAnsi" w:hAnsiTheme="minorHAnsi" w:cstheme="minorHAnsi"/>
          <w:bCs/>
          <w:color w:val="000000"/>
        </w:rPr>
      </w:pPr>
      <w:r>
        <w:rPr>
          <w:rFonts w:asciiTheme="minorHAnsi" w:hAnsiTheme="minorHAnsi" w:cstheme="minorHAnsi"/>
          <w:bCs/>
          <w:color w:val="000000"/>
        </w:rPr>
        <w:t>In professional football, a transfer is the action taken whenever a player under contract moves between clubs. It refers to the transferring of a player's registration from one association football club to another. In general, the players can only be transferred during a transfer window and according to the rules set by a governing body. Usually some sort of compensation is paid for the player's rights, which is known as a transfer fee. When a player moves from one club to another, their old contract is terminated and they negotiate a new one with the club they are moving to, unlike in American, Canadian and Australian sports, where teams essentially trade existing player contracts.</w:t>
      </w:r>
    </w:p>
    <w:p w:rsidR="00CD09FE" w:rsidRDefault="00CD09FE">
      <w:pPr>
        <w:jc w:val="both"/>
        <w:rPr>
          <w:color w:val="000000"/>
        </w:rPr>
      </w:pPr>
    </w:p>
    <w:p w:rsidR="001C2944" w:rsidRDefault="002E0D88">
      <w:pPr>
        <w:jc w:val="both"/>
        <w:rPr>
          <w:b/>
          <w:bCs/>
          <w:color w:val="000000"/>
        </w:rPr>
      </w:pPr>
      <w:r>
        <w:rPr>
          <w:rFonts w:asciiTheme="minorHAnsi" w:hAnsiTheme="minorHAnsi" w:cstheme="minorHAnsi"/>
          <w:b/>
          <w:bCs/>
          <w:color w:val="000000"/>
        </w:rPr>
        <w:t xml:space="preserve">Transfer market: </w:t>
      </w:r>
    </w:p>
    <w:p w:rsidR="001C2944" w:rsidRDefault="002E0D88">
      <w:pPr>
        <w:jc w:val="both"/>
        <w:rPr>
          <w:rFonts w:ascii="Calibri" w:hAnsi="Calibri" w:cstheme="minorHAnsi"/>
          <w:bCs/>
          <w:color w:val="000000"/>
        </w:rPr>
      </w:pPr>
      <w:r>
        <w:rPr>
          <w:rFonts w:ascii="Calibri" w:hAnsi="Calibri" w:cstheme="minorHAnsi"/>
          <w:bCs/>
          <w:color w:val="000000"/>
        </w:rPr>
        <w:t xml:space="preserve">The transfer market is the arena in which football players are available for transfer to </w:t>
      </w:r>
      <w:r w:rsidR="00CD09FE">
        <w:rPr>
          <w:rFonts w:ascii="Calibri" w:hAnsi="Calibri" w:cstheme="minorHAnsi"/>
          <w:bCs/>
          <w:color w:val="000000"/>
        </w:rPr>
        <w:t>clubs. The</w:t>
      </w:r>
      <w:r>
        <w:rPr>
          <w:rFonts w:ascii="Calibri" w:hAnsi="Calibri" w:cstheme="minorHAnsi"/>
          <w:bCs/>
          <w:color w:val="000000"/>
        </w:rPr>
        <w:t xml:space="preserve"> transfer market consists of a transfer list consisting of players available for transfer, and also the money moving between clubs. For example, a club may be described as having "money to spend on the transfer market" or the market may be described in similar ways to the stock market.</w:t>
      </w:r>
    </w:p>
    <w:p w:rsidR="00CD09FE" w:rsidRDefault="00CD09FE">
      <w:pPr>
        <w:jc w:val="both"/>
        <w:rPr>
          <w:rFonts w:asciiTheme="minorHAnsi" w:hAnsiTheme="minorHAnsi" w:cstheme="minorHAnsi"/>
          <w:bCs/>
          <w:color w:val="000000"/>
        </w:rPr>
      </w:pPr>
    </w:p>
    <w:p w:rsidR="001C2944" w:rsidRDefault="002E0D88">
      <w:pPr>
        <w:jc w:val="both"/>
        <w:rPr>
          <w:rFonts w:asciiTheme="minorHAnsi" w:hAnsiTheme="minorHAnsi" w:cstheme="minorHAnsi"/>
          <w:b/>
          <w:bCs/>
          <w:color w:val="000000"/>
        </w:rPr>
      </w:pPr>
      <w:r>
        <w:rPr>
          <w:rFonts w:ascii="Calibri" w:hAnsi="Calibri" w:cstheme="minorHAnsi"/>
          <w:b/>
          <w:bCs/>
          <w:color w:val="000000"/>
        </w:rPr>
        <w:t>Transfer Request:</w:t>
      </w:r>
    </w:p>
    <w:p w:rsidR="001C2944" w:rsidRDefault="002E0D88">
      <w:pPr>
        <w:jc w:val="both"/>
        <w:rPr>
          <w:rFonts w:ascii="Calibri" w:hAnsi="Calibri" w:cstheme="minorHAnsi"/>
          <w:bCs/>
          <w:color w:val="000000"/>
        </w:rPr>
      </w:pPr>
      <w:r>
        <w:rPr>
          <w:rFonts w:ascii="Calibri" w:hAnsi="Calibri" w:cstheme="minorHAnsi"/>
          <w:bCs/>
          <w:color w:val="000000"/>
        </w:rPr>
        <w:t xml:space="preserve">A player may make a "transfer request," to leave their club before the end of their contract. In this case, the player is publicly stating his desire to move, and encouraging other clubs to make an offer for him. Due to the public nature of transfer requests, they are often </w:t>
      </w:r>
      <w:r w:rsidR="00067203">
        <w:rPr>
          <w:rFonts w:ascii="Calibri" w:hAnsi="Calibri" w:cstheme="minorHAnsi"/>
          <w:bCs/>
          <w:color w:val="000000"/>
        </w:rPr>
        <w:t>being</w:t>
      </w:r>
      <w:r>
        <w:rPr>
          <w:rFonts w:ascii="Calibri" w:hAnsi="Calibri" w:cstheme="minorHAnsi"/>
          <w:bCs/>
          <w:color w:val="000000"/>
        </w:rPr>
        <w:t xml:space="preserve"> used by players to air their grievances, such as frustration over contract </w:t>
      </w:r>
      <w:r w:rsidR="00CD09FE">
        <w:rPr>
          <w:rFonts w:ascii="Calibri" w:hAnsi="Calibri" w:cstheme="minorHAnsi"/>
          <w:bCs/>
          <w:color w:val="000000"/>
        </w:rPr>
        <w:t>negotiations</w:t>
      </w:r>
      <w:r>
        <w:rPr>
          <w:rFonts w:ascii="Calibri" w:hAnsi="Calibri" w:cstheme="minorHAnsi"/>
          <w:bCs/>
          <w:color w:val="000000"/>
        </w:rPr>
        <w:t xml:space="preserve"> or a clash of personality with the manager.</w:t>
      </w:r>
    </w:p>
    <w:p w:rsidR="00CD09FE" w:rsidRDefault="00CD09FE">
      <w:pPr>
        <w:jc w:val="both"/>
        <w:rPr>
          <w:rFonts w:asciiTheme="minorHAnsi" w:hAnsiTheme="minorHAnsi" w:cstheme="minorHAnsi"/>
          <w:bCs/>
          <w:color w:val="000000"/>
        </w:rPr>
      </w:pPr>
    </w:p>
    <w:p w:rsidR="001C2944" w:rsidRDefault="002E0D88">
      <w:pPr>
        <w:jc w:val="both"/>
        <w:rPr>
          <w:b/>
          <w:bCs/>
          <w:color w:val="000000"/>
        </w:rPr>
      </w:pPr>
      <w:r>
        <w:rPr>
          <w:rFonts w:asciiTheme="minorHAnsi" w:hAnsiTheme="minorHAnsi" w:cstheme="minorHAnsi"/>
          <w:b/>
          <w:bCs/>
          <w:color w:val="000000"/>
        </w:rPr>
        <w:t>Regression:</w:t>
      </w:r>
    </w:p>
    <w:p w:rsidR="001C2944" w:rsidRDefault="002E0D88">
      <w:pPr>
        <w:jc w:val="both"/>
        <w:rPr>
          <w:rFonts w:asciiTheme="minorHAnsi" w:hAnsiTheme="minorHAnsi" w:cstheme="minorHAnsi"/>
          <w:bCs/>
          <w:color w:val="000000"/>
        </w:rPr>
      </w:pPr>
      <w:r>
        <w:rPr>
          <w:rFonts w:asciiTheme="minorHAnsi" w:hAnsiTheme="minorHAnsi" w:cstheme="minorHAnsi"/>
          <w:bCs/>
          <w:color w:val="000000"/>
        </w:rPr>
        <w:t xml:space="preserve">In statistical </w:t>
      </w:r>
      <w:r w:rsidR="00CD09FE">
        <w:rPr>
          <w:rFonts w:asciiTheme="minorHAnsi" w:hAnsiTheme="minorHAnsi" w:cstheme="minorHAnsi"/>
          <w:bCs/>
          <w:color w:val="000000"/>
        </w:rPr>
        <w:t>modelling</w:t>
      </w:r>
      <w:r>
        <w:rPr>
          <w:rFonts w:asciiTheme="minorHAnsi" w:hAnsiTheme="minorHAnsi" w:cstheme="minorHAnsi"/>
          <w:bCs/>
          <w:color w:val="000000"/>
        </w:rPr>
        <w:t xml:space="preserve">, regression analysis is a statistical process for estimating the relationships among variables. It includes many techniques for </w:t>
      </w:r>
      <w:r w:rsidR="00CD09FE">
        <w:rPr>
          <w:rFonts w:asciiTheme="minorHAnsi" w:hAnsiTheme="minorHAnsi" w:cstheme="minorHAnsi"/>
          <w:bCs/>
          <w:color w:val="000000"/>
        </w:rPr>
        <w:t>modelling</w:t>
      </w:r>
      <w:r>
        <w:rPr>
          <w:rFonts w:asciiTheme="minorHAnsi" w:hAnsiTheme="minorHAnsi" w:cstheme="minorHAnsi"/>
          <w:bCs/>
          <w:color w:val="000000"/>
        </w:rPr>
        <w:t xml:space="preserve"> and </w:t>
      </w:r>
      <w:r w:rsidR="00CD09FE">
        <w:rPr>
          <w:rFonts w:asciiTheme="minorHAnsi" w:hAnsiTheme="minorHAnsi" w:cstheme="minorHAnsi"/>
          <w:bCs/>
          <w:color w:val="000000"/>
        </w:rPr>
        <w:t>analysing</w:t>
      </w:r>
      <w:r>
        <w:rPr>
          <w:rFonts w:asciiTheme="minorHAnsi" w:hAnsiTheme="minorHAnsi" w:cstheme="minorHAnsi"/>
          <w:bCs/>
          <w:color w:val="000000"/>
        </w:rPr>
        <w:t xml:space="preserve"> several variables, when the focus is on the relationship between a dependent variable and one or more independent variables (or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 conditional expectation of the dependent variable </w:t>
      </w:r>
      <w:r>
        <w:rPr>
          <w:rFonts w:asciiTheme="minorHAnsi" w:hAnsiTheme="minorHAnsi" w:cstheme="minorHAnsi"/>
          <w:bCs/>
          <w:color w:val="000000"/>
        </w:rPr>
        <w:lastRenderedPageBreak/>
        <w:t xml:space="preserve">given the independent variables – that is, the average value of the dependent variable when the independent variables are fixed. </w:t>
      </w:r>
    </w:p>
    <w:p w:rsidR="00957268" w:rsidRDefault="00957268">
      <w:pPr>
        <w:jc w:val="both"/>
        <w:rPr>
          <w:rFonts w:asciiTheme="minorHAnsi" w:hAnsiTheme="minorHAnsi" w:cstheme="minorHAnsi"/>
          <w:bCs/>
          <w:color w:val="000000"/>
        </w:rPr>
      </w:pPr>
    </w:p>
    <w:p w:rsidR="00B14DC3" w:rsidRDefault="00B14DC3">
      <w:pPr>
        <w:jc w:val="both"/>
        <w:rPr>
          <w:rFonts w:asciiTheme="minorHAnsi" w:hAnsiTheme="minorHAnsi" w:cstheme="minorHAnsi"/>
          <w:b/>
          <w:color w:val="000000"/>
        </w:rPr>
      </w:pPr>
      <w:r>
        <w:rPr>
          <w:rFonts w:asciiTheme="minorHAnsi" w:hAnsiTheme="minorHAnsi" w:cstheme="minorHAnsi"/>
          <w:b/>
          <w:color w:val="000000"/>
        </w:rPr>
        <w:t>Documents</w:t>
      </w:r>
      <w:r w:rsidR="00E81A39">
        <w:rPr>
          <w:rFonts w:asciiTheme="minorHAnsi" w:hAnsiTheme="minorHAnsi" w:cstheme="minorHAnsi"/>
          <w:b/>
          <w:color w:val="000000"/>
        </w:rPr>
        <w:t>:</w:t>
      </w:r>
    </w:p>
    <w:p w:rsidR="00E81A39" w:rsidRDefault="004046C1" w:rsidP="00E81A39">
      <w:pPr>
        <w:pStyle w:val="ListParagraph"/>
        <w:numPr>
          <w:ilvl w:val="0"/>
          <w:numId w:val="12"/>
        </w:numPr>
        <w:jc w:val="both"/>
        <w:rPr>
          <w:rFonts w:asciiTheme="minorHAnsi" w:hAnsiTheme="minorHAnsi" w:cstheme="minorHAnsi"/>
          <w:bCs/>
          <w:color w:val="000000"/>
        </w:rPr>
      </w:pPr>
      <w:hyperlink r:id="rId7" w:history="1">
        <w:r w:rsidR="00E81A39" w:rsidRPr="00860CCD">
          <w:rPr>
            <w:rStyle w:val="Hyperlink"/>
            <w:rFonts w:asciiTheme="minorHAnsi" w:hAnsiTheme="minorHAnsi" w:cstheme="minorHAnsi"/>
          </w:rPr>
          <w:t>http://www.remiqz.com/blog/prediction-transfer-values/</w:t>
        </w:r>
      </w:hyperlink>
    </w:p>
    <w:p w:rsidR="00E81A39" w:rsidRDefault="004046C1" w:rsidP="00E81A39">
      <w:pPr>
        <w:pStyle w:val="ListParagraph"/>
        <w:numPr>
          <w:ilvl w:val="0"/>
          <w:numId w:val="12"/>
        </w:numPr>
        <w:jc w:val="both"/>
        <w:rPr>
          <w:rFonts w:asciiTheme="minorHAnsi" w:hAnsiTheme="minorHAnsi" w:cstheme="minorHAnsi"/>
          <w:bCs/>
          <w:color w:val="000000"/>
        </w:rPr>
      </w:pPr>
      <w:hyperlink r:id="rId8" w:history="1">
        <w:r w:rsidR="00E81A39" w:rsidRPr="00860CCD">
          <w:rPr>
            <w:rStyle w:val="Hyperlink"/>
            <w:rFonts w:asciiTheme="minorHAnsi" w:hAnsiTheme="minorHAnsi" w:cstheme="minorHAnsi"/>
          </w:rPr>
          <w:t>https://www.pro-football-reference.com/blog/index37a8.html</w:t>
        </w:r>
      </w:hyperlink>
    </w:p>
    <w:p w:rsidR="00E81A39" w:rsidRDefault="004046C1" w:rsidP="00E81A39">
      <w:pPr>
        <w:pStyle w:val="ListParagraph"/>
        <w:numPr>
          <w:ilvl w:val="0"/>
          <w:numId w:val="12"/>
        </w:numPr>
        <w:jc w:val="both"/>
        <w:rPr>
          <w:rFonts w:asciiTheme="minorHAnsi" w:hAnsiTheme="minorHAnsi" w:cstheme="minorHAnsi"/>
          <w:bCs/>
          <w:color w:val="000000"/>
        </w:rPr>
      </w:pPr>
      <w:hyperlink r:id="rId9" w:history="1">
        <w:r w:rsidR="00E81A39" w:rsidRPr="00860CCD">
          <w:rPr>
            <w:rStyle w:val="Hyperlink"/>
            <w:rFonts w:asciiTheme="minorHAnsi" w:hAnsiTheme="minorHAnsi" w:cstheme="minorHAnsi"/>
          </w:rPr>
          <w:t>http://football-data.org/</w:t>
        </w:r>
      </w:hyperlink>
    </w:p>
    <w:p w:rsidR="00E81A39" w:rsidRPr="00E81A39" w:rsidRDefault="00E81A39" w:rsidP="00E81A39">
      <w:pPr>
        <w:pStyle w:val="ListParagraph"/>
        <w:jc w:val="both"/>
        <w:rPr>
          <w:rFonts w:asciiTheme="minorHAnsi" w:hAnsiTheme="minorHAnsi" w:cstheme="minorHAnsi"/>
          <w:bCs/>
          <w:color w:val="000000"/>
        </w:rPr>
      </w:pPr>
    </w:p>
    <w:p w:rsidR="001C2944" w:rsidRDefault="001C2944">
      <w:pPr>
        <w:jc w:val="both"/>
        <w:rPr>
          <w:rFonts w:asciiTheme="minorHAnsi" w:hAnsiTheme="minorHAnsi" w:cstheme="minorHAnsi"/>
          <w:b/>
          <w:bCs/>
          <w:color w:val="000000"/>
        </w:rPr>
      </w:pPr>
    </w:p>
    <w:p w:rsidR="00CD09FE" w:rsidRDefault="00CD09FE">
      <w:pPr>
        <w:jc w:val="both"/>
        <w:rPr>
          <w:rFonts w:asciiTheme="minorHAnsi" w:hAnsiTheme="minorHAnsi" w:cstheme="minorHAnsi"/>
          <w:b/>
          <w:bCs/>
          <w:color w:val="000000"/>
        </w:rPr>
      </w:pPr>
    </w:p>
    <w:p w:rsidR="001C2944" w:rsidRDefault="0089031C">
      <w:pPr>
        <w:pStyle w:val="Heading1"/>
        <w:numPr>
          <w:ilvl w:val="0"/>
          <w:numId w:val="1"/>
        </w:numPr>
        <w:spacing w:before="0" w:after="0"/>
        <w:jc w:val="both"/>
      </w:pPr>
      <w:bookmarkStart w:id="4" w:name="_Toc211657717"/>
      <w:bookmarkEnd w:id="4"/>
      <w:r>
        <w:rPr>
          <w:rFonts w:asciiTheme="minorHAnsi" w:hAnsiTheme="minorHAnsi" w:cstheme="minorHAnsi"/>
          <w:color w:val="403152" w:themeColor="accent4" w:themeShade="80"/>
          <w:sz w:val="28"/>
          <w:szCs w:val="28"/>
        </w:rPr>
        <w:t>BUSINESS AND TECHNICAL ENVIRONMENT</w:t>
      </w:r>
    </w:p>
    <w:p w:rsidR="001C2944" w:rsidRDefault="001C2944">
      <w:pPr>
        <w:jc w:val="both"/>
        <w:rPr>
          <w:rFonts w:asciiTheme="minorHAnsi" w:hAnsiTheme="minorHAnsi" w:cstheme="minorHAnsi"/>
          <w:bCs/>
          <w:i/>
          <w:color w:val="0000FF"/>
        </w:rPr>
      </w:pPr>
    </w:p>
    <w:p w:rsidR="00CD09FE" w:rsidRPr="00D0514D" w:rsidRDefault="00CD09FE" w:rsidP="00CD09FE">
      <w:pPr>
        <w:autoSpaceDE w:val="0"/>
        <w:autoSpaceDN w:val="0"/>
        <w:adjustRightInd w:val="0"/>
        <w:jc w:val="both"/>
        <w:rPr>
          <w:rFonts w:asciiTheme="minorHAnsi" w:hAnsiTheme="minorHAnsi" w:cstheme="minorHAnsi"/>
          <w:bCs/>
          <w:iCs/>
        </w:rPr>
      </w:pPr>
      <w:r>
        <w:rPr>
          <w:rFonts w:asciiTheme="minorHAnsi" w:hAnsiTheme="minorHAnsi" w:cstheme="minorHAnsi"/>
          <w:bCs/>
          <w:iCs/>
        </w:rPr>
        <w:t xml:space="preserve">The </w:t>
      </w:r>
      <w:r w:rsidR="00D85302">
        <w:rPr>
          <w:rFonts w:asciiTheme="minorHAnsi" w:hAnsiTheme="minorHAnsi" w:cstheme="minorHAnsi"/>
          <w:bCs/>
          <w:iCs/>
        </w:rPr>
        <w:t>System</w:t>
      </w:r>
      <w:r>
        <w:rPr>
          <w:rFonts w:asciiTheme="minorHAnsi" w:hAnsiTheme="minorHAnsi" w:cstheme="minorHAnsi"/>
          <w:bCs/>
          <w:iCs/>
        </w:rPr>
        <w:t xml:space="preserve"> requires the following Business and Technical Environment to successfully commence in the stipulated time and resources.</w:t>
      </w:r>
    </w:p>
    <w:p w:rsidR="00CD09FE" w:rsidRPr="00E94B64" w:rsidRDefault="00CD09FE" w:rsidP="00CD09FE">
      <w:pPr>
        <w:autoSpaceDE w:val="0"/>
        <w:autoSpaceDN w:val="0"/>
        <w:adjustRightInd w:val="0"/>
        <w:jc w:val="both"/>
        <w:rPr>
          <w:rFonts w:asciiTheme="minorHAnsi" w:hAnsiTheme="minorHAnsi" w:cstheme="minorHAnsi"/>
          <w:b/>
          <w:bCs/>
          <w:color w:val="000000"/>
        </w:rPr>
      </w:pPr>
    </w:p>
    <w:p w:rsidR="00CD09FE" w:rsidRPr="00D0514D" w:rsidRDefault="00CD09FE" w:rsidP="00CD09FE">
      <w:pPr>
        <w:numPr>
          <w:ilvl w:val="1"/>
          <w:numId w:val="6"/>
        </w:numPr>
        <w:tabs>
          <w:tab w:val="clear" w:pos="360"/>
        </w:tabs>
        <w:autoSpaceDE w:val="0"/>
        <w:autoSpaceDN w:val="0"/>
        <w:adjustRightInd w:val="0"/>
        <w:jc w:val="both"/>
        <w:rPr>
          <w:rFonts w:asciiTheme="minorHAnsi" w:hAnsiTheme="minorHAnsi" w:cstheme="minorHAnsi"/>
          <w:bCs/>
          <w:iCs/>
          <w:color w:val="0000FF"/>
        </w:rPr>
      </w:pPr>
      <w:r>
        <w:rPr>
          <w:rFonts w:asciiTheme="minorHAnsi" w:hAnsiTheme="minorHAnsi" w:cstheme="minorHAnsi"/>
          <w:bCs/>
          <w:iCs/>
        </w:rPr>
        <w:t>The hours of operation will be independent as that of the organisation with weekly feedback given during the reporting time.</w:t>
      </w:r>
    </w:p>
    <w:p w:rsidR="00CD09FE" w:rsidRPr="00AD5E7B"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The team will work Monday to Friday, 2 hours per day. </w:t>
      </w:r>
    </w:p>
    <w:p w:rsidR="00AD5E7B" w:rsidRDefault="00AD5E7B" w:rsidP="00B14DC3">
      <w:pPr>
        <w:pStyle w:val="ListParagraph"/>
        <w:numPr>
          <w:ilvl w:val="0"/>
          <w:numId w:val="11"/>
        </w:numPr>
        <w:tabs>
          <w:tab w:val="clear" w:pos="360"/>
        </w:tabs>
        <w:autoSpaceDE w:val="0"/>
        <w:autoSpaceDN w:val="0"/>
        <w:adjustRightInd w:val="0"/>
        <w:jc w:val="both"/>
        <w:rPr>
          <w:rFonts w:asciiTheme="minorHAnsi" w:hAnsiTheme="minorHAnsi" w:cstheme="minorHAnsi"/>
          <w:bCs/>
          <w:iCs/>
        </w:rPr>
      </w:pPr>
      <w:r w:rsidRPr="00AD5E7B">
        <w:rPr>
          <w:rFonts w:asciiTheme="minorHAnsi" w:hAnsiTheme="minorHAnsi" w:cstheme="minorHAnsi"/>
          <w:bCs/>
          <w:iCs/>
        </w:rPr>
        <w:t>This time will be utilised to work on completing the project documentation</w:t>
      </w:r>
      <w:r w:rsidR="00AD1601">
        <w:rPr>
          <w:rFonts w:asciiTheme="minorHAnsi" w:hAnsiTheme="minorHAnsi" w:cstheme="minorHAnsi"/>
          <w:bCs/>
          <w:iCs/>
        </w:rPr>
        <w:t xml:space="preserve"> which will take up a major role in the initial weeks of the project.</w:t>
      </w:r>
    </w:p>
    <w:p w:rsidR="00B14DC3" w:rsidRDefault="00B14DC3" w:rsidP="00B14DC3">
      <w:pPr>
        <w:pStyle w:val="ListParagraph"/>
        <w:numPr>
          <w:ilvl w:val="0"/>
          <w:numId w:val="11"/>
        </w:numPr>
        <w:tabs>
          <w:tab w:val="clear" w:pos="360"/>
        </w:tabs>
        <w:autoSpaceDE w:val="0"/>
        <w:autoSpaceDN w:val="0"/>
        <w:adjustRightInd w:val="0"/>
        <w:jc w:val="both"/>
        <w:rPr>
          <w:rFonts w:asciiTheme="minorHAnsi" w:hAnsiTheme="minorHAnsi" w:cstheme="minorHAnsi"/>
          <w:bCs/>
          <w:iCs/>
        </w:rPr>
      </w:pPr>
      <w:r>
        <w:rPr>
          <w:rFonts w:asciiTheme="minorHAnsi" w:hAnsiTheme="minorHAnsi" w:cstheme="minorHAnsi"/>
          <w:bCs/>
          <w:iCs/>
        </w:rPr>
        <w:t>Later weeks will have more time invested in project planning and implementation with the documents having a lighter format.</w:t>
      </w:r>
    </w:p>
    <w:p w:rsidR="00B14DC3" w:rsidRDefault="00B14DC3" w:rsidP="00B14DC3">
      <w:pPr>
        <w:pStyle w:val="ListParagraph"/>
        <w:numPr>
          <w:ilvl w:val="0"/>
          <w:numId w:val="11"/>
        </w:numPr>
        <w:tabs>
          <w:tab w:val="clear" w:pos="360"/>
        </w:tabs>
        <w:autoSpaceDE w:val="0"/>
        <w:autoSpaceDN w:val="0"/>
        <w:adjustRightInd w:val="0"/>
        <w:jc w:val="both"/>
        <w:rPr>
          <w:rFonts w:asciiTheme="minorHAnsi" w:hAnsiTheme="minorHAnsi" w:cstheme="minorHAnsi"/>
          <w:bCs/>
          <w:iCs/>
        </w:rPr>
      </w:pPr>
      <w:r>
        <w:rPr>
          <w:rFonts w:asciiTheme="minorHAnsi" w:hAnsiTheme="minorHAnsi" w:cstheme="minorHAnsi"/>
          <w:bCs/>
          <w:iCs/>
        </w:rPr>
        <w:t>Documentation – 40%</w:t>
      </w:r>
    </w:p>
    <w:p w:rsidR="00B14DC3" w:rsidRDefault="00B14DC3" w:rsidP="00B14DC3">
      <w:pPr>
        <w:pStyle w:val="ListParagraph"/>
        <w:tabs>
          <w:tab w:val="clear" w:pos="360"/>
        </w:tabs>
        <w:autoSpaceDE w:val="0"/>
        <w:autoSpaceDN w:val="0"/>
        <w:adjustRightInd w:val="0"/>
        <w:ind w:left="2160"/>
        <w:jc w:val="both"/>
        <w:rPr>
          <w:rFonts w:asciiTheme="minorHAnsi" w:hAnsiTheme="minorHAnsi" w:cstheme="minorHAnsi"/>
          <w:bCs/>
          <w:iCs/>
        </w:rPr>
      </w:pPr>
      <w:r>
        <w:rPr>
          <w:rFonts w:asciiTheme="minorHAnsi" w:hAnsiTheme="minorHAnsi" w:cstheme="minorHAnsi"/>
          <w:bCs/>
          <w:iCs/>
        </w:rPr>
        <w:t>Planning – 20%</w:t>
      </w:r>
    </w:p>
    <w:p w:rsidR="00B14DC3" w:rsidRDefault="00B14DC3" w:rsidP="00B14DC3">
      <w:pPr>
        <w:pStyle w:val="ListParagraph"/>
        <w:tabs>
          <w:tab w:val="clear" w:pos="360"/>
        </w:tabs>
        <w:autoSpaceDE w:val="0"/>
        <w:autoSpaceDN w:val="0"/>
        <w:adjustRightInd w:val="0"/>
        <w:ind w:left="2160"/>
        <w:jc w:val="both"/>
        <w:rPr>
          <w:rFonts w:asciiTheme="minorHAnsi" w:hAnsiTheme="minorHAnsi" w:cstheme="minorHAnsi"/>
          <w:bCs/>
          <w:iCs/>
        </w:rPr>
      </w:pPr>
      <w:r>
        <w:rPr>
          <w:rFonts w:asciiTheme="minorHAnsi" w:hAnsiTheme="minorHAnsi" w:cstheme="minorHAnsi"/>
          <w:bCs/>
          <w:iCs/>
        </w:rPr>
        <w:t>Execution – 30%</w:t>
      </w:r>
    </w:p>
    <w:p w:rsidR="00B14DC3" w:rsidRDefault="00B14DC3" w:rsidP="00B14DC3">
      <w:pPr>
        <w:pStyle w:val="ListParagraph"/>
        <w:tabs>
          <w:tab w:val="clear" w:pos="360"/>
        </w:tabs>
        <w:autoSpaceDE w:val="0"/>
        <w:autoSpaceDN w:val="0"/>
        <w:adjustRightInd w:val="0"/>
        <w:ind w:left="2160"/>
        <w:jc w:val="both"/>
        <w:rPr>
          <w:rFonts w:asciiTheme="minorHAnsi" w:hAnsiTheme="minorHAnsi" w:cstheme="minorHAnsi"/>
          <w:bCs/>
          <w:iCs/>
        </w:rPr>
      </w:pPr>
      <w:r>
        <w:rPr>
          <w:rFonts w:asciiTheme="minorHAnsi" w:hAnsiTheme="minorHAnsi" w:cstheme="minorHAnsi"/>
          <w:bCs/>
          <w:iCs/>
        </w:rPr>
        <w:t>Testing &amp; Debugging – 10%</w:t>
      </w:r>
    </w:p>
    <w:p w:rsidR="00AD1601" w:rsidRPr="00AD5E7B" w:rsidRDefault="00AD1601" w:rsidP="00AD5E7B">
      <w:pPr>
        <w:pStyle w:val="ListParagraph"/>
        <w:tabs>
          <w:tab w:val="clear" w:pos="360"/>
        </w:tabs>
        <w:autoSpaceDE w:val="0"/>
        <w:autoSpaceDN w:val="0"/>
        <w:adjustRightInd w:val="0"/>
        <w:ind w:left="1440"/>
        <w:jc w:val="both"/>
        <w:rPr>
          <w:rFonts w:asciiTheme="minorHAnsi" w:hAnsiTheme="minorHAnsi" w:cstheme="minorHAnsi"/>
          <w:bCs/>
          <w:i/>
          <w:color w:val="0000FF"/>
        </w:rPr>
      </w:pPr>
    </w:p>
    <w:p w:rsidR="00CD09FE" w:rsidRPr="00D0514D"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Further work can be completed on weekends depending on the team/member’s convenience.</w:t>
      </w:r>
    </w:p>
    <w:p w:rsidR="00CD09FE" w:rsidRDefault="00CD09FE" w:rsidP="00CD09FE">
      <w:pPr>
        <w:tabs>
          <w:tab w:val="clear" w:pos="360"/>
        </w:tabs>
        <w:autoSpaceDE w:val="0"/>
        <w:autoSpaceDN w:val="0"/>
        <w:adjustRightInd w:val="0"/>
        <w:ind w:left="1224"/>
        <w:jc w:val="both"/>
        <w:rPr>
          <w:rFonts w:asciiTheme="minorHAnsi" w:hAnsiTheme="minorHAnsi" w:cstheme="minorHAnsi"/>
          <w:bCs/>
          <w:i/>
          <w:color w:val="0000FF"/>
        </w:rPr>
      </w:pPr>
    </w:p>
    <w:p w:rsidR="009D1A65" w:rsidRPr="00E94B64" w:rsidRDefault="009D1A65" w:rsidP="00CD09FE">
      <w:pPr>
        <w:tabs>
          <w:tab w:val="clear" w:pos="360"/>
        </w:tabs>
        <w:autoSpaceDE w:val="0"/>
        <w:autoSpaceDN w:val="0"/>
        <w:adjustRightInd w:val="0"/>
        <w:ind w:left="1224"/>
        <w:jc w:val="both"/>
        <w:rPr>
          <w:rFonts w:asciiTheme="minorHAnsi" w:hAnsiTheme="minorHAnsi" w:cstheme="minorHAnsi"/>
          <w:bCs/>
          <w:i/>
          <w:color w:val="0000FF"/>
        </w:rPr>
      </w:pPr>
    </w:p>
    <w:p w:rsidR="00CD09FE" w:rsidRPr="009D1A65" w:rsidRDefault="000A2D71" w:rsidP="009D1A65">
      <w:pPr>
        <w:pStyle w:val="ListParagraph"/>
        <w:numPr>
          <w:ilvl w:val="1"/>
          <w:numId w:val="6"/>
        </w:numPr>
        <w:tabs>
          <w:tab w:val="clear" w:pos="360"/>
        </w:tabs>
        <w:autoSpaceDE w:val="0"/>
        <w:autoSpaceDN w:val="0"/>
        <w:adjustRightInd w:val="0"/>
        <w:rPr>
          <w:rFonts w:asciiTheme="minorHAnsi" w:hAnsiTheme="minorHAnsi" w:cstheme="minorHAnsi"/>
          <w:bCs/>
          <w:i/>
          <w:color w:val="0000FF"/>
        </w:rPr>
      </w:pPr>
      <w:r w:rsidRPr="009D1A65">
        <w:rPr>
          <w:rFonts w:asciiTheme="minorHAnsi" w:hAnsiTheme="minorHAnsi" w:cstheme="minorHAnsi"/>
          <w:bCs/>
          <w:iCs/>
        </w:rPr>
        <w:t>The system</w:t>
      </w:r>
      <w:r w:rsidR="00CD09FE" w:rsidRPr="009D1A65">
        <w:rPr>
          <w:rFonts w:asciiTheme="minorHAnsi" w:hAnsiTheme="minorHAnsi" w:cstheme="minorHAnsi"/>
          <w:bCs/>
          <w:iCs/>
        </w:rPr>
        <w:t xml:space="preserve"> </w:t>
      </w:r>
      <w:r w:rsidRPr="009D1A65">
        <w:rPr>
          <w:rFonts w:asciiTheme="minorHAnsi" w:hAnsiTheme="minorHAnsi" w:cstheme="minorHAnsi"/>
          <w:bCs/>
          <w:iCs/>
        </w:rPr>
        <w:t>will</w:t>
      </w:r>
      <w:r w:rsidR="00CD09FE" w:rsidRPr="009D1A65">
        <w:rPr>
          <w:rFonts w:asciiTheme="minorHAnsi" w:hAnsiTheme="minorHAnsi" w:cstheme="minorHAnsi"/>
          <w:bCs/>
          <w:iCs/>
        </w:rPr>
        <w:t xml:space="preserve"> be delivered in two formats either as a web application or as a downloadable computer applic</w:t>
      </w:r>
      <w:r w:rsidRPr="009D1A65">
        <w:rPr>
          <w:rFonts w:asciiTheme="minorHAnsi" w:hAnsiTheme="minorHAnsi" w:cstheme="minorHAnsi"/>
          <w:bCs/>
          <w:iCs/>
        </w:rPr>
        <w:t>ation. In each case the system</w:t>
      </w:r>
      <w:r w:rsidR="00CD09FE" w:rsidRPr="009D1A65">
        <w:rPr>
          <w:rFonts w:asciiTheme="minorHAnsi" w:hAnsiTheme="minorHAnsi" w:cstheme="minorHAnsi"/>
          <w:bCs/>
          <w:iCs/>
        </w:rPr>
        <w:t xml:space="preserve"> should not utilise a very high specification which will make the application difficult to run on certain systems.</w:t>
      </w:r>
    </w:p>
    <w:p w:rsidR="00CD09FE" w:rsidRPr="00E94B64" w:rsidRDefault="00CD09FE"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 xml:space="preserve">Internet connection will be required for the smooth functioning of the application. (in case of web </w:t>
      </w:r>
      <w:r w:rsidR="00B14DC3">
        <w:rPr>
          <w:rFonts w:asciiTheme="minorHAnsi" w:hAnsiTheme="minorHAnsi" w:cstheme="minorHAnsi"/>
          <w:bCs/>
          <w:iCs/>
        </w:rPr>
        <w:t>system</w:t>
      </w:r>
      <w:r>
        <w:rPr>
          <w:rFonts w:asciiTheme="minorHAnsi" w:hAnsiTheme="minorHAnsi" w:cstheme="minorHAnsi"/>
          <w:bCs/>
          <w:iCs/>
        </w:rPr>
        <w:t>)</w:t>
      </w:r>
    </w:p>
    <w:p w:rsidR="00B14DC3" w:rsidRPr="00B14DC3" w:rsidRDefault="00826049"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RAM greater than 8</w:t>
      </w:r>
      <w:r w:rsidR="00CD09FE">
        <w:rPr>
          <w:rFonts w:asciiTheme="minorHAnsi" w:hAnsiTheme="minorHAnsi" w:cstheme="minorHAnsi"/>
          <w:bCs/>
          <w:iCs/>
        </w:rPr>
        <w:t>GB (</w:t>
      </w:r>
      <w:r w:rsidR="00B14DC3">
        <w:rPr>
          <w:rFonts w:asciiTheme="minorHAnsi" w:hAnsiTheme="minorHAnsi" w:cstheme="minorHAnsi"/>
          <w:bCs/>
          <w:iCs/>
        </w:rPr>
        <w:t>Minimum Requirement</w:t>
      </w:r>
      <w:r w:rsidR="00CD09FE">
        <w:rPr>
          <w:rFonts w:asciiTheme="minorHAnsi" w:hAnsiTheme="minorHAnsi" w:cstheme="minorHAnsi"/>
          <w:bCs/>
          <w:iCs/>
        </w:rPr>
        <w:t>)</w:t>
      </w:r>
    </w:p>
    <w:p w:rsidR="00CD09FE" w:rsidRPr="00E94B64" w:rsidRDefault="00826049" w:rsidP="00CD09FE">
      <w:pPr>
        <w:numPr>
          <w:ilvl w:val="2"/>
          <w:numId w:val="6"/>
        </w:numPr>
        <w:tabs>
          <w:tab w:val="clear" w:pos="360"/>
        </w:tabs>
        <w:autoSpaceDE w:val="0"/>
        <w:autoSpaceDN w:val="0"/>
        <w:adjustRightInd w:val="0"/>
        <w:jc w:val="both"/>
        <w:rPr>
          <w:rFonts w:asciiTheme="minorHAnsi" w:hAnsiTheme="minorHAnsi" w:cstheme="minorHAnsi"/>
          <w:bCs/>
          <w:i/>
          <w:color w:val="0000FF"/>
        </w:rPr>
      </w:pPr>
      <w:r>
        <w:rPr>
          <w:rFonts w:asciiTheme="minorHAnsi" w:hAnsiTheme="minorHAnsi" w:cstheme="minorHAnsi"/>
          <w:bCs/>
          <w:iCs/>
        </w:rPr>
        <w:t>Libraries with open source licenses will be used.</w:t>
      </w:r>
      <w:r w:rsidR="00B14DC3">
        <w:rPr>
          <w:rFonts w:asciiTheme="minorHAnsi" w:hAnsiTheme="minorHAnsi" w:cstheme="minorHAnsi"/>
          <w:bCs/>
          <w:iCs/>
        </w:rPr>
        <w:t xml:space="preserve"> </w:t>
      </w:r>
      <w:r w:rsidR="00CD09FE">
        <w:rPr>
          <w:rFonts w:asciiTheme="minorHAnsi" w:hAnsiTheme="minorHAnsi" w:cstheme="minorHAnsi"/>
          <w:bCs/>
          <w:iCs/>
        </w:rPr>
        <w:t xml:space="preserve"> </w:t>
      </w: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1C2944" w:rsidRDefault="001C2944">
      <w:pPr>
        <w:jc w:val="both"/>
        <w:rPr>
          <w:rFonts w:asciiTheme="minorHAnsi" w:hAnsiTheme="minorHAnsi" w:cstheme="minorHAnsi"/>
          <w:b/>
          <w:bCs/>
          <w:color w:val="000000"/>
        </w:rPr>
      </w:pPr>
    </w:p>
    <w:p w:rsidR="0089031C" w:rsidRPr="0089031C" w:rsidRDefault="0089031C" w:rsidP="0089031C">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5" w:name="_Toc211657718"/>
      <w:bookmarkEnd w:id="5"/>
      <w:r w:rsidRPr="0089031C">
        <w:rPr>
          <w:rFonts w:asciiTheme="minorHAnsi" w:hAnsiTheme="minorHAnsi" w:cstheme="minorHAnsi"/>
          <w:color w:val="403152" w:themeColor="accent4" w:themeShade="80"/>
          <w:sz w:val="28"/>
          <w:szCs w:val="28"/>
        </w:rPr>
        <w:t>DESCRIPTION</w:t>
      </w:r>
      <w:r>
        <w:rPr>
          <w:rFonts w:asciiTheme="minorHAnsi" w:hAnsiTheme="minorHAnsi" w:cstheme="minorHAnsi"/>
          <w:color w:val="403152" w:themeColor="accent4" w:themeShade="80"/>
          <w:sz w:val="28"/>
          <w:szCs w:val="28"/>
        </w:rPr>
        <w:t xml:space="preserve"> AND SCOPE OF WORK</w:t>
      </w:r>
    </w:p>
    <w:p w:rsidR="001C2944" w:rsidRDefault="001C2944">
      <w:pPr>
        <w:jc w:val="both"/>
        <w:rPr>
          <w:rFonts w:asciiTheme="minorHAnsi" w:hAnsiTheme="minorHAnsi" w:cstheme="minorHAnsi"/>
          <w:bCs/>
          <w:i/>
          <w:color w:val="0000FF"/>
        </w:rPr>
      </w:pPr>
    </w:p>
    <w:p w:rsidR="001C2944" w:rsidRDefault="002E0D88">
      <w:pPr>
        <w:jc w:val="both"/>
        <w:rPr>
          <w:color w:val="000000"/>
        </w:rPr>
      </w:pPr>
      <w:r>
        <w:rPr>
          <w:rFonts w:asciiTheme="minorHAnsi" w:hAnsiTheme="minorHAnsi" w:cstheme="minorHAnsi"/>
          <w:bCs/>
          <w:color w:val="000000"/>
        </w:rPr>
        <w:t xml:space="preserve">The work that is to be done under </w:t>
      </w:r>
      <w:r w:rsidRPr="00CC60D3">
        <w:rPr>
          <w:rFonts w:asciiTheme="minorHAnsi" w:hAnsiTheme="minorHAnsi" w:cstheme="minorHAnsi"/>
          <w:b/>
          <w:color w:val="000000"/>
        </w:rPr>
        <w:t>‘Player Value Analyser’</w:t>
      </w:r>
      <w:r>
        <w:rPr>
          <w:rFonts w:asciiTheme="minorHAnsi" w:hAnsiTheme="minorHAnsi" w:cstheme="minorHAnsi"/>
          <w:bCs/>
          <w:color w:val="000000"/>
        </w:rPr>
        <w:t xml:space="preserve"> involves multiple steps: </w:t>
      </w:r>
    </w:p>
    <w:p w:rsidR="001C2944" w:rsidRDefault="002E0D88">
      <w:pPr>
        <w:numPr>
          <w:ilvl w:val="0"/>
          <w:numId w:val="4"/>
        </w:numPr>
        <w:jc w:val="both"/>
        <w:rPr>
          <w:color w:val="000000"/>
        </w:rPr>
      </w:pPr>
      <w:bookmarkStart w:id="6" w:name="_GoBack"/>
      <w:bookmarkEnd w:id="6"/>
      <w:r>
        <w:rPr>
          <w:rFonts w:asciiTheme="minorHAnsi" w:hAnsiTheme="minorHAnsi" w:cstheme="minorHAnsi"/>
          <w:bCs/>
          <w:color w:val="000000"/>
        </w:rPr>
        <w:t xml:space="preserve">Acquiring statistical data about players from public data </w:t>
      </w:r>
      <w:r w:rsidR="00067203">
        <w:rPr>
          <w:rFonts w:asciiTheme="minorHAnsi" w:hAnsiTheme="minorHAnsi" w:cstheme="minorHAnsi"/>
          <w:bCs/>
          <w:color w:val="000000"/>
        </w:rPr>
        <w:t>sources.</w:t>
      </w:r>
    </w:p>
    <w:p w:rsidR="001C2944" w:rsidRDefault="002E0D88">
      <w:pPr>
        <w:numPr>
          <w:ilvl w:val="0"/>
          <w:numId w:val="4"/>
        </w:numPr>
        <w:jc w:val="both"/>
        <w:rPr>
          <w:color w:val="000000"/>
        </w:rPr>
      </w:pPr>
      <w:r>
        <w:rPr>
          <w:rFonts w:asciiTheme="minorHAnsi" w:hAnsiTheme="minorHAnsi" w:cstheme="minorHAnsi"/>
          <w:bCs/>
          <w:color w:val="000000"/>
        </w:rPr>
        <w:t>Data Cleaning and formatting according to needs.</w:t>
      </w:r>
    </w:p>
    <w:p w:rsidR="001C2944" w:rsidRDefault="002E0D88">
      <w:pPr>
        <w:numPr>
          <w:ilvl w:val="0"/>
          <w:numId w:val="4"/>
        </w:numPr>
        <w:jc w:val="both"/>
        <w:rPr>
          <w:color w:val="000000"/>
        </w:rPr>
      </w:pPr>
      <w:r>
        <w:rPr>
          <w:rFonts w:asciiTheme="minorHAnsi" w:hAnsiTheme="minorHAnsi" w:cstheme="minorHAnsi"/>
          <w:bCs/>
          <w:color w:val="000000"/>
        </w:rPr>
        <w:t>Data visualization in order to understand the domain and be able to use domain specific knowledge.</w:t>
      </w:r>
    </w:p>
    <w:p w:rsidR="001C2944" w:rsidRDefault="002E0D88">
      <w:pPr>
        <w:numPr>
          <w:ilvl w:val="0"/>
          <w:numId w:val="4"/>
        </w:numPr>
        <w:jc w:val="both"/>
        <w:rPr>
          <w:color w:val="000000"/>
        </w:rPr>
      </w:pPr>
      <w:r>
        <w:rPr>
          <w:rFonts w:asciiTheme="minorHAnsi" w:hAnsiTheme="minorHAnsi" w:cstheme="minorHAnsi"/>
          <w:bCs/>
          <w:color w:val="000000"/>
        </w:rPr>
        <w:t>Feature engineering so as to create useful features from the data.</w:t>
      </w:r>
    </w:p>
    <w:p w:rsidR="001C2944" w:rsidRDefault="002E0D88">
      <w:pPr>
        <w:numPr>
          <w:ilvl w:val="0"/>
          <w:numId w:val="4"/>
        </w:numPr>
        <w:jc w:val="both"/>
        <w:rPr>
          <w:color w:val="000000"/>
        </w:rPr>
      </w:pPr>
      <w:r>
        <w:rPr>
          <w:rFonts w:asciiTheme="minorHAnsi" w:hAnsiTheme="minorHAnsi" w:cstheme="minorHAnsi"/>
          <w:bCs/>
          <w:color w:val="000000"/>
        </w:rPr>
        <w:lastRenderedPageBreak/>
        <w:t>Regression analysis.</w:t>
      </w:r>
    </w:p>
    <w:p w:rsidR="001C2944" w:rsidRDefault="002E0D88">
      <w:pPr>
        <w:numPr>
          <w:ilvl w:val="0"/>
          <w:numId w:val="4"/>
        </w:numPr>
        <w:jc w:val="both"/>
        <w:rPr>
          <w:color w:val="000000"/>
        </w:rPr>
      </w:pPr>
      <w:r>
        <w:rPr>
          <w:rFonts w:asciiTheme="minorHAnsi" w:hAnsiTheme="minorHAnsi" w:cstheme="minorHAnsi"/>
          <w:bCs/>
          <w:color w:val="000000"/>
        </w:rPr>
        <w:t xml:space="preserve">Developing </w:t>
      </w:r>
      <w:r w:rsidR="006054BD">
        <w:rPr>
          <w:rFonts w:asciiTheme="minorHAnsi" w:hAnsiTheme="minorHAnsi" w:cstheme="minorHAnsi"/>
          <w:bCs/>
          <w:color w:val="000000"/>
        </w:rPr>
        <w:t>a web-based</w:t>
      </w:r>
      <w:r>
        <w:rPr>
          <w:rFonts w:asciiTheme="minorHAnsi" w:hAnsiTheme="minorHAnsi" w:cstheme="minorHAnsi"/>
          <w:bCs/>
          <w:color w:val="000000"/>
        </w:rPr>
        <w:t xml:space="preserve"> front-end so as to ease the usage.</w:t>
      </w:r>
    </w:p>
    <w:p w:rsidR="001C2944" w:rsidRDefault="001C2944">
      <w:pPr>
        <w:jc w:val="both"/>
        <w:rPr>
          <w:rFonts w:asciiTheme="minorHAnsi" w:hAnsiTheme="minorHAnsi" w:cstheme="minorHAnsi"/>
          <w:bCs/>
        </w:rPr>
      </w:pPr>
    </w:p>
    <w:p w:rsidR="001C2944" w:rsidRDefault="002E0D88">
      <w:pPr>
        <w:jc w:val="both"/>
        <w:rPr>
          <w:color w:val="000000"/>
        </w:rPr>
      </w:pPr>
      <w:r w:rsidRPr="00CC60D3">
        <w:rPr>
          <w:rFonts w:asciiTheme="minorHAnsi" w:hAnsiTheme="minorHAnsi" w:cstheme="minorHAnsi"/>
          <w:b/>
          <w:color w:val="000000"/>
        </w:rPr>
        <w:t>‘Player Value Analyser’</w:t>
      </w:r>
      <w:r>
        <w:rPr>
          <w:rFonts w:asciiTheme="minorHAnsi" w:hAnsiTheme="minorHAnsi" w:cstheme="minorHAnsi"/>
          <w:bCs/>
          <w:color w:val="000000"/>
        </w:rPr>
        <w:t xml:space="preserve"> will be made to only provide fair value of the player considering the player’s performance. It will provide a good estimate of the talent the player will bring to the club in terms of money. It will not consider any personal relations of the player with the clubs and also will not consider other abstract notions about the player and internal club issues. As such, the analyser can’t be expected to predict the exact transfer value for a </w:t>
      </w:r>
      <w:r w:rsidR="00CD09FE">
        <w:rPr>
          <w:rFonts w:asciiTheme="minorHAnsi" w:hAnsiTheme="minorHAnsi" w:cstheme="minorHAnsi"/>
          <w:bCs/>
          <w:color w:val="000000"/>
        </w:rPr>
        <w:t>player, especially</w:t>
      </w:r>
      <w:r>
        <w:rPr>
          <w:rFonts w:asciiTheme="minorHAnsi" w:hAnsiTheme="minorHAnsi" w:cstheme="minorHAnsi"/>
          <w:bCs/>
          <w:color w:val="000000"/>
        </w:rPr>
        <w:t xml:space="preserve"> for high end transfers that involve other features that </w:t>
      </w:r>
      <w:r w:rsidR="0081613B">
        <w:rPr>
          <w:rFonts w:asciiTheme="minorHAnsi" w:hAnsiTheme="minorHAnsi" w:cstheme="minorHAnsi"/>
          <w:bCs/>
          <w:color w:val="000000"/>
        </w:rPr>
        <w:t>aren’t going</w:t>
      </w:r>
      <w:r>
        <w:rPr>
          <w:rFonts w:asciiTheme="minorHAnsi" w:hAnsiTheme="minorHAnsi" w:cstheme="minorHAnsi"/>
          <w:bCs/>
          <w:color w:val="000000"/>
        </w:rPr>
        <w:t xml:space="preserve"> to be considered here.</w:t>
      </w:r>
    </w:p>
    <w:p w:rsidR="001C2944" w:rsidRPr="002E0D88" w:rsidRDefault="002E0D88">
      <w:pPr>
        <w:jc w:val="both"/>
        <w:rPr>
          <w:rFonts w:asciiTheme="minorHAnsi" w:hAnsiTheme="minorHAnsi" w:cstheme="minorHAnsi"/>
          <w:bCs/>
          <w:color w:val="262626" w:themeColor="text1" w:themeTint="D9"/>
        </w:rPr>
      </w:pPr>
      <w:r w:rsidRPr="002E0D88">
        <w:rPr>
          <w:rFonts w:asciiTheme="minorHAnsi" w:hAnsiTheme="minorHAnsi" w:cstheme="minorHAnsi"/>
          <w:bCs/>
          <w:color w:val="262626" w:themeColor="text1" w:themeTint="D9"/>
        </w:rPr>
        <w:t>The organisation reserves the right to amend the Scope of Work as the situation permits</w:t>
      </w:r>
      <w:r>
        <w:rPr>
          <w:rFonts w:asciiTheme="minorHAnsi" w:hAnsiTheme="minorHAnsi" w:cstheme="minorHAnsi"/>
          <w:bCs/>
          <w:color w:val="262626" w:themeColor="text1" w:themeTint="D9"/>
        </w:rPr>
        <w:t xml:space="preserve"> depending on the feasibility and limitations of the scope</w:t>
      </w:r>
      <w:r w:rsidRPr="002E0D88">
        <w:rPr>
          <w:rFonts w:asciiTheme="minorHAnsi" w:hAnsiTheme="minorHAnsi" w:cstheme="minorHAnsi"/>
          <w:bCs/>
          <w:color w:val="262626" w:themeColor="text1" w:themeTint="D9"/>
        </w:rPr>
        <w:t>.</w:t>
      </w:r>
    </w:p>
    <w:p w:rsidR="0081613B" w:rsidRDefault="0081613B">
      <w:pPr>
        <w:jc w:val="both"/>
        <w:rPr>
          <w:rFonts w:asciiTheme="minorHAnsi" w:hAnsiTheme="minorHAnsi" w:cstheme="minorHAnsi"/>
          <w:bCs/>
          <w:color w:val="FF0000"/>
        </w:rPr>
      </w:pPr>
    </w:p>
    <w:p w:rsidR="0081613B" w:rsidRDefault="0081613B">
      <w:pPr>
        <w:jc w:val="both"/>
        <w:rPr>
          <w:color w:val="FF0000"/>
        </w:rPr>
      </w:pPr>
    </w:p>
    <w:p w:rsidR="001C2944" w:rsidRDefault="001C2944">
      <w:pPr>
        <w:jc w:val="both"/>
        <w:rPr>
          <w:rFonts w:asciiTheme="minorHAnsi" w:hAnsiTheme="minorHAnsi" w:cstheme="minorHAnsi"/>
          <w:b/>
          <w:bCs/>
          <w:color w:val="000000"/>
        </w:rPr>
      </w:pPr>
    </w:p>
    <w:p w:rsidR="006C08E3" w:rsidRDefault="006C08E3">
      <w:pPr>
        <w:jc w:val="both"/>
        <w:rPr>
          <w:rFonts w:asciiTheme="minorHAnsi" w:hAnsiTheme="minorHAnsi" w:cstheme="minorHAnsi"/>
          <w:b/>
          <w:bCs/>
          <w:color w:val="000000"/>
        </w:rPr>
      </w:pPr>
    </w:p>
    <w:p w:rsidR="006C08E3" w:rsidRDefault="006C08E3">
      <w:pPr>
        <w:jc w:val="both"/>
        <w:rPr>
          <w:rFonts w:asciiTheme="minorHAnsi" w:hAnsiTheme="minorHAnsi" w:cstheme="minorHAnsi"/>
          <w:b/>
          <w:bCs/>
          <w:color w:val="000000"/>
        </w:rPr>
      </w:pPr>
    </w:p>
    <w:p w:rsidR="006C08E3" w:rsidRDefault="006C08E3">
      <w:pPr>
        <w:jc w:val="both"/>
        <w:rPr>
          <w:rFonts w:asciiTheme="minorHAnsi" w:hAnsiTheme="minorHAnsi" w:cstheme="minorHAnsi"/>
          <w:b/>
          <w:bCs/>
          <w:color w:val="000000"/>
        </w:rPr>
      </w:pPr>
    </w:p>
    <w:p w:rsidR="00CC60D3" w:rsidRDefault="00CC60D3">
      <w:pPr>
        <w:jc w:val="both"/>
        <w:rPr>
          <w:rFonts w:asciiTheme="minorHAnsi" w:hAnsiTheme="minorHAnsi" w:cstheme="minorHAnsi"/>
          <w:b/>
          <w:bCs/>
          <w:color w:val="000000"/>
        </w:rPr>
      </w:pPr>
    </w:p>
    <w:p w:rsidR="001C2944" w:rsidRDefault="002E0D88">
      <w:pPr>
        <w:pStyle w:val="Heading1"/>
        <w:numPr>
          <w:ilvl w:val="0"/>
          <w:numId w:val="1"/>
        </w:numPr>
        <w:spacing w:before="0" w:after="0"/>
        <w:jc w:val="both"/>
        <w:rPr>
          <w:rFonts w:asciiTheme="minorHAnsi" w:hAnsiTheme="minorHAnsi" w:cstheme="minorHAnsi"/>
          <w:sz w:val="28"/>
          <w:szCs w:val="28"/>
        </w:rPr>
      </w:pPr>
      <w:bookmarkStart w:id="7" w:name="_Toc211657719"/>
      <w:bookmarkEnd w:id="7"/>
      <w:r w:rsidRPr="00FA0BD2">
        <w:rPr>
          <w:rFonts w:asciiTheme="minorHAnsi" w:hAnsiTheme="minorHAnsi" w:cstheme="minorHAnsi"/>
          <w:color w:val="403152" w:themeColor="accent4" w:themeShade="80"/>
          <w:sz w:val="28"/>
          <w:szCs w:val="28"/>
        </w:rPr>
        <w:t>DELIVERABLES</w:t>
      </w:r>
    </w:p>
    <w:p w:rsidR="001C2944" w:rsidRDefault="001C2944">
      <w:pPr>
        <w:jc w:val="both"/>
        <w:rPr>
          <w:rFonts w:asciiTheme="minorHAnsi" w:hAnsiTheme="minorHAnsi" w:cstheme="minorHAnsi"/>
          <w:bCs/>
          <w:i/>
          <w:color w:val="0000FF"/>
        </w:rPr>
      </w:pPr>
    </w:p>
    <w:p w:rsidR="00B92B24" w:rsidRDefault="00B92B24">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The </w:t>
      </w:r>
      <w:r w:rsidR="009D1A65">
        <w:rPr>
          <w:rFonts w:asciiTheme="minorHAnsi" w:hAnsiTheme="minorHAnsi" w:cstheme="minorHAnsi"/>
          <w:bCs/>
          <w:iCs/>
          <w:color w:val="262626" w:themeColor="text1" w:themeTint="D9"/>
        </w:rPr>
        <w:t>System</w:t>
      </w:r>
      <w:r>
        <w:rPr>
          <w:rFonts w:asciiTheme="minorHAnsi" w:hAnsiTheme="minorHAnsi" w:cstheme="minorHAnsi"/>
          <w:bCs/>
          <w:iCs/>
          <w:color w:val="262626" w:themeColor="text1" w:themeTint="D9"/>
        </w:rPr>
        <w:t xml:space="preserve"> is in the initial stage of development and some of the deliverables may vary as the </w:t>
      </w:r>
      <w:r w:rsidR="009D1A65">
        <w:rPr>
          <w:rFonts w:asciiTheme="minorHAnsi" w:hAnsiTheme="minorHAnsi" w:cstheme="minorHAnsi"/>
          <w:bCs/>
          <w:iCs/>
          <w:color w:val="262626" w:themeColor="text1" w:themeTint="D9"/>
        </w:rPr>
        <w:t>system</w:t>
      </w:r>
      <w:r>
        <w:rPr>
          <w:rFonts w:asciiTheme="minorHAnsi" w:hAnsiTheme="minorHAnsi" w:cstheme="minorHAnsi"/>
          <w:bCs/>
          <w:iCs/>
          <w:color w:val="262626" w:themeColor="text1" w:themeTint="D9"/>
        </w:rPr>
        <w:t xml:space="preserve"> continues to develop into a product. Amongst the contract deliverables are the core concepts of the project which will not change in any case. The </w:t>
      </w:r>
      <w:r w:rsidR="009D1A65">
        <w:rPr>
          <w:rFonts w:asciiTheme="minorHAnsi" w:hAnsiTheme="minorHAnsi" w:cstheme="minorHAnsi"/>
          <w:bCs/>
          <w:iCs/>
          <w:color w:val="262626" w:themeColor="text1" w:themeTint="D9"/>
        </w:rPr>
        <w:t>system</w:t>
      </w:r>
      <w:r>
        <w:rPr>
          <w:rFonts w:asciiTheme="minorHAnsi" w:hAnsiTheme="minorHAnsi" w:cstheme="minorHAnsi"/>
          <w:bCs/>
          <w:iCs/>
          <w:color w:val="262626" w:themeColor="text1" w:themeTint="D9"/>
        </w:rPr>
        <w:t xml:space="preserve"> will stay true to its vision and the only changes may be seen are the ones in the User Interface.</w:t>
      </w:r>
    </w:p>
    <w:p w:rsidR="002E0D88" w:rsidRDefault="002E0D88">
      <w:pPr>
        <w:jc w:val="both"/>
        <w:rPr>
          <w:rFonts w:asciiTheme="minorHAnsi" w:hAnsiTheme="minorHAnsi" w:cstheme="minorHAnsi"/>
          <w:bCs/>
          <w:iCs/>
          <w:color w:val="262626" w:themeColor="text1" w:themeTint="D9"/>
        </w:rPr>
      </w:pPr>
    </w:p>
    <w:p w:rsidR="002E0D88" w:rsidRDefault="002E0D88">
      <w:pPr>
        <w:jc w:val="both"/>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These are some of the deliverables that team can outlie at this stage of development. Each stage has its own challenges and will be given apt importance by the contractor.</w:t>
      </w:r>
    </w:p>
    <w:p w:rsidR="00B92B24" w:rsidRDefault="00B92B24"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p w:rsidR="002E0D88" w:rsidRDefault="002E0D88" w:rsidP="00B92B24">
      <w:pPr>
        <w:jc w:val="both"/>
        <w:rPr>
          <w:rFonts w:asciiTheme="minorHAnsi" w:hAnsiTheme="minorHAnsi" w:cstheme="minorHAnsi"/>
          <w:bCs/>
          <w:iCs/>
          <w:color w:val="262626" w:themeColor="text1" w:themeTint="D9"/>
        </w:rPr>
      </w:pPr>
    </w:p>
    <w:tbl>
      <w:tblPr>
        <w:tblStyle w:val="GridTable4"/>
        <w:tblW w:w="5000" w:type="pct"/>
        <w:tblLook w:val="04A0" w:firstRow="1" w:lastRow="0" w:firstColumn="1" w:lastColumn="0" w:noHBand="0" w:noVBand="1"/>
      </w:tblPr>
      <w:tblGrid>
        <w:gridCol w:w="2081"/>
        <w:gridCol w:w="7773"/>
      </w:tblGrid>
      <w:tr w:rsidR="00F97E77" w:rsidTr="00F97E77">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4F81BD" w:themeFill="accent1"/>
          </w:tcPr>
          <w:p w:rsidR="00F97E77" w:rsidRDefault="00F97E77" w:rsidP="00B92B24">
            <w:pPr>
              <w:jc w:val="center"/>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Month</w:t>
            </w:r>
          </w:p>
        </w:tc>
        <w:tc>
          <w:tcPr>
            <w:tcW w:w="3944" w:type="pct"/>
            <w:tcBorders>
              <w:top w:val="single" w:sz="12" w:space="0" w:color="auto"/>
              <w:left w:val="single" w:sz="12" w:space="0" w:color="auto"/>
              <w:bottom w:val="single" w:sz="12" w:space="0" w:color="auto"/>
              <w:right w:val="single" w:sz="12" w:space="0" w:color="auto"/>
            </w:tcBorders>
            <w:shd w:val="clear" w:color="auto" w:fill="4F81BD" w:themeFill="accent1"/>
          </w:tcPr>
          <w:p w:rsidR="00F97E77" w:rsidRDefault="00F97E77" w:rsidP="00B92B2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iCs/>
                <w:color w:val="262626" w:themeColor="text1" w:themeTint="D9"/>
              </w:rPr>
            </w:pPr>
            <w:r>
              <w:rPr>
                <w:rFonts w:asciiTheme="minorHAnsi" w:hAnsiTheme="minorHAnsi" w:cstheme="minorHAnsi"/>
                <w:bCs w:val="0"/>
                <w:iCs/>
                <w:color w:val="262626" w:themeColor="text1" w:themeTint="D9"/>
              </w:rPr>
              <w:t>Details</w:t>
            </w:r>
          </w:p>
        </w:tc>
      </w:tr>
      <w:tr w:rsidR="00F97E77" w:rsidTr="00F97E7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August</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Preparing SOW, Feature Set and SRS Document </w:t>
            </w:r>
          </w:p>
        </w:tc>
      </w:tr>
      <w:tr w:rsidR="00F97E77" w:rsidTr="00F97E77">
        <w:trPr>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September</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Feasibility Study and Project Plan using AGILE </w:t>
            </w:r>
          </w:p>
        </w:tc>
      </w:tr>
      <w:tr w:rsidR="00F97E77" w:rsidTr="00F97E7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October</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 xml:space="preserve">Sprint level planning </w:t>
            </w:r>
            <w:r w:rsidR="00E53857">
              <w:rPr>
                <w:rFonts w:asciiTheme="minorHAnsi" w:hAnsiTheme="minorHAnsi" w:cstheme="minorHAnsi"/>
                <w:bCs/>
                <w:iCs/>
                <w:color w:val="262626" w:themeColor="text1" w:themeTint="D9"/>
              </w:rPr>
              <w:t>activity, Sprint Plan and Sprint Design</w:t>
            </w:r>
          </w:p>
        </w:tc>
      </w:tr>
      <w:tr w:rsidR="00F97E77" w:rsidTr="00F97E77">
        <w:trPr>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November</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E53857" w:rsidP="00B92B24">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Software Configuration Management Plan (SCMP) and Sprint Execution</w:t>
            </w:r>
          </w:p>
        </w:tc>
      </w:tr>
      <w:tr w:rsidR="00F97E77" w:rsidTr="00F97E77">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056"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F97E77" w:rsidP="00B92B24">
            <w:pPr>
              <w:jc w:val="center"/>
              <w:rPr>
                <w:rFonts w:asciiTheme="minorHAnsi" w:hAnsiTheme="minorHAnsi" w:cstheme="minorHAnsi"/>
                <w:b w:val="0"/>
                <w:iCs/>
                <w:color w:val="262626" w:themeColor="text1" w:themeTint="D9"/>
              </w:rPr>
            </w:pPr>
            <w:r>
              <w:rPr>
                <w:rFonts w:asciiTheme="minorHAnsi" w:hAnsiTheme="minorHAnsi" w:cstheme="minorHAnsi"/>
                <w:b w:val="0"/>
                <w:iCs/>
                <w:color w:val="262626" w:themeColor="text1" w:themeTint="D9"/>
              </w:rPr>
              <w:t>December</w:t>
            </w:r>
          </w:p>
        </w:tc>
        <w:tc>
          <w:tcPr>
            <w:tcW w:w="3944" w:type="pct"/>
            <w:tcBorders>
              <w:top w:val="single" w:sz="12" w:space="0" w:color="auto"/>
              <w:left w:val="single" w:sz="12" w:space="0" w:color="auto"/>
              <w:bottom w:val="single" w:sz="12" w:space="0" w:color="auto"/>
              <w:right w:val="single" w:sz="12" w:space="0" w:color="auto"/>
            </w:tcBorders>
            <w:shd w:val="clear" w:color="auto" w:fill="FFFFFF" w:themeFill="background1"/>
          </w:tcPr>
          <w:p w:rsidR="00F97E77" w:rsidRPr="00B92B24" w:rsidRDefault="00E53857" w:rsidP="00B92B24">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iCs/>
                <w:color w:val="262626" w:themeColor="text1" w:themeTint="D9"/>
              </w:rPr>
            </w:pPr>
            <w:r>
              <w:rPr>
                <w:rFonts w:asciiTheme="minorHAnsi" w:hAnsiTheme="minorHAnsi" w:cstheme="minorHAnsi"/>
                <w:bCs/>
                <w:iCs/>
                <w:color w:val="262626" w:themeColor="text1" w:themeTint="D9"/>
              </w:rPr>
              <w:t>Sprint Review and Sign- offs</w:t>
            </w:r>
          </w:p>
        </w:tc>
      </w:tr>
    </w:tbl>
    <w:p w:rsidR="00B92B24" w:rsidRDefault="00B92B24">
      <w:pPr>
        <w:jc w:val="both"/>
        <w:rPr>
          <w:rFonts w:asciiTheme="minorHAnsi" w:hAnsiTheme="minorHAnsi" w:cstheme="minorHAnsi"/>
          <w:bCs/>
          <w:iCs/>
          <w:color w:val="262626" w:themeColor="text1" w:themeTint="D9"/>
        </w:rPr>
      </w:pPr>
    </w:p>
    <w:p w:rsidR="00B92B24" w:rsidRPr="00B92B24" w:rsidRDefault="00B92B24">
      <w:pPr>
        <w:jc w:val="both"/>
        <w:rPr>
          <w:rFonts w:asciiTheme="minorHAnsi" w:hAnsiTheme="minorHAnsi" w:cstheme="minorHAnsi"/>
          <w:bCs/>
          <w:iCs/>
          <w:color w:val="262626" w:themeColor="text1" w:themeTint="D9"/>
        </w:rPr>
      </w:pPr>
    </w:p>
    <w:p w:rsidR="001C2944" w:rsidRDefault="001C2944">
      <w:pPr>
        <w:jc w:val="both"/>
        <w:rPr>
          <w:rFonts w:asciiTheme="minorHAnsi" w:hAnsiTheme="minorHAnsi" w:cstheme="minorHAnsi"/>
          <w:i/>
          <w:color w:val="0000FF"/>
        </w:rPr>
      </w:pPr>
    </w:p>
    <w:p w:rsidR="001C2944" w:rsidRDefault="001C2944" w:rsidP="00216EA2">
      <w:pPr>
        <w:jc w:val="both"/>
        <w:rPr>
          <w:rFonts w:asciiTheme="minorHAnsi" w:hAnsiTheme="minorHAnsi" w:cstheme="minorHAnsi"/>
          <w:bCs/>
          <w:i/>
          <w:color w:val="0000FF"/>
        </w:rPr>
      </w:pPr>
      <w:bookmarkStart w:id="8" w:name="_Toc211657720"/>
      <w:bookmarkEnd w:id="8"/>
    </w:p>
    <w:p w:rsidR="001C2944" w:rsidRDefault="002E0D88">
      <w:pPr>
        <w:pStyle w:val="Heading1"/>
        <w:numPr>
          <w:ilvl w:val="0"/>
          <w:numId w:val="1"/>
        </w:numPr>
        <w:spacing w:before="0" w:after="0"/>
        <w:jc w:val="both"/>
        <w:rPr>
          <w:rFonts w:asciiTheme="minorHAnsi" w:hAnsiTheme="minorHAnsi" w:cstheme="minorHAnsi"/>
          <w:color w:val="403152" w:themeColor="accent4" w:themeShade="80"/>
          <w:sz w:val="28"/>
          <w:szCs w:val="28"/>
        </w:rPr>
      </w:pPr>
      <w:bookmarkStart w:id="9" w:name="_Toc211657721"/>
      <w:bookmarkEnd w:id="9"/>
      <w:r>
        <w:rPr>
          <w:rFonts w:asciiTheme="minorHAnsi" w:hAnsiTheme="minorHAnsi" w:cstheme="minorHAnsi"/>
          <w:color w:val="403152" w:themeColor="accent4" w:themeShade="80"/>
          <w:sz w:val="28"/>
          <w:szCs w:val="28"/>
        </w:rPr>
        <w:t>APPROACH AND METHODOLOGY</w:t>
      </w:r>
    </w:p>
    <w:p w:rsidR="00E53857" w:rsidRPr="00FF4036" w:rsidRDefault="00E53857">
      <w:pPr>
        <w:numPr>
          <w:ilvl w:val="1"/>
          <w:numId w:val="1"/>
        </w:numPr>
        <w:jc w:val="both"/>
        <w:rPr>
          <w:rFonts w:asciiTheme="minorHAnsi" w:hAnsiTheme="minorHAnsi" w:cstheme="minorHAnsi"/>
          <w:color w:val="000000"/>
        </w:rPr>
      </w:pPr>
      <w:r w:rsidRPr="00FF4036">
        <w:rPr>
          <w:rFonts w:asciiTheme="minorHAnsi" w:hAnsiTheme="minorHAnsi" w:cstheme="minorHAnsi"/>
          <w:color w:val="000000"/>
        </w:rPr>
        <w:t>Preparing proper documentation and getting the views of the team and organisation by creating proper SOW, Feature Set Document and SRS Document.</w:t>
      </w:r>
    </w:p>
    <w:p w:rsidR="00E53857" w:rsidRPr="00FF4036" w:rsidRDefault="00E53857">
      <w:pPr>
        <w:numPr>
          <w:ilvl w:val="1"/>
          <w:numId w:val="1"/>
        </w:numPr>
        <w:jc w:val="both"/>
        <w:rPr>
          <w:rFonts w:asciiTheme="minorHAnsi" w:hAnsiTheme="minorHAnsi" w:cstheme="minorHAnsi"/>
          <w:color w:val="000000"/>
        </w:rPr>
      </w:pPr>
      <w:r w:rsidRPr="00FF4036">
        <w:rPr>
          <w:rFonts w:asciiTheme="minorHAnsi" w:hAnsiTheme="minorHAnsi" w:cstheme="minorHAnsi"/>
          <w:color w:val="000000"/>
        </w:rPr>
        <w:t>A Feasibility Study will be performed depending on the features discussed between the team and organisation and a Project Plan will be drawn up.</w:t>
      </w:r>
    </w:p>
    <w:p w:rsidR="00E53857" w:rsidRDefault="00E53857">
      <w:pPr>
        <w:numPr>
          <w:ilvl w:val="1"/>
          <w:numId w:val="1"/>
        </w:numPr>
        <w:jc w:val="both"/>
        <w:rPr>
          <w:color w:val="000000"/>
        </w:rPr>
      </w:pPr>
      <w:r w:rsidRPr="00FF4036">
        <w:rPr>
          <w:rFonts w:asciiTheme="minorHAnsi" w:hAnsiTheme="minorHAnsi" w:cstheme="minorHAnsi"/>
          <w:color w:val="000000"/>
        </w:rPr>
        <w:lastRenderedPageBreak/>
        <w:t>The Project will follow the Agile model and all the necessary steps will be taken as per industry standards</w:t>
      </w:r>
      <w:r>
        <w:rPr>
          <w:color w:val="000000"/>
        </w:rPr>
        <w:t>.</w:t>
      </w:r>
    </w:p>
    <w:p w:rsidR="00E53857" w:rsidRPr="00FF4036" w:rsidRDefault="00E53857">
      <w:pPr>
        <w:numPr>
          <w:ilvl w:val="1"/>
          <w:numId w:val="1"/>
        </w:numPr>
        <w:jc w:val="both"/>
        <w:rPr>
          <w:rFonts w:asciiTheme="minorHAnsi" w:hAnsiTheme="minorHAnsi" w:cstheme="minorHAnsi"/>
          <w:color w:val="000000"/>
        </w:rPr>
      </w:pPr>
      <w:r w:rsidRPr="00FF4036">
        <w:rPr>
          <w:rFonts w:asciiTheme="minorHAnsi" w:hAnsiTheme="minorHAnsi" w:cstheme="minorHAnsi"/>
          <w:color w:val="000000"/>
        </w:rPr>
        <w:t>A Sprint Execution will be carried out in phases to finish the project in the stipulated time, this will be done with the help of a Sprint Design and Plan.</w:t>
      </w:r>
    </w:p>
    <w:p w:rsidR="001C2944" w:rsidRDefault="00E53857" w:rsidP="00FF4036">
      <w:pPr>
        <w:numPr>
          <w:ilvl w:val="1"/>
          <w:numId w:val="1"/>
        </w:numPr>
        <w:jc w:val="both"/>
        <w:rPr>
          <w:rFonts w:asciiTheme="minorHAnsi" w:hAnsiTheme="minorHAnsi" w:cstheme="minorHAnsi"/>
          <w:color w:val="000000"/>
        </w:rPr>
      </w:pPr>
      <w:r w:rsidRPr="00FF4036">
        <w:rPr>
          <w:rFonts w:asciiTheme="minorHAnsi" w:hAnsiTheme="minorHAnsi" w:cstheme="minorHAnsi"/>
          <w:color w:val="000000"/>
        </w:rPr>
        <w:t>A</w:t>
      </w:r>
      <w:r w:rsidR="00FF4036">
        <w:rPr>
          <w:rFonts w:asciiTheme="minorHAnsi" w:hAnsiTheme="minorHAnsi" w:cstheme="minorHAnsi"/>
          <w:color w:val="000000"/>
        </w:rPr>
        <w:t xml:space="preserve"> </w:t>
      </w:r>
      <w:r w:rsidRPr="00FF4036">
        <w:rPr>
          <w:rFonts w:asciiTheme="minorHAnsi" w:hAnsiTheme="minorHAnsi" w:cstheme="minorHAnsi"/>
          <w:color w:val="000000"/>
        </w:rPr>
        <w:t>S</w:t>
      </w:r>
      <w:r w:rsidR="00FF4036">
        <w:rPr>
          <w:rFonts w:asciiTheme="minorHAnsi" w:hAnsiTheme="minorHAnsi" w:cstheme="minorHAnsi"/>
          <w:color w:val="000000"/>
        </w:rPr>
        <w:t xml:space="preserve">oftware </w:t>
      </w:r>
      <w:r w:rsidRPr="00FF4036">
        <w:rPr>
          <w:rFonts w:asciiTheme="minorHAnsi" w:hAnsiTheme="minorHAnsi" w:cstheme="minorHAnsi"/>
          <w:color w:val="000000"/>
        </w:rPr>
        <w:t>C</w:t>
      </w:r>
      <w:r w:rsidR="00FF4036">
        <w:rPr>
          <w:rFonts w:asciiTheme="minorHAnsi" w:hAnsiTheme="minorHAnsi" w:cstheme="minorHAnsi"/>
          <w:color w:val="000000"/>
        </w:rPr>
        <w:t xml:space="preserve">onfiguration </w:t>
      </w:r>
      <w:r w:rsidRPr="00FF4036">
        <w:rPr>
          <w:rFonts w:asciiTheme="minorHAnsi" w:hAnsiTheme="minorHAnsi" w:cstheme="minorHAnsi"/>
          <w:color w:val="000000"/>
        </w:rPr>
        <w:t>M</w:t>
      </w:r>
      <w:r w:rsidR="00FF4036">
        <w:rPr>
          <w:rFonts w:asciiTheme="minorHAnsi" w:hAnsiTheme="minorHAnsi" w:cstheme="minorHAnsi"/>
          <w:color w:val="000000"/>
        </w:rPr>
        <w:t xml:space="preserve">anagement </w:t>
      </w:r>
      <w:r w:rsidRPr="00FF4036">
        <w:rPr>
          <w:rFonts w:asciiTheme="minorHAnsi" w:hAnsiTheme="minorHAnsi" w:cstheme="minorHAnsi"/>
          <w:color w:val="000000"/>
        </w:rPr>
        <w:t>P</w:t>
      </w:r>
      <w:r w:rsidR="00FF4036">
        <w:rPr>
          <w:rFonts w:asciiTheme="minorHAnsi" w:hAnsiTheme="minorHAnsi" w:cstheme="minorHAnsi"/>
          <w:color w:val="000000"/>
        </w:rPr>
        <w:t>lan (SCMP)</w:t>
      </w:r>
      <w:r w:rsidRPr="00FF4036">
        <w:rPr>
          <w:rFonts w:asciiTheme="minorHAnsi" w:hAnsiTheme="minorHAnsi" w:cstheme="minorHAnsi"/>
          <w:color w:val="000000"/>
        </w:rPr>
        <w:t xml:space="preserve"> will be presented to ensure </w:t>
      </w:r>
      <w:r w:rsidR="00FF4036" w:rsidRPr="00FF4036">
        <w:rPr>
          <w:rFonts w:asciiTheme="minorHAnsi" w:hAnsiTheme="minorHAnsi" w:cstheme="minorHAnsi"/>
          <w:color w:val="222222"/>
          <w:shd w:val="clear" w:color="auto" w:fill="FFFFFF"/>
        </w:rPr>
        <w:t xml:space="preserve">consistency of </w:t>
      </w:r>
      <w:r w:rsidR="00FF4036">
        <w:rPr>
          <w:rFonts w:asciiTheme="minorHAnsi" w:hAnsiTheme="minorHAnsi" w:cstheme="minorHAnsi"/>
          <w:color w:val="222222"/>
          <w:shd w:val="clear" w:color="auto" w:fill="FFFFFF"/>
        </w:rPr>
        <w:t>the</w:t>
      </w:r>
      <w:r w:rsidR="00FF4036" w:rsidRPr="00FF4036">
        <w:rPr>
          <w:rFonts w:asciiTheme="minorHAnsi" w:hAnsiTheme="minorHAnsi" w:cstheme="minorHAnsi"/>
          <w:color w:val="222222"/>
          <w:shd w:val="clear" w:color="auto" w:fill="FFFFFF"/>
        </w:rPr>
        <w:t xml:space="preserve"> product's performance, functional, and physical attributes with its requirements, design, and operational information throughout its life</w:t>
      </w:r>
      <w:r w:rsidR="00FF4036">
        <w:rPr>
          <w:rFonts w:asciiTheme="minorHAnsi" w:hAnsiTheme="minorHAnsi" w:cstheme="minorHAnsi"/>
          <w:color w:val="000000"/>
        </w:rPr>
        <w:t>.</w:t>
      </w:r>
    </w:p>
    <w:p w:rsidR="00FF4036" w:rsidRDefault="00FF4036" w:rsidP="00FF4036">
      <w:pPr>
        <w:numPr>
          <w:ilvl w:val="1"/>
          <w:numId w:val="1"/>
        </w:numPr>
        <w:jc w:val="both"/>
        <w:rPr>
          <w:rFonts w:asciiTheme="minorHAnsi" w:hAnsiTheme="minorHAnsi" w:cstheme="minorHAnsi"/>
          <w:color w:val="000000"/>
        </w:rPr>
      </w:pPr>
      <w:r>
        <w:rPr>
          <w:rFonts w:asciiTheme="minorHAnsi" w:hAnsiTheme="minorHAnsi" w:cstheme="minorHAnsi"/>
          <w:color w:val="000000"/>
        </w:rPr>
        <w:t>A</w:t>
      </w:r>
      <w:r w:rsidRPr="00FF4036">
        <w:rPr>
          <w:rFonts w:asciiTheme="minorHAnsi" w:hAnsiTheme="minorHAnsi" w:cstheme="minorHAnsi"/>
          <w:color w:val="000000"/>
        </w:rPr>
        <w:t>t the end of each sprint, the team</w:t>
      </w:r>
      <w:r>
        <w:rPr>
          <w:rFonts w:asciiTheme="minorHAnsi" w:hAnsiTheme="minorHAnsi" w:cstheme="minorHAnsi"/>
          <w:color w:val="000000"/>
        </w:rPr>
        <w:t xml:space="preserve"> will have</w:t>
      </w:r>
      <w:r w:rsidRPr="00FF4036">
        <w:rPr>
          <w:rFonts w:asciiTheme="minorHAnsi" w:hAnsiTheme="minorHAnsi" w:cstheme="minorHAnsi"/>
          <w:color w:val="000000"/>
        </w:rPr>
        <w:t xml:space="preserve"> produced a coded, tested and usable piece of software.</w:t>
      </w:r>
    </w:p>
    <w:p w:rsidR="00FF4036" w:rsidRDefault="00FF4036" w:rsidP="00FF4036">
      <w:pPr>
        <w:numPr>
          <w:ilvl w:val="1"/>
          <w:numId w:val="1"/>
        </w:numPr>
        <w:jc w:val="both"/>
        <w:rPr>
          <w:rFonts w:asciiTheme="minorHAnsi" w:hAnsiTheme="minorHAnsi" w:cstheme="minorHAnsi"/>
          <w:color w:val="000000"/>
        </w:rPr>
      </w:pPr>
      <w:r>
        <w:rPr>
          <w:rFonts w:asciiTheme="minorHAnsi" w:hAnsiTheme="minorHAnsi" w:cstheme="minorHAnsi"/>
          <w:color w:val="000000"/>
        </w:rPr>
        <w:t>The System will be reviewed by the concerned organisation and all the issues will be presented to the team.</w:t>
      </w:r>
    </w:p>
    <w:p w:rsidR="00FF4036" w:rsidRPr="00FF4036" w:rsidRDefault="00FF4036" w:rsidP="00FF4036">
      <w:pPr>
        <w:numPr>
          <w:ilvl w:val="1"/>
          <w:numId w:val="1"/>
        </w:numPr>
        <w:jc w:val="both"/>
        <w:rPr>
          <w:rFonts w:asciiTheme="minorHAnsi" w:hAnsiTheme="minorHAnsi" w:cstheme="minorHAnsi"/>
          <w:color w:val="000000"/>
        </w:rPr>
      </w:pPr>
      <w:r>
        <w:rPr>
          <w:rFonts w:asciiTheme="minorHAnsi" w:hAnsiTheme="minorHAnsi" w:cstheme="minorHAnsi"/>
          <w:color w:val="000000"/>
        </w:rPr>
        <w:t>Upon resolution of these issues a final and formal sign-off will be suggested.</w:t>
      </w:r>
    </w:p>
    <w:sectPr w:rsidR="00FF4036" w:rsidRPr="00FF4036">
      <w:headerReference w:type="default" r:id="rId10"/>
      <w:footerReference w:type="default" r:id="rId11"/>
      <w:pgSz w:w="11906" w:h="16838"/>
      <w:pgMar w:top="1134" w:right="1134" w:bottom="1134" w:left="1134" w:header="567" w:footer="567"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46C1" w:rsidRDefault="004046C1">
      <w:r>
        <w:separator/>
      </w:r>
    </w:p>
  </w:endnote>
  <w:endnote w:type="continuationSeparator" w:id="0">
    <w:p w:rsidR="004046C1" w:rsidRDefault="00404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363560"/>
      <w:docPartObj>
        <w:docPartGallery w:val="Page Numbers (Bottom of Page)"/>
        <w:docPartUnique/>
      </w:docPartObj>
    </w:sdtPr>
    <w:sdtEndPr/>
    <w:sdtContent>
      <w:p w:rsidR="00E53857" w:rsidRDefault="00E53857">
        <w:pPr>
          <w:pStyle w:val="Footer"/>
          <w:ind w:firstLine="4513"/>
        </w:pPr>
        <w:r>
          <w:fldChar w:fldCharType="begin"/>
        </w:r>
        <w:r>
          <w:instrText>PAGE</w:instrText>
        </w:r>
        <w:r>
          <w:fldChar w:fldCharType="separate"/>
        </w:r>
        <w:r w:rsidR="00ED5576">
          <w:rPr>
            <w:noProof/>
          </w:rPr>
          <w:t>7</w:t>
        </w:r>
        <w:r>
          <w:fldChar w:fldCharType="end"/>
        </w:r>
        <w:r>
          <w:rPr>
            <w:rFonts w:cstheme="minorHAnsi"/>
            <w:color w:val="4F81BD" w:themeColor="accent1"/>
          </w:rPr>
          <w:tab/>
          <w:t xml:space="preserve">     2017-18-S-I</w:t>
        </w:r>
      </w:p>
    </w:sdtContent>
  </w:sdt>
  <w:p w:rsidR="00E53857" w:rsidRDefault="00E53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46C1" w:rsidRDefault="004046C1">
      <w:r>
        <w:separator/>
      </w:r>
    </w:p>
  </w:footnote>
  <w:footnote w:type="continuationSeparator" w:id="0">
    <w:p w:rsidR="004046C1" w:rsidRDefault="00404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857" w:rsidRDefault="00E53857">
    <w:pPr>
      <w:pStyle w:val="Header"/>
      <w:jc w:val="center"/>
      <w:rPr>
        <w:rFonts w:ascii="Copperplate Gothic Bold" w:hAnsi="Copperplate Gothic Bold"/>
        <w:color w:val="365F91" w:themeColor="accent1" w:themeShade="BF"/>
      </w:rPr>
    </w:pPr>
    <w:r>
      <w:rPr>
        <w:rFonts w:ascii="Copperplate Gothic Bold" w:hAnsi="Copperplate Gothic Bold"/>
        <w:color w:val="365F91" w:themeColor="accent1" w:themeShade="BF"/>
      </w:rPr>
      <w:t>VISHWAKARMA INSTITUTE OF TECHNOLOGY, PUNE-37</w:t>
    </w:r>
  </w:p>
  <w:p w:rsidR="00E53857" w:rsidRDefault="00E53857">
    <w:pPr>
      <w:pStyle w:val="Header"/>
      <w:jc w:val="center"/>
      <w:rPr>
        <w:rFonts w:ascii="Copperplate Gothic Bold" w:hAnsi="Copperplate Gothic Bold"/>
        <w:color w:val="4F81BD" w:themeColor="accent1"/>
      </w:rPr>
    </w:pPr>
    <w:r>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2BE0"/>
    <w:multiLevelType w:val="hybridMultilevel"/>
    <w:tmpl w:val="F13E6B64"/>
    <w:lvl w:ilvl="0" w:tplc="40090001">
      <w:start w:val="1"/>
      <w:numFmt w:val="bullet"/>
      <w:lvlText w:val=""/>
      <w:lvlJc w:val="left"/>
      <w:pPr>
        <w:ind w:left="2160" w:hanging="720"/>
      </w:pPr>
      <w:rPr>
        <w:rFonts w:ascii="Symbol" w:hAnsi="Symbol"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CBB0631"/>
    <w:multiLevelType w:val="multilevel"/>
    <w:tmpl w:val="189A387E"/>
    <w:lvl w:ilvl="0">
      <w:start w:val="1"/>
      <w:numFmt w:val="decimal"/>
      <w:lvlText w:val="%1"/>
      <w:lvlJc w:val="left"/>
      <w:pPr>
        <w:ind w:left="360" w:hanging="360"/>
      </w:pPr>
      <w:rPr>
        <w:rFonts w:hint="default"/>
        <w:i w:val="0"/>
        <w:color w:val="00000A"/>
      </w:rPr>
    </w:lvl>
    <w:lvl w:ilvl="1">
      <w:start w:val="2"/>
      <w:numFmt w:val="decimal"/>
      <w:lvlText w:val="%1.%2"/>
      <w:lvlJc w:val="left"/>
      <w:pPr>
        <w:ind w:left="360" w:hanging="360"/>
      </w:pPr>
      <w:rPr>
        <w:rFonts w:hint="default"/>
        <w:b/>
        <w:bCs w:val="0"/>
        <w:i w:val="0"/>
        <w:color w:val="00000A"/>
      </w:rPr>
    </w:lvl>
    <w:lvl w:ilvl="2">
      <w:start w:val="1"/>
      <w:numFmt w:val="decimal"/>
      <w:lvlText w:val="%1.%2.%3"/>
      <w:lvlJc w:val="left"/>
      <w:pPr>
        <w:ind w:left="720" w:hanging="720"/>
      </w:pPr>
      <w:rPr>
        <w:rFonts w:hint="default"/>
        <w:i w:val="0"/>
        <w:color w:val="00000A"/>
      </w:rPr>
    </w:lvl>
    <w:lvl w:ilvl="3">
      <w:start w:val="1"/>
      <w:numFmt w:val="decimal"/>
      <w:lvlText w:val="%1.%2.%3.%4"/>
      <w:lvlJc w:val="left"/>
      <w:pPr>
        <w:ind w:left="720" w:hanging="720"/>
      </w:pPr>
      <w:rPr>
        <w:rFonts w:hint="default"/>
        <w:i w:val="0"/>
        <w:color w:val="00000A"/>
      </w:rPr>
    </w:lvl>
    <w:lvl w:ilvl="4">
      <w:start w:val="1"/>
      <w:numFmt w:val="decimal"/>
      <w:lvlText w:val="%1.%2.%3.%4.%5"/>
      <w:lvlJc w:val="left"/>
      <w:pPr>
        <w:ind w:left="1080" w:hanging="1080"/>
      </w:pPr>
      <w:rPr>
        <w:rFonts w:hint="default"/>
        <w:i w:val="0"/>
        <w:color w:val="00000A"/>
      </w:rPr>
    </w:lvl>
    <w:lvl w:ilvl="5">
      <w:start w:val="1"/>
      <w:numFmt w:val="decimal"/>
      <w:lvlText w:val="%1.%2.%3.%4.%5.%6"/>
      <w:lvlJc w:val="left"/>
      <w:pPr>
        <w:ind w:left="1080" w:hanging="1080"/>
      </w:pPr>
      <w:rPr>
        <w:rFonts w:hint="default"/>
        <w:i w:val="0"/>
        <w:color w:val="00000A"/>
      </w:rPr>
    </w:lvl>
    <w:lvl w:ilvl="6">
      <w:start w:val="1"/>
      <w:numFmt w:val="decimal"/>
      <w:lvlText w:val="%1.%2.%3.%4.%5.%6.%7"/>
      <w:lvlJc w:val="left"/>
      <w:pPr>
        <w:ind w:left="1440" w:hanging="1440"/>
      </w:pPr>
      <w:rPr>
        <w:rFonts w:hint="default"/>
        <w:i w:val="0"/>
        <w:color w:val="00000A"/>
      </w:rPr>
    </w:lvl>
    <w:lvl w:ilvl="7">
      <w:start w:val="1"/>
      <w:numFmt w:val="decimal"/>
      <w:lvlText w:val="%1.%2.%3.%4.%5.%6.%7.%8"/>
      <w:lvlJc w:val="left"/>
      <w:pPr>
        <w:ind w:left="1440" w:hanging="1440"/>
      </w:pPr>
      <w:rPr>
        <w:rFonts w:hint="default"/>
        <w:i w:val="0"/>
        <w:color w:val="00000A"/>
      </w:rPr>
    </w:lvl>
    <w:lvl w:ilvl="8">
      <w:start w:val="1"/>
      <w:numFmt w:val="decimal"/>
      <w:lvlText w:val="%1.%2.%3.%4.%5.%6.%7.%8.%9"/>
      <w:lvlJc w:val="left"/>
      <w:pPr>
        <w:ind w:left="1800" w:hanging="1800"/>
      </w:pPr>
      <w:rPr>
        <w:rFonts w:hint="default"/>
        <w:i w:val="0"/>
        <w:color w:val="00000A"/>
      </w:rPr>
    </w:lvl>
  </w:abstractNum>
  <w:abstractNum w:abstractNumId="2" w15:restartNumberingAfterBreak="0">
    <w:nsid w:val="16DA58A4"/>
    <w:multiLevelType w:val="hybridMultilevel"/>
    <w:tmpl w:val="C688E9E4"/>
    <w:lvl w:ilvl="0" w:tplc="DA8E03EC">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200B769E"/>
    <w:multiLevelType w:val="multilevel"/>
    <w:tmpl w:val="C8A639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26776DD"/>
    <w:multiLevelType w:val="hybridMultilevel"/>
    <w:tmpl w:val="5B4266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4A263C8"/>
    <w:multiLevelType w:val="multilevel"/>
    <w:tmpl w:val="5B5A06F2"/>
    <w:lvl w:ilvl="0">
      <w:start w:val="1"/>
      <w:numFmt w:val="bullet"/>
      <w:lvlText w:val=""/>
      <w:lvlJc w:val="left"/>
      <w:pPr>
        <w:tabs>
          <w:tab w:val="num" w:pos="1080"/>
        </w:tabs>
        <w:ind w:left="1080" w:hanging="360"/>
      </w:pPr>
      <w:rPr>
        <w:rFonts w:ascii="Symbol" w:hAnsi="Symbol" w:cs="Symbol" w:hint="default"/>
        <w:b/>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7" w15:restartNumberingAfterBreak="0">
    <w:nsid w:val="37B31175"/>
    <w:multiLevelType w:val="multilevel"/>
    <w:tmpl w:val="3E20D4EE"/>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3E4D4C7C"/>
    <w:multiLevelType w:val="multilevel"/>
    <w:tmpl w:val="C82835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7530D66"/>
    <w:multiLevelType w:val="multilevel"/>
    <w:tmpl w:val="0BEEF2B6"/>
    <w:lvl w:ilvl="0">
      <w:start w:val="3"/>
      <w:numFmt w:val="decimal"/>
      <w:lvlText w:val="%1"/>
      <w:lvlJc w:val="left"/>
      <w:pPr>
        <w:ind w:left="360" w:hanging="360"/>
      </w:pPr>
      <w:rPr>
        <w:rFonts w:ascii="Calibri" w:hAnsi="Calibri" w:hint="default"/>
      </w:rPr>
    </w:lvl>
    <w:lvl w:ilvl="1">
      <w:start w:val="1"/>
      <w:numFmt w:val="decimal"/>
      <w:lvlText w:val="%1.%2"/>
      <w:lvlJc w:val="left"/>
      <w:pPr>
        <w:ind w:left="1080" w:hanging="360"/>
      </w:pPr>
      <w:rPr>
        <w:rFonts w:ascii="Calibri" w:hAnsi="Calibri" w:hint="default"/>
        <w:b/>
        <w:bCs/>
      </w:rPr>
    </w:lvl>
    <w:lvl w:ilvl="2">
      <w:start w:val="1"/>
      <w:numFmt w:val="decimal"/>
      <w:lvlText w:val="%1.%2.%3"/>
      <w:lvlJc w:val="left"/>
      <w:pPr>
        <w:ind w:left="2160" w:hanging="720"/>
      </w:pPr>
      <w:rPr>
        <w:rFonts w:ascii="Calibri" w:hAnsi="Calibri" w:hint="default"/>
      </w:rPr>
    </w:lvl>
    <w:lvl w:ilvl="3">
      <w:start w:val="1"/>
      <w:numFmt w:val="decimal"/>
      <w:lvlText w:val="%1.%2.%3.%4"/>
      <w:lvlJc w:val="left"/>
      <w:pPr>
        <w:ind w:left="2880" w:hanging="720"/>
      </w:pPr>
      <w:rPr>
        <w:rFonts w:ascii="Calibri" w:hAnsi="Calibri" w:hint="default"/>
      </w:rPr>
    </w:lvl>
    <w:lvl w:ilvl="4">
      <w:start w:val="1"/>
      <w:numFmt w:val="decimal"/>
      <w:lvlText w:val="%1.%2.%3.%4.%5"/>
      <w:lvlJc w:val="left"/>
      <w:pPr>
        <w:ind w:left="3960" w:hanging="1080"/>
      </w:pPr>
      <w:rPr>
        <w:rFonts w:ascii="Calibri" w:hAnsi="Calibri" w:hint="default"/>
      </w:rPr>
    </w:lvl>
    <w:lvl w:ilvl="5">
      <w:start w:val="1"/>
      <w:numFmt w:val="decimal"/>
      <w:lvlText w:val="%1.%2.%3.%4.%5.%6"/>
      <w:lvlJc w:val="left"/>
      <w:pPr>
        <w:ind w:left="4680" w:hanging="1080"/>
      </w:pPr>
      <w:rPr>
        <w:rFonts w:ascii="Calibri" w:hAnsi="Calibri" w:hint="default"/>
      </w:rPr>
    </w:lvl>
    <w:lvl w:ilvl="6">
      <w:start w:val="1"/>
      <w:numFmt w:val="decimal"/>
      <w:lvlText w:val="%1.%2.%3.%4.%5.%6.%7"/>
      <w:lvlJc w:val="left"/>
      <w:pPr>
        <w:ind w:left="5760" w:hanging="1440"/>
      </w:pPr>
      <w:rPr>
        <w:rFonts w:ascii="Calibri" w:hAnsi="Calibri" w:hint="default"/>
      </w:rPr>
    </w:lvl>
    <w:lvl w:ilvl="7">
      <w:start w:val="1"/>
      <w:numFmt w:val="decimal"/>
      <w:lvlText w:val="%1.%2.%3.%4.%5.%6.%7.%8"/>
      <w:lvlJc w:val="left"/>
      <w:pPr>
        <w:ind w:left="6480" w:hanging="1440"/>
      </w:pPr>
      <w:rPr>
        <w:rFonts w:ascii="Calibri" w:hAnsi="Calibri" w:hint="default"/>
      </w:rPr>
    </w:lvl>
    <w:lvl w:ilvl="8">
      <w:start w:val="1"/>
      <w:numFmt w:val="decimal"/>
      <w:lvlText w:val="%1.%2.%3.%4.%5.%6.%7.%8.%9"/>
      <w:lvlJc w:val="left"/>
      <w:pPr>
        <w:ind w:left="7560" w:hanging="1800"/>
      </w:pPr>
      <w:rPr>
        <w:rFonts w:ascii="Calibri" w:hAnsi="Calibri" w:hint="default"/>
      </w:rPr>
    </w:lvl>
  </w:abstractNum>
  <w:abstractNum w:abstractNumId="10" w15:restartNumberingAfterBreak="0">
    <w:nsid w:val="5153121E"/>
    <w:multiLevelType w:val="hybridMultilevel"/>
    <w:tmpl w:val="A476ABEA"/>
    <w:lvl w:ilvl="0" w:tplc="DBDE83DA">
      <w:start w:val="1"/>
      <w:numFmt w:val="lowerRoman"/>
      <w:lvlText w:val="%1)"/>
      <w:lvlJc w:val="left"/>
      <w:pPr>
        <w:ind w:left="1440" w:hanging="720"/>
      </w:pPr>
      <w:rPr>
        <w:rFonts w:hint="default"/>
        <w:i w:val="0"/>
        <w:color w:val="00000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A2B67F5"/>
    <w:multiLevelType w:val="multilevel"/>
    <w:tmpl w:val="E14EEFE8"/>
    <w:lvl w:ilvl="0">
      <w:start w:val="1"/>
      <w:numFmt w:val="decimal"/>
      <w:lvlText w:val="%1"/>
      <w:lvlJc w:val="left"/>
      <w:pPr>
        <w:ind w:left="360" w:hanging="360"/>
      </w:pPr>
      <w:rPr>
        <w:rFonts w:hint="default"/>
        <w:i w:val="0"/>
        <w:color w:val="00000A"/>
      </w:rPr>
    </w:lvl>
    <w:lvl w:ilvl="1">
      <w:start w:val="2"/>
      <w:numFmt w:val="decimal"/>
      <w:lvlText w:val="%1.%2"/>
      <w:lvlJc w:val="left"/>
      <w:pPr>
        <w:ind w:left="1080" w:hanging="360"/>
      </w:pPr>
      <w:rPr>
        <w:rFonts w:hint="default"/>
        <w:i w:val="0"/>
        <w:color w:val="00000A"/>
      </w:rPr>
    </w:lvl>
    <w:lvl w:ilvl="2">
      <w:start w:val="1"/>
      <w:numFmt w:val="decimal"/>
      <w:lvlText w:val="%1.%2.%3"/>
      <w:lvlJc w:val="left"/>
      <w:pPr>
        <w:ind w:left="2160" w:hanging="720"/>
      </w:pPr>
      <w:rPr>
        <w:rFonts w:hint="default"/>
        <w:i w:val="0"/>
        <w:color w:val="00000A"/>
      </w:rPr>
    </w:lvl>
    <w:lvl w:ilvl="3">
      <w:start w:val="1"/>
      <w:numFmt w:val="decimal"/>
      <w:lvlText w:val="%1.%2.%3.%4"/>
      <w:lvlJc w:val="left"/>
      <w:pPr>
        <w:ind w:left="2880" w:hanging="720"/>
      </w:pPr>
      <w:rPr>
        <w:rFonts w:hint="default"/>
        <w:i w:val="0"/>
        <w:color w:val="00000A"/>
      </w:rPr>
    </w:lvl>
    <w:lvl w:ilvl="4">
      <w:start w:val="1"/>
      <w:numFmt w:val="decimal"/>
      <w:lvlText w:val="%1.%2.%3.%4.%5"/>
      <w:lvlJc w:val="left"/>
      <w:pPr>
        <w:ind w:left="3960" w:hanging="1080"/>
      </w:pPr>
      <w:rPr>
        <w:rFonts w:hint="default"/>
        <w:i w:val="0"/>
        <w:color w:val="00000A"/>
      </w:rPr>
    </w:lvl>
    <w:lvl w:ilvl="5">
      <w:start w:val="1"/>
      <w:numFmt w:val="decimal"/>
      <w:lvlText w:val="%1.%2.%3.%4.%5.%6"/>
      <w:lvlJc w:val="left"/>
      <w:pPr>
        <w:ind w:left="4680" w:hanging="1080"/>
      </w:pPr>
      <w:rPr>
        <w:rFonts w:hint="default"/>
        <w:i w:val="0"/>
        <w:color w:val="00000A"/>
      </w:rPr>
    </w:lvl>
    <w:lvl w:ilvl="6">
      <w:start w:val="1"/>
      <w:numFmt w:val="decimal"/>
      <w:lvlText w:val="%1.%2.%3.%4.%5.%6.%7"/>
      <w:lvlJc w:val="left"/>
      <w:pPr>
        <w:ind w:left="5760" w:hanging="1440"/>
      </w:pPr>
      <w:rPr>
        <w:rFonts w:hint="default"/>
        <w:i w:val="0"/>
        <w:color w:val="00000A"/>
      </w:rPr>
    </w:lvl>
    <w:lvl w:ilvl="7">
      <w:start w:val="1"/>
      <w:numFmt w:val="decimal"/>
      <w:lvlText w:val="%1.%2.%3.%4.%5.%6.%7.%8"/>
      <w:lvlJc w:val="left"/>
      <w:pPr>
        <w:ind w:left="6480" w:hanging="1440"/>
      </w:pPr>
      <w:rPr>
        <w:rFonts w:hint="default"/>
        <w:i w:val="0"/>
        <w:color w:val="00000A"/>
      </w:rPr>
    </w:lvl>
    <w:lvl w:ilvl="8">
      <w:start w:val="1"/>
      <w:numFmt w:val="decimal"/>
      <w:lvlText w:val="%1.%2.%3.%4.%5.%6.%7.%8.%9"/>
      <w:lvlJc w:val="left"/>
      <w:pPr>
        <w:ind w:left="7560" w:hanging="1800"/>
      </w:pPr>
      <w:rPr>
        <w:rFonts w:hint="default"/>
        <w:i w:val="0"/>
        <w:color w:val="00000A"/>
      </w:rPr>
    </w:lvl>
  </w:abstractNum>
  <w:abstractNum w:abstractNumId="12" w15:restartNumberingAfterBreak="0">
    <w:nsid w:val="65F94F7E"/>
    <w:multiLevelType w:val="multilevel"/>
    <w:tmpl w:val="0C09001F"/>
    <w:numStyleLink w:val="111111"/>
  </w:abstractNum>
  <w:abstractNum w:abstractNumId="13" w15:restartNumberingAfterBreak="0">
    <w:nsid w:val="69F40DB7"/>
    <w:multiLevelType w:val="multilevel"/>
    <w:tmpl w:val="88ACA1B8"/>
    <w:lvl w:ilvl="0">
      <w:start w:val="2"/>
      <w:numFmt w:val="decimal"/>
      <w:lvlText w:val="%1"/>
      <w:lvlJc w:val="left"/>
      <w:pPr>
        <w:ind w:left="360" w:hanging="360"/>
      </w:pPr>
      <w:rPr>
        <w:i w:val="0"/>
        <w:color w:val="00000A"/>
      </w:rPr>
    </w:lvl>
    <w:lvl w:ilvl="1">
      <w:start w:val="1"/>
      <w:numFmt w:val="decimal"/>
      <w:lvlText w:val="%1.%2"/>
      <w:lvlJc w:val="left"/>
      <w:pPr>
        <w:ind w:left="720" w:hanging="360"/>
      </w:pPr>
      <w:rPr>
        <w:rFonts w:ascii="Calibri" w:hAnsi="Calibri"/>
        <w:b/>
        <w:bCs/>
        <w:i w:val="0"/>
        <w:color w:val="00000A"/>
      </w:rPr>
    </w:lvl>
    <w:lvl w:ilvl="2">
      <w:start w:val="1"/>
      <w:numFmt w:val="decimal"/>
      <w:lvlText w:val="%1.%2.%3"/>
      <w:lvlJc w:val="left"/>
      <w:pPr>
        <w:ind w:left="1440" w:hanging="720"/>
      </w:pPr>
      <w:rPr>
        <w:i w:val="0"/>
        <w:color w:val="00000A"/>
      </w:rPr>
    </w:lvl>
    <w:lvl w:ilvl="3">
      <w:start w:val="1"/>
      <w:numFmt w:val="decimal"/>
      <w:lvlText w:val="%1.%2.%3.%4"/>
      <w:lvlJc w:val="left"/>
      <w:pPr>
        <w:ind w:left="1800" w:hanging="720"/>
      </w:pPr>
      <w:rPr>
        <w:i w:val="0"/>
        <w:color w:val="00000A"/>
      </w:rPr>
    </w:lvl>
    <w:lvl w:ilvl="4">
      <w:start w:val="1"/>
      <w:numFmt w:val="decimal"/>
      <w:lvlText w:val="%1.%2.%3.%4.%5"/>
      <w:lvlJc w:val="left"/>
      <w:pPr>
        <w:ind w:left="2520" w:hanging="1080"/>
      </w:pPr>
      <w:rPr>
        <w:i w:val="0"/>
        <w:color w:val="00000A"/>
      </w:rPr>
    </w:lvl>
    <w:lvl w:ilvl="5">
      <w:start w:val="1"/>
      <w:numFmt w:val="decimal"/>
      <w:lvlText w:val="%1.%2.%3.%4.%5.%6"/>
      <w:lvlJc w:val="left"/>
      <w:pPr>
        <w:ind w:left="2880" w:hanging="1080"/>
      </w:pPr>
      <w:rPr>
        <w:i w:val="0"/>
        <w:color w:val="00000A"/>
      </w:rPr>
    </w:lvl>
    <w:lvl w:ilvl="6">
      <w:start w:val="1"/>
      <w:numFmt w:val="decimal"/>
      <w:lvlText w:val="%1.%2.%3.%4.%5.%6.%7"/>
      <w:lvlJc w:val="left"/>
      <w:pPr>
        <w:ind w:left="3600" w:hanging="1440"/>
      </w:pPr>
      <w:rPr>
        <w:i w:val="0"/>
        <w:color w:val="00000A"/>
      </w:rPr>
    </w:lvl>
    <w:lvl w:ilvl="7">
      <w:start w:val="1"/>
      <w:numFmt w:val="decimal"/>
      <w:lvlText w:val="%1.%2.%3.%4.%5.%6.%7.%8"/>
      <w:lvlJc w:val="left"/>
      <w:pPr>
        <w:ind w:left="3960" w:hanging="1440"/>
      </w:pPr>
      <w:rPr>
        <w:i w:val="0"/>
        <w:color w:val="00000A"/>
      </w:rPr>
    </w:lvl>
    <w:lvl w:ilvl="8">
      <w:start w:val="1"/>
      <w:numFmt w:val="decimal"/>
      <w:lvlText w:val="%1.%2.%3.%4.%5.%6.%7.%8.%9"/>
      <w:lvlJc w:val="left"/>
      <w:pPr>
        <w:ind w:left="4680" w:hanging="1800"/>
      </w:pPr>
      <w:rPr>
        <w:i w:val="0"/>
        <w:color w:val="00000A"/>
      </w:rPr>
    </w:lvl>
  </w:abstractNum>
  <w:num w:numId="1">
    <w:abstractNumId w:val="4"/>
  </w:num>
  <w:num w:numId="2">
    <w:abstractNumId w:val="6"/>
  </w:num>
  <w:num w:numId="3">
    <w:abstractNumId w:val="13"/>
  </w:num>
  <w:num w:numId="4">
    <w:abstractNumId w:val="7"/>
  </w:num>
  <w:num w:numId="5">
    <w:abstractNumId w:val="8"/>
  </w:num>
  <w:num w:numId="6">
    <w:abstractNumId w:val="12"/>
    <w:lvlOverride w:ilvl="1">
      <w:lvl w:ilvl="1">
        <w:start w:val="1"/>
        <w:numFmt w:val="decimal"/>
        <w:lvlText w:val="%1.%2."/>
        <w:lvlJc w:val="left"/>
        <w:pPr>
          <w:tabs>
            <w:tab w:val="num" w:pos="1080"/>
          </w:tabs>
          <w:ind w:left="792" w:hanging="432"/>
        </w:pPr>
        <w:rPr>
          <w:b/>
          <w:bCs w:val="0"/>
          <w:i w:val="0"/>
          <w:iCs/>
          <w:color w:val="auto"/>
        </w:rPr>
      </w:lvl>
    </w:lvlOverride>
    <w:lvlOverride w:ilvl="2">
      <w:lvl w:ilvl="2">
        <w:start w:val="1"/>
        <w:numFmt w:val="decimal"/>
        <w:lvlText w:val="%1.%2.%3."/>
        <w:lvlJc w:val="left"/>
        <w:pPr>
          <w:tabs>
            <w:tab w:val="num" w:pos="1440"/>
          </w:tabs>
          <w:ind w:left="1224" w:hanging="504"/>
        </w:pPr>
        <w:rPr>
          <w:b/>
          <w:bCs w:val="0"/>
          <w:i w:val="0"/>
          <w:iCs/>
          <w:color w:val="262626" w:themeColor="text1" w:themeTint="D9"/>
        </w:rPr>
      </w:lvl>
    </w:lvlOverride>
  </w:num>
  <w:num w:numId="7">
    <w:abstractNumId w:val="3"/>
  </w:num>
  <w:num w:numId="8">
    <w:abstractNumId w:val="9"/>
  </w:num>
  <w:num w:numId="9">
    <w:abstractNumId w:val="10"/>
  </w:num>
  <w:num w:numId="10">
    <w:abstractNumId w:val="2"/>
  </w:num>
  <w:num w:numId="11">
    <w:abstractNumId w:val="0"/>
  </w:num>
  <w:num w:numId="12">
    <w:abstractNumId w:val="5"/>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944"/>
    <w:rsid w:val="00067203"/>
    <w:rsid w:val="000A2D71"/>
    <w:rsid w:val="00180971"/>
    <w:rsid w:val="001C2944"/>
    <w:rsid w:val="00216EA2"/>
    <w:rsid w:val="002E0D88"/>
    <w:rsid w:val="002E2EBA"/>
    <w:rsid w:val="003954FF"/>
    <w:rsid w:val="004046C1"/>
    <w:rsid w:val="00572AF9"/>
    <w:rsid w:val="006054BD"/>
    <w:rsid w:val="006B6CEC"/>
    <w:rsid w:val="006C08E3"/>
    <w:rsid w:val="0070589C"/>
    <w:rsid w:val="00765345"/>
    <w:rsid w:val="0081613B"/>
    <w:rsid w:val="00826049"/>
    <w:rsid w:val="0089031C"/>
    <w:rsid w:val="00957268"/>
    <w:rsid w:val="009C51B6"/>
    <w:rsid w:val="009D1A65"/>
    <w:rsid w:val="00A94CAB"/>
    <w:rsid w:val="00AD1601"/>
    <w:rsid w:val="00AD5E7B"/>
    <w:rsid w:val="00B14DC3"/>
    <w:rsid w:val="00B92B24"/>
    <w:rsid w:val="00C01BD8"/>
    <w:rsid w:val="00CC60D3"/>
    <w:rsid w:val="00CD09FE"/>
    <w:rsid w:val="00D85302"/>
    <w:rsid w:val="00E53857"/>
    <w:rsid w:val="00E81A39"/>
    <w:rsid w:val="00ED5576"/>
    <w:rsid w:val="00F44BB5"/>
    <w:rsid w:val="00F555AC"/>
    <w:rsid w:val="00F97E77"/>
    <w:rsid w:val="00FA0BD2"/>
    <w:rsid w:val="00FF4036"/>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91DD"/>
  <w15:docId w15:val="{F296EDF8-145B-461E-8F55-B685FFF7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qFormat="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2D"/>
    <w:pPr>
      <w:tabs>
        <w:tab w:val="left" w:pos="360"/>
      </w:tabs>
    </w:pPr>
    <w:rPr>
      <w:rFonts w:ascii="Times New Roman" w:eastAsia="Times New Roman" w:hAnsi="Times New Roman" w:cs="Times New Roman"/>
      <w:color w:val="00000A"/>
      <w:sz w:val="24"/>
      <w:szCs w:val="20"/>
      <w:lang w:val="en-GB"/>
    </w:rPr>
  </w:style>
  <w:style w:type="paragraph" w:styleId="Heading1">
    <w:name w:val="heading 1"/>
    <w:basedOn w:val="Normal"/>
    <w:next w:val="Normal"/>
    <w:link w:val="Heading1Char"/>
    <w:qFormat/>
    <w:rsid w:val="00E94B64"/>
    <w:pPr>
      <w:keepNext/>
      <w:spacing w:before="240" w:after="60"/>
      <w:outlineLvl w:val="0"/>
    </w:pPr>
    <w:rPr>
      <w:rFonts w:ascii="Arial" w:hAnsi="Arial" w:cs="Arial"/>
      <w:b/>
      <w:bCs/>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6402D"/>
    <w:rPr>
      <w:lang w:val="en-US"/>
    </w:rPr>
  </w:style>
  <w:style w:type="character" w:customStyle="1" w:styleId="FooterChar">
    <w:name w:val="Footer Char"/>
    <w:basedOn w:val="DefaultParagraphFont"/>
    <w:link w:val="Footer"/>
    <w:uiPriority w:val="99"/>
    <w:qFormat/>
    <w:rsid w:val="00C6402D"/>
    <w:rPr>
      <w:lang w:val="en-US"/>
    </w:rPr>
  </w:style>
  <w:style w:type="character" w:customStyle="1" w:styleId="BalloonTextChar">
    <w:name w:val="Balloon Text Char"/>
    <w:basedOn w:val="DefaultParagraphFont"/>
    <w:link w:val="BalloonText"/>
    <w:uiPriority w:val="99"/>
    <w:semiHidden/>
    <w:qFormat/>
    <w:rsid w:val="00C6402D"/>
    <w:rPr>
      <w:rFonts w:ascii="Tahoma" w:hAnsi="Tahoma" w:cs="Tahoma"/>
      <w:sz w:val="16"/>
      <w:szCs w:val="16"/>
      <w:lang w:val="en-US"/>
    </w:rPr>
  </w:style>
  <w:style w:type="character" w:customStyle="1" w:styleId="Heading1Char">
    <w:name w:val="Heading 1 Char"/>
    <w:basedOn w:val="DefaultParagraphFont"/>
    <w:link w:val="Heading1"/>
    <w:qFormat/>
    <w:rsid w:val="00E94B64"/>
    <w:rPr>
      <w:rFonts w:ascii="Arial" w:eastAsia="Times New Roman" w:hAnsi="Arial" w:cs="Arial"/>
      <w:b/>
      <w:bCs/>
      <w:sz w:val="32"/>
      <w:szCs w:val="32"/>
      <w:lang w:val="en-AU" w:eastAsia="en-AU"/>
    </w:rPr>
  </w:style>
  <w:style w:type="character" w:customStyle="1" w:styleId="InternetLink">
    <w:name w:val="Internet Link"/>
    <w:rsid w:val="00E94B64"/>
    <w:rPr>
      <w:color w:val="0000FF"/>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i w:val="0"/>
      <w:iCs/>
      <w:color w:val="00000A"/>
    </w:rPr>
  </w:style>
  <w:style w:type="character" w:customStyle="1" w:styleId="ListLabel14">
    <w:name w:val="ListLabel 14"/>
    <w:qFormat/>
    <w:rPr>
      <w:i w:val="0"/>
      <w:color w:val="00000A"/>
    </w:rPr>
  </w:style>
  <w:style w:type="character" w:customStyle="1" w:styleId="ListLabel15">
    <w:name w:val="ListLabel 15"/>
    <w:qFormat/>
    <w:rPr>
      <w:i w:val="0"/>
      <w:color w:val="00000A"/>
    </w:rPr>
  </w:style>
  <w:style w:type="character" w:customStyle="1" w:styleId="ListLabel16">
    <w:name w:val="ListLabel 16"/>
    <w:qFormat/>
    <w:rPr>
      <w:i w:val="0"/>
      <w:color w:val="00000A"/>
    </w:rPr>
  </w:style>
  <w:style w:type="character" w:customStyle="1" w:styleId="ListLabel17">
    <w:name w:val="ListLabel 17"/>
    <w:qFormat/>
    <w:rPr>
      <w:i w:val="0"/>
      <w:color w:val="00000A"/>
    </w:rPr>
  </w:style>
  <w:style w:type="character" w:customStyle="1" w:styleId="ListLabel18">
    <w:name w:val="ListLabel 18"/>
    <w:qFormat/>
    <w:rPr>
      <w:i w:val="0"/>
      <w:color w:val="00000A"/>
    </w:rPr>
  </w:style>
  <w:style w:type="character" w:customStyle="1" w:styleId="ListLabel19">
    <w:name w:val="ListLabel 19"/>
    <w:qFormat/>
    <w:rPr>
      <w:i w:val="0"/>
      <w:color w:val="00000A"/>
    </w:rPr>
  </w:style>
  <w:style w:type="character" w:customStyle="1" w:styleId="ListLabel20">
    <w:name w:val="ListLabel 20"/>
    <w:qFormat/>
    <w:rPr>
      <w:i w:val="0"/>
      <w:color w:val="00000A"/>
    </w:rPr>
  </w:style>
  <w:style w:type="character" w:customStyle="1" w:styleId="ListLabel21">
    <w:name w:val="ListLabel 21"/>
    <w:qFormat/>
    <w:rPr>
      <w:i w:val="0"/>
      <w:color w:val="00000A"/>
    </w:rPr>
  </w:style>
  <w:style w:type="character" w:customStyle="1" w:styleId="ListLabel22">
    <w:name w:val="ListLabel 22"/>
    <w:qFormat/>
    <w:rPr>
      <w:i w:val="0"/>
      <w:color w:val="00000A"/>
    </w:rPr>
  </w:style>
  <w:style w:type="character" w:customStyle="1" w:styleId="ListLabel23">
    <w:name w:val="ListLabel 23"/>
    <w:qFormat/>
    <w:rPr>
      <w:rFonts w:ascii="Calibri" w:hAnsi="Calibri" w:cs="Symbol"/>
      <w:b/>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i w:val="0"/>
      <w:color w:val="00000A"/>
    </w:rPr>
  </w:style>
  <w:style w:type="character" w:customStyle="1" w:styleId="ListLabel33">
    <w:name w:val="ListLabel 33"/>
    <w:qFormat/>
    <w:rPr>
      <w:rFonts w:ascii="Calibri" w:hAnsi="Calibri"/>
      <w:i w:val="0"/>
      <w:color w:val="00000A"/>
    </w:rPr>
  </w:style>
  <w:style w:type="character" w:customStyle="1" w:styleId="ListLabel34">
    <w:name w:val="ListLabel 34"/>
    <w:qFormat/>
    <w:rPr>
      <w:i w:val="0"/>
      <w:color w:val="00000A"/>
    </w:rPr>
  </w:style>
  <w:style w:type="character" w:customStyle="1" w:styleId="ListLabel35">
    <w:name w:val="ListLabel 35"/>
    <w:qFormat/>
    <w:rPr>
      <w:i w:val="0"/>
      <w:color w:val="00000A"/>
    </w:rPr>
  </w:style>
  <w:style w:type="character" w:customStyle="1" w:styleId="ListLabel36">
    <w:name w:val="ListLabel 36"/>
    <w:qFormat/>
    <w:rPr>
      <w:i w:val="0"/>
      <w:color w:val="00000A"/>
    </w:rPr>
  </w:style>
  <w:style w:type="character" w:customStyle="1" w:styleId="ListLabel37">
    <w:name w:val="ListLabel 37"/>
    <w:qFormat/>
    <w:rPr>
      <w:i w:val="0"/>
      <w:color w:val="00000A"/>
    </w:rPr>
  </w:style>
  <w:style w:type="character" w:customStyle="1" w:styleId="ListLabel38">
    <w:name w:val="ListLabel 38"/>
    <w:qFormat/>
    <w:rPr>
      <w:i w:val="0"/>
      <w:color w:val="00000A"/>
    </w:rPr>
  </w:style>
  <w:style w:type="character" w:customStyle="1" w:styleId="ListLabel39">
    <w:name w:val="ListLabel 39"/>
    <w:qFormat/>
    <w:rPr>
      <w:i w:val="0"/>
      <w:color w:val="00000A"/>
    </w:rPr>
  </w:style>
  <w:style w:type="character" w:customStyle="1" w:styleId="ListLabel40">
    <w:name w:val="ListLabel 40"/>
    <w:qFormat/>
    <w:rPr>
      <w:i w:val="0"/>
      <w:color w:val="00000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nhideWhenUsed/>
    <w:rsid w:val="00C6402D"/>
    <w:pPr>
      <w:tabs>
        <w:tab w:val="center" w:pos="4513"/>
        <w:tab w:val="right" w:pos="9026"/>
      </w:tabs>
    </w:pPr>
  </w:style>
  <w:style w:type="paragraph" w:styleId="Footer">
    <w:name w:val="footer"/>
    <w:basedOn w:val="Normal"/>
    <w:link w:val="FooterChar"/>
    <w:unhideWhenUsed/>
    <w:rsid w:val="00C6402D"/>
    <w:pPr>
      <w:tabs>
        <w:tab w:val="center" w:pos="4513"/>
        <w:tab w:val="right" w:pos="9026"/>
      </w:tabs>
    </w:pPr>
  </w:style>
  <w:style w:type="paragraph" w:styleId="BalloonText">
    <w:name w:val="Balloon Text"/>
    <w:basedOn w:val="Normal"/>
    <w:link w:val="BalloonTextChar"/>
    <w:uiPriority w:val="99"/>
    <w:semiHidden/>
    <w:unhideWhenUsed/>
    <w:qFormat/>
    <w:rsid w:val="00C6402D"/>
    <w:rPr>
      <w:rFonts w:ascii="Tahoma" w:hAnsi="Tahoma" w:cs="Tahoma"/>
      <w:sz w:val="16"/>
      <w:szCs w:val="16"/>
    </w:rPr>
  </w:style>
  <w:style w:type="paragraph" w:styleId="TOC1">
    <w:name w:val="toc 1"/>
    <w:basedOn w:val="Normal"/>
    <w:next w:val="Normal"/>
    <w:autoRedefine/>
    <w:semiHidden/>
    <w:rsid w:val="00E94B64"/>
    <w:rPr>
      <w:szCs w:val="24"/>
      <w:lang w:val="en-AU" w:eastAsia="en-AU"/>
    </w:rPr>
  </w:style>
  <w:style w:type="paragraph" w:styleId="ListParagraph">
    <w:name w:val="List Paragraph"/>
    <w:basedOn w:val="Normal"/>
    <w:uiPriority w:val="34"/>
    <w:qFormat/>
    <w:rsid w:val="00793C5A"/>
    <w:pPr>
      <w:ind w:left="720"/>
      <w:contextualSpacing/>
    </w:pPr>
  </w:style>
  <w:style w:type="numbering" w:styleId="111111">
    <w:name w:val="Outline List 2"/>
    <w:qFormat/>
    <w:rsid w:val="00E94B64"/>
    <w:pPr>
      <w:numPr>
        <w:numId w:val="7"/>
      </w:numPr>
    </w:pPr>
  </w:style>
  <w:style w:type="table" w:styleId="TableGrid">
    <w:name w:val="Table Grid"/>
    <w:basedOn w:val="TableNormal"/>
    <w:uiPriority w:val="59"/>
    <w:rsid w:val="00C6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6402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dTable4">
    <w:name w:val="Grid Table 4"/>
    <w:basedOn w:val="TableNormal"/>
    <w:uiPriority w:val="49"/>
    <w:rsid w:val="00B92B2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nhideWhenUsed/>
    <w:rsid w:val="00E81A39"/>
    <w:rPr>
      <w:color w:val="0000FF" w:themeColor="hyperlink"/>
      <w:u w:val="single"/>
    </w:rPr>
  </w:style>
  <w:style w:type="character" w:styleId="UnresolvedMention">
    <w:name w:val="Unresolved Mention"/>
    <w:basedOn w:val="DefaultParagraphFont"/>
    <w:uiPriority w:val="99"/>
    <w:semiHidden/>
    <w:unhideWhenUsed/>
    <w:rsid w:val="00E81A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football-reference.com/blog/index37a8.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emiqz.com/blog/prediction-transfer-valu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ootball-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7</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Neeraj Ganu</cp:lastModifiedBy>
  <cp:revision>6</cp:revision>
  <dcterms:created xsi:type="dcterms:W3CDTF">2017-08-07T07:27:00Z</dcterms:created>
  <dcterms:modified xsi:type="dcterms:W3CDTF">2017-08-22T16:57:00Z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