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9BF8" w14:textId="77777777" w:rsidR="008829C4" w:rsidRPr="008829C4" w:rsidRDefault="008829C4" w:rsidP="008829C4">
      <w:pPr>
        <w:rPr>
          <w:b/>
          <w:bCs/>
        </w:rPr>
      </w:pPr>
      <w:r w:rsidRPr="008829C4">
        <w:rPr>
          <w:b/>
          <w:bCs/>
        </w:rPr>
        <w:t>Logistic Regression: Training</w:t>
      </w:r>
    </w:p>
    <w:p w14:paraId="03AD570F" w14:textId="77777777" w:rsidR="008829C4" w:rsidRPr="008829C4" w:rsidRDefault="008829C4" w:rsidP="008829C4">
      <w:r w:rsidRPr="008829C4">
        <w:t>To train your logistic regression function, you will do the following:</w:t>
      </w:r>
    </w:p>
    <w:p w14:paraId="2BF18562" w14:textId="033D5CE5" w:rsidR="008829C4" w:rsidRPr="008829C4" w:rsidRDefault="008829C4" w:rsidP="008829C4">
      <w:r w:rsidRPr="008829C4">
        <w:fldChar w:fldCharType="begin"/>
      </w:r>
      <w:r w:rsidRPr="008829C4">
        <w:instrText xml:space="preserve"> INCLUDEPICTURE "https://d3c33hcgiwev3.cloudfront.net/imageAssetProxy.v1/YGmjEyR0Sw2poxMkdBsNeQ_74cb9a1075fb4d1eb835b14a8d5b2456_Screen-Shot-2020-09-01-at-8.39.39-AM.png?expiry=1727308800000&amp;hmac=HWSpHhNwbHnqN8-XkRzBwxC57yKwCocnUZhYbPC_vNw" \* MERGEFORMATINET </w:instrText>
      </w:r>
      <w:r w:rsidRPr="008829C4">
        <w:fldChar w:fldCharType="separate"/>
      </w:r>
      <w:r w:rsidRPr="008829C4">
        <w:drawing>
          <wp:inline distT="0" distB="0" distL="0" distR="0" wp14:anchorId="13E44D56" wp14:editId="60C867A7">
            <wp:extent cx="5943600" cy="3810635"/>
            <wp:effectExtent l="0" t="0" r="0" b="0"/>
            <wp:docPr id="884989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9C4">
        <w:fldChar w:fldCharType="end"/>
      </w:r>
    </w:p>
    <w:p w14:paraId="6B96DD83" w14:textId="77777777" w:rsidR="008829C4" w:rsidRPr="008829C4" w:rsidRDefault="008829C4" w:rsidP="008829C4">
      <w:r w:rsidRPr="008829C4">
        <w:t xml:space="preserve">You initialize your parameter </w:t>
      </w:r>
      <w:proofErr w:type="spellStart"/>
      <w:r w:rsidRPr="008829C4">
        <w:t>θ</w:t>
      </w:r>
      <w:r w:rsidRPr="008829C4">
        <w:rPr>
          <w:i/>
          <w:iCs/>
        </w:rPr>
        <w:t>θ</w:t>
      </w:r>
      <w:proofErr w:type="spellEnd"/>
      <w:r w:rsidRPr="008829C4">
        <w:t xml:space="preserve">, that you can use in your sigmoid, you then compute the gradient that you will use to update </w:t>
      </w:r>
      <w:proofErr w:type="spellStart"/>
      <w:r w:rsidRPr="008829C4">
        <w:t>θ</w:t>
      </w:r>
      <w:r w:rsidRPr="008829C4">
        <w:rPr>
          <w:i/>
          <w:iCs/>
        </w:rPr>
        <w:t>θ</w:t>
      </w:r>
      <w:proofErr w:type="spellEnd"/>
      <w:r w:rsidRPr="008829C4">
        <w:t xml:space="preserve">, and then calculate the cost. You keep doing so until good enough. </w:t>
      </w:r>
    </w:p>
    <w:p w14:paraId="15BCCD6C" w14:textId="77777777" w:rsidR="008829C4" w:rsidRPr="008829C4" w:rsidRDefault="008829C4" w:rsidP="008829C4">
      <w:r w:rsidRPr="008829C4">
        <w:rPr>
          <w:b/>
          <w:bCs/>
        </w:rPr>
        <w:t xml:space="preserve">Note: </w:t>
      </w:r>
      <w:r w:rsidRPr="008829C4">
        <w:t xml:space="preserve">If you do not know what a gradient is, don't worry about it. I will show you what it is at </w:t>
      </w:r>
      <w:proofErr w:type="spellStart"/>
      <w:r w:rsidRPr="008829C4">
        <w:t>then</w:t>
      </w:r>
      <w:proofErr w:type="spellEnd"/>
      <w:r w:rsidRPr="008829C4">
        <w:t xml:space="preserve"> end of this week in an optional reading. In a nutshell, the gradient allows you to learn what </w:t>
      </w:r>
      <w:proofErr w:type="spellStart"/>
      <w:r w:rsidRPr="008829C4">
        <w:t>θ</w:t>
      </w:r>
      <w:r w:rsidRPr="008829C4">
        <w:rPr>
          <w:i/>
          <w:iCs/>
        </w:rPr>
        <w:t>θ</w:t>
      </w:r>
      <w:proofErr w:type="spellEnd"/>
      <w:r w:rsidRPr="008829C4">
        <w:t xml:space="preserve"> is so that you can predict your tweet sentiment accurately. </w:t>
      </w:r>
    </w:p>
    <w:p w14:paraId="07217231" w14:textId="77777777" w:rsidR="008829C4" w:rsidRPr="008829C4" w:rsidRDefault="008829C4" w:rsidP="008829C4">
      <w:proofErr w:type="gramStart"/>
      <w:r w:rsidRPr="008829C4">
        <w:t>Usually</w:t>
      </w:r>
      <w:proofErr w:type="gramEnd"/>
      <w:r w:rsidRPr="008829C4">
        <w:t xml:space="preserve"> you keep training until the cost converges. If you were to plot the number of iterations versus the cost, you should see something like this: </w:t>
      </w:r>
    </w:p>
    <w:p w14:paraId="29267FFE" w14:textId="079281D7" w:rsidR="008829C4" w:rsidRPr="008829C4" w:rsidRDefault="008829C4" w:rsidP="008829C4">
      <w:r w:rsidRPr="008829C4">
        <w:lastRenderedPageBreak/>
        <w:fldChar w:fldCharType="begin"/>
      </w:r>
      <w:r w:rsidRPr="008829C4">
        <w:instrText xml:space="preserve"> INCLUDEPICTURE "https://d3c33hcgiwev3.cloudfront.net/imageAssetProxy.v1/kj9HzV22Qp2_R81dttKdLw_97bb4671b7384b0c8b8dbf59b253dea1_Screen-Shot-2020-09-01-at-8.49.51-AM.png?expiry=1727308800000&amp;hmac=Vunz67CfR9_S210E_MlKjxuEE42EGzB9jdYTyT7F-y8" \* MERGEFORMATINET </w:instrText>
      </w:r>
      <w:r w:rsidRPr="008829C4">
        <w:fldChar w:fldCharType="separate"/>
      </w:r>
      <w:r w:rsidRPr="008829C4">
        <w:drawing>
          <wp:inline distT="0" distB="0" distL="0" distR="0" wp14:anchorId="38779FAE" wp14:editId="47D9FF30">
            <wp:extent cx="5943600" cy="2341245"/>
            <wp:effectExtent l="0" t="0" r="0" b="0"/>
            <wp:docPr id="109315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9C4">
        <w:fldChar w:fldCharType="end"/>
      </w:r>
    </w:p>
    <w:p w14:paraId="62780B5B" w14:textId="77777777" w:rsidR="008829C4" w:rsidRPr="008829C4" w:rsidRDefault="008829C4" w:rsidP="008829C4"/>
    <w:p w14:paraId="183A2F7F" w14:textId="77777777" w:rsidR="008829C4" w:rsidRDefault="008829C4"/>
    <w:sectPr w:rsidR="0088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C4"/>
    <w:rsid w:val="008829C4"/>
    <w:rsid w:val="00E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E6240"/>
  <w15:chartTrackingRefBased/>
  <w15:docId w15:val="{F8F97212-C5FC-5642-8D2F-AB8042FE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1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64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20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42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92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907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8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56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03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80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478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24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44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851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66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1" w:color="DDDDDD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79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281904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16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12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7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57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82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99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11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177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2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5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3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17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2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47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26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095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3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254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074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910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82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10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663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4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310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1" w:color="DDDDDD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1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07996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95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98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948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794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087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0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12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143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1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2024-09-24T17:25:00Z</dcterms:created>
  <dcterms:modified xsi:type="dcterms:W3CDTF">2024-09-24T17:25:00Z</dcterms:modified>
</cp:coreProperties>
</file>