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AAF" w:rsidRPr="00292AAF" w:rsidRDefault="00292AAF" w:rsidP="0029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AAF">
        <w:rPr>
          <w:rFonts w:ascii="Times New Roman" w:eastAsia="Times New Roman" w:hAnsi="Times New Roman" w:cs="Times New Roman"/>
          <w:b/>
          <w:bCs/>
          <w:sz w:val="36"/>
          <w:szCs w:val="36"/>
        </w:rPr>
        <w:t>Create a Lambda Target Group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EC2 Console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Target Groups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 (under </w:t>
      </w:r>
      <w:r w:rsidRPr="00292AAF">
        <w:rPr>
          <w:rFonts w:ascii="Times New Roman" w:eastAsia="Times New Roman" w:hAnsi="Times New Roman" w:cs="Times New Roman"/>
          <w:i/>
          <w:iCs/>
          <w:sz w:val="24"/>
          <w:szCs w:val="24"/>
        </w:rPr>
        <w:t>Load Balancing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target group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Target type: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Target group name: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 Enter something like </w:t>
      </w:r>
      <w:proofErr w:type="spellStart"/>
      <w:r w:rsidRPr="00292AAF">
        <w:rPr>
          <w:rFonts w:ascii="Courier New" w:eastAsia="Times New Roman" w:hAnsi="Courier New" w:cs="Courier New"/>
          <w:sz w:val="20"/>
        </w:rPr>
        <w:t>tg</w:t>
      </w:r>
      <w:proofErr w:type="spellEnd"/>
      <w:r w:rsidRPr="00292AAF">
        <w:rPr>
          <w:rFonts w:ascii="Courier New" w:eastAsia="Times New Roman" w:hAnsi="Courier New" w:cs="Courier New"/>
          <w:sz w:val="20"/>
        </w:rPr>
        <w:t>-lambda-website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function: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 Select your specific Lambda function from the dropdown list. 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 Keep it as </w:t>
      </w:r>
      <w:r w:rsidRPr="00292AAF">
        <w:rPr>
          <w:rFonts w:ascii="Courier New" w:eastAsia="Times New Roman" w:hAnsi="Courier New" w:cs="Courier New"/>
          <w:sz w:val="20"/>
        </w:rPr>
        <w:t>$LATEST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 (or choose a specific version/alias if needed).</w:t>
      </w:r>
    </w:p>
    <w:p w:rsidR="00292AAF" w:rsidRPr="00292AAF" w:rsidRDefault="00292AAF" w:rsidP="0029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AA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92AAF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target group</w:t>
      </w:r>
      <w:r w:rsidRPr="00292A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2ABB" w:rsidRDefault="009A009D"/>
    <w:p w:rsidR="00083441" w:rsidRPr="00292AAF" w:rsidRDefault="00083441" w:rsidP="00083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A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Load Balancer:-</w:t>
      </w:r>
    </w:p>
    <w:p w:rsidR="00292AAF" w:rsidRDefault="00292AAF" w:rsidP="00292AAF">
      <w:pPr>
        <w:pStyle w:val="NormalWeb"/>
      </w:pPr>
      <w:proofErr w:type="gramStart"/>
      <w:r>
        <w:rPr>
          <w:rFonts w:hAnsi="Symbol"/>
        </w:rPr>
        <w:t></w:t>
      </w:r>
      <w:r>
        <w:t xml:space="preserve">  Click</w:t>
      </w:r>
      <w:proofErr w:type="gramEnd"/>
      <w:r>
        <w:t xml:space="preserve"> that big orange </w:t>
      </w:r>
      <w:r>
        <w:rPr>
          <w:b/>
          <w:bCs/>
        </w:rPr>
        <w:t>"Create load balancer"</w:t>
      </w:r>
      <w:r>
        <w:t xml:space="preserve"> button in the top right corner of your screen.</w:t>
      </w:r>
    </w:p>
    <w:p w:rsidR="00292AAF" w:rsidRDefault="00292AAF" w:rsidP="00292AAF">
      <w:pPr>
        <w:pStyle w:val="NormalWeb"/>
      </w:pPr>
      <w:proofErr w:type="gramStart"/>
      <w:r>
        <w:rPr>
          <w:rFonts w:hAnsi="Symbol"/>
        </w:rPr>
        <w:t></w:t>
      </w:r>
      <w:r>
        <w:t xml:space="preserve">  On</w:t>
      </w:r>
      <w:proofErr w:type="gramEnd"/>
      <w:r>
        <w:t xml:space="preserve"> the next page, look for </w:t>
      </w:r>
      <w:r>
        <w:rPr>
          <w:b/>
          <w:bCs/>
        </w:rPr>
        <w:t>Application Load Balancer</w:t>
      </w:r>
      <w:r>
        <w:t xml:space="preserve"> and click </w:t>
      </w:r>
      <w:r>
        <w:rPr>
          <w:b/>
          <w:bCs/>
        </w:rPr>
        <w:t>Create</w:t>
      </w:r>
      <w:r>
        <w:t>.</w:t>
      </w:r>
    </w:p>
    <w:p w:rsidR="00292AAF" w:rsidRDefault="00292AAF" w:rsidP="00292AAF">
      <w:pPr>
        <w:pStyle w:val="NormalWeb"/>
      </w:pPr>
      <w:proofErr w:type="gramStart"/>
      <w:r>
        <w:rPr>
          <w:rFonts w:hAnsi="Symbol"/>
        </w:rPr>
        <w:t></w:t>
      </w:r>
      <w:r>
        <w:t xml:space="preserve">  Fill</w:t>
      </w:r>
      <w:proofErr w:type="gramEnd"/>
      <w:r>
        <w:t xml:space="preserve"> out the basic configuration (name it, choose public subnets).</w:t>
      </w:r>
    </w:p>
    <w:p w:rsidR="00292AAF" w:rsidRDefault="00292AAF" w:rsidP="00292AAF">
      <w:pPr>
        <w:pStyle w:val="NormalWeb"/>
      </w:pPr>
      <w:proofErr w:type="gramStart"/>
      <w:r>
        <w:rPr>
          <w:rFonts w:hAnsi="Symbol"/>
        </w:rPr>
        <w:t></w:t>
      </w:r>
      <w:r>
        <w:t xml:space="preserve">  When</w:t>
      </w:r>
      <w:proofErr w:type="gramEnd"/>
      <w:r>
        <w:t xml:space="preserve"> you scroll down to the </w:t>
      </w:r>
      <w:r>
        <w:rPr>
          <w:b/>
          <w:bCs/>
        </w:rPr>
        <w:t>Listeners and routing</w:t>
      </w:r>
      <w:r>
        <w:t xml:space="preserve"> section, you will see a dropdown to select a Target Group. </w:t>
      </w:r>
      <w:r>
        <w:rPr>
          <w:b/>
          <w:bCs/>
        </w:rPr>
        <w:t>This is where you select the Lambda Target Group you just created in Step 1.</w:t>
      </w:r>
    </w:p>
    <w:p w:rsidR="00292AAF" w:rsidRDefault="00292AAF" w:rsidP="00292AAF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Finish</w:t>
      </w:r>
      <w:proofErr w:type="gramEnd"/>
      <w:r>
        <w:t xml:space="preserve"> the setup and click </w:t>
      </w:r>
      <w:r>
        <w:rPr>
          <w:b/>
          <w:bCs/>
        </w:rPr>
        <w:t>Create load balancer</w:t>
      </w:r>
      <w:r>
        <w:t xml:space="preserve"> at the bottom.</w:t>
      </w:r>
    </w:p>
    <w:p w:rsidR="00083441" w:rsidRDefault="00083441" w:rsidP="00292AAF">
      <w:pPr>
        <w:pStyle w:val="NormalWeb"/>
      </w:pPr>
    </w:p>
    <w:p w:rsidR="00083441" w:rsidRDefault="00083441" w:rsidP="00292AAF">
      <w:pPr>
        <w:pStyle w:val="NormalWeb"/>
      </w:pPr>
    </w:p>
    <w:p w:rsidR="00083441" w:rsidRDefault="00083441" w:rsidP="00083441">
      <w:pPr>
        <w:pStyle w:val="Heading2"/>
      </w:pPr>
      <w:r>
        <w:t>Connect the Target Group to your ALB</w:t>
      </w:r>
    </w:p>
    <w:p w:rsidR="00083441" w:rsidRDefault="00083441" w:rsidP="00083441">
      <w:pPr>
        <w:pStyle w:val="NormalWeb"/>
      </w:pPr>
      <w:r>
        <w:t>If you already created the Application Load Balancer (ALB) from the previous step, you just need to point its listener to your new Lambda target group.</w:t>
      </w:r>
    </w:p>
    <w:p w:rsidR="00083441" w:rsidRDefault="00083441" w:rsidP="00083441">
      <w:pPr>
        <w:pStyle w:val="NormalWeb"/>
        <w:numPr>
          <w:ilvl w:val="0"/>
          <w:numId w:val="2"/>
        </w:numPr>
      </w:pPr>
      <w:r>
        <w:rPr>
          <w:rStyle w:val="citation-51"/>
        </w:rPr>
        <w:t xml:space="preserve">In the EC2 Console, go to </w:t>
      </w:r>
      <w:r>
        <w:rPr>
          <w:rStyle w:val="citation-51"/>
          <w:b/>
          <w:bCs/>
        </w:rPr>
        <w:t>Load Balancers</w:t>
      </w:r>
      <w:r>
        <w:rPr>
          <w:rStyle w:val="citation-51"/>
        </w:rPr>
        <w:t>.</w:t>
      </w:r>
      <w:r>
        <w:t xml:space="preserve"> </w:t>
      </w:r>
    </w:p>
    <w:p w:rsidR="00083441" w:rsidRDefault="00083441" w:rsidP="00083441">
      <w:pPr>
        <w:pStyle w:val="NormalWeb"/>
        <w:numPr>
          <w:ilvl w:val="0"/>
          <w:numId w:val="2"/>
        </w:numPr>
      </w:pPr>
      <w:r>
        <w:t>Select your ALB.</w:t>
      </w:r>
    </w:p>
    <w:p w:rsidR="00083441" w:rsidRDefault="00083441" w:rsidP="00083441">
      <w:pPr>
        <w:pStyle w:val="NormalWeb"/>
        <w:numPr>
          <w:ilvl w:val="0"/>
          <w:numId w:val="2"/>
        </w:numPr>
      </w:pPr>
      <w:r>
        <w:t xml:space="preserve">Look at the </w:t>
      </w:r>
      <w:r>
        <w:rPr>
          <w:b/>
          <w:bCs/>
        </w:rPr>
        <w:t>Listeners and routing</w:t>
      </w:r>
      <w:r>
        <w:t xml:space="preserve"> tab at the bottom.</w:t>
      </w:r>
    </w:p>
    <w:p w:rsidR="00083441" w:rsidRDefault="00083441" w:rsidP="00083441">
      <w:pPr>
        <w:pStyle w:val="NormalWeb"/>
        <w:numPr>
          <w:ilvl w:val="0"/>
          <w:numId w:val="2"/>
        </w:numPr>
      </w:pPr>
      <w:r>
        <w:t xml:space="preserve">Select your </w:t>
      </w:r>
      <w:r>
        <w:rPr>
          <w:b/>
          <w:bCs/>
        </w:rPr>
        <w:t>HTTP:80</w:t>
      </w:r>
      <w:r>
        <w:t xml:space="preserve"> (or HTTPS:443) listener and click </w:t>
      </w:r>
      <w:r>
        <w:rPr>
          <w:b/>
          <w:bCs/>
        </w:rPr>
        <w:t>Manage listener</w:t>
      </w:r>
      <w:r>
        <w:t xml:space="preserve"> -&gt; </w:t>
      </w:r>
      <w:r>
        <w:rPr>
          <w:b/>
          <w:bCs/>
        </w:rPr>
        <w:t>Edit listener</w:t>
      </w:r>
      <w:r>
        <w:t>.</w:t>
      </w:r>
    </w:p>
    <w:p w:rsidR="00083441" w:rsidRDefault="00083441" w:rsidP="00083441">
      <w:pPr>
        <w:pStyle w:val="NormalWeb"/>
        <w:numPr>
          <w:ilvl w:val="0"/>
          <w:numId w:val="2"/>
        </w:numPr>
      </w:pPr>
      <w:r>
        <w:t xml:space="preserve">Change the </w:t>
      </w:r>
      <w:r>
        <w:rPr>
          <w:b/>
          <w:bCs/>
        </w:rPr>
        <w:t>Default Action</w:t>
      </w:r>
      <w:r>
        <w:t xml:space="preserve"> to </w:t>
      </w:r>
      <w:r>
        <w:rPr>
          <w:b/>
          <w:bCs/>
        </w:rPr>
        <w:t>Forward to target groups</w:t>
      </w:r>
      <w:r>
        <w:t xml:space="preserve"> and select your </w:t>
      </w:r>
      <w:proofErr w:type="spellStart"/>
      <w:r>
        <w:rPr>
          <w:rStyle w:val="HTMLCode"/>
        </w:rPr>
        <w:t>tg</w:t>
      </w:r>
      <w:proofErr w:type="spellEnd"/>
      <w:r>
        <w:rPr>
          <w:rStyle w:val="HTMLCode"/>
        </w:rPr>
        <w:t>-lambda-website</w:t>
      </w:r>
      <w:r>
        <w:t>.</w:t>
      </w:r>
    </w:p>
    <w:p w:rsidR="00083441" w:rsidRDefault="00083441" w:rsidP="00083441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Save changes</w:t>
      </w:r>
      <w:r>
        <w:t>.</w:t>
      </w:r>
    </w:p>
    <w:p w:rsidR="007312F2" w:rsidRDefault="007312F2" w:rsidP="007312F2">
      <w:pPr>
        <w:pStyle w:val="NormalWeb"/>
      </w:pPr>
    </w:p>
    <w:p w:rsidR="00083441" w:rsidRDefault="00083441" w:rsidP="00083441">
      <w:pPr>
        <w:pStyle w:val="NormalWeb"/>
      </w:pPr>
      <w:r>
        <w:t xml:space="preserve">💡 </w:t>
      </w:r>
      <w:r>
        <w:rPr>
          <w:b/>
          <w:bCs/>
        </w:rPr>
        <w:t>AWS Auto-</w:t>
      </w:r>
      <w:proofErr w:type="spellStart"/>
      <w:r>
        <w:rPr>
          <w:b/>
          <w:bCs/>
        </w:rPr>
        <w:t>Permissioning</w:t>
      </w:r>
      <w:proofErr w:type="spellEnd"/>
      <w:r>
        <w:rPr>
          <w:b/>
          <w:bCs/>
        </w:rPr>
        <w:t>:</w:t>
      </w:r>
      <w:r>
        <w:t xml:space="preserve"> When you save this configuration, AWS will automatically attach a resource-based IAM permission to your Lambda function allowing </w:t>
      </w:r>
      <w:r>
        <w:rPr>
          <w:rStyle w:val="HTMLCode"/>
        </w:rPr>
        <w:t>elasticloadbalancing.amazonaws.com</w:t>
      </w:r>
      <w:r>
        <w:t xml:space="preserve"> to invoke it.</w:t>
      </w:r>
    </w:p>
    <w:p w:rsidR="00083441" w:rsidRDefault="00083441" w:rsidP="00292AAF">
      <w:pPr>
        <w:pStyle w:val="NormalWeb"/>
      </w:pPr>
    </w:p>
    <w:p w:rsidR="007312F2" w:rsidRDefault="007312F2" w:rsidP="007312F2">
      <w:pPr>
        <w:pStyle w:val="Heading2"/>
      </w:pPr>
      <w:r>
        <w:t>Turn on "Multi-Value Headers" (Highly Recommended)</w:t>
      </w:r>
    </w:p>
    <w:p w:rsidR="007312F2" w:rsidRDefault="007312F2" w:rsidP="007312F2">
      <w:pPr>
        <w:pStyle w:val="NormalWeb"/>
      </w:pPr>
      <w:r>
        <w:t xml:space="preserve">By default, if a user sends a query string </w:t>
      </w:r>
      <w:proofErr w:type="gramStart"/>
      <w:r>
        <w:t xml:space="preserve">like </w:t>
      </w:r>
      <w:r>
        <w:rPr>
          <w:rStyle w:val="HTMLCode"/>
        </w:rPr>
        <w:t>?</w:t>
      </w:r>
      <w:proofErr w:type="gramEnd"/>
      <w:r>
        <w:rPr>
          <w:rStyle w:val="HTMLCode"/>
        </w:rPr>
        <w:t>tags=</w:t>
      </w:r>
      <w:proofErr w:type="spellStart"/>
      <w:r>
        <w:rPr>
          <w:rStyle w:val="HTMLCode"/>
        </w:rPr>
        <w:t>aws&amp;tags</w:t>
      </w:r>
      <w:proofErr w:type="spellEnd"/>
      <w:r>
        <w:rPr>
          <w:rStyle w:val="HTMLCode"/>
        </w:rPr>
        <w:t>=lambda</w:t>
      </w:r>
      <w:r>
        <w:t>, standard ALB routing only passes the last value to Lambda. Turning this feature on passes arrays properly.</w:t>
      </w:r>
    </w:p>
    <w:p w:rsidR="007312F2" w:rsidRDefault="007312F2" w:rsidP="007312F2">
      <w:pPr>
        <w:pStyle w:val="NormalWeb"/>
        <w:numPr>
          <w:ilvl w:val="0"/>
          <w:numId w:val="3"/>
        </w:numPr>
      </w:pPr>
      <w:r>
        <w:t xml:space="preserve">Go back to </w:t>
      </w:r>
      <w:r>
        <w:rPr>
          <w:b/>
          <w:bCs/>
        </w:rPr>
        <w:t>Target Groups</w:t>
      </w:r>
      <w:r>
        <w:t xml:space="preserve"> and select your </w:t>
      </w:r>
      <w:proofErr w:type="spellStart"/>
      <w:r>
        <w:rPr>
          <w:rStyle w:val="HTMLCode"/>
        </w:rPr>
        <w:t>tg</w:t>
      </w:r>
      <w:proofErr w:type="spellEnd"/>
      <w:r>
        <w:rPr>
          <w:rStyle w:val="HTMLCode"/>
        </w:rPr>
        <w:t>-lambda-website</w:t>
      </w:r>
      <w:r>
        <w:t>.</w:t>
      </w:r>
    </w:p>
    <w:p w:rsidR="007312F2" w:rsidRDefault="007312F2" w:rsidP="007312F2">
      <w:pPr>
        <w:pStyle w:val="NormalWeb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>Attributes</w:t>
      </w:r>
      <w:r>
        <w:t xml:space="preserve"> tab.</w:t>
      </w:r>
    </w:p>
    <w:p w:rsidR="007312F2" w:rsidRDefault="007312F2" w:rsidP="007312F2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Edit</w:t>
      </w:r>
      <w:r>
        <w:t>.</w:t>
      </w:r>
    </w:p>
    <w:p w:rsidR="007312F2" w:rsidRDefault="007312F2" w:rsidP="007312F2">
      <w:pPr>
        <w:pStyle w:val="NormalWeb"/>
        <w:numPr>
          <w:ilvl w:val="0"/>
          <w:numId w:val="3"/>
        </w:numPr>
      </w:pPr>
      <w:r>
        <w:t xml:space="preserve">Check the box for </w:t>
      </w:r>
      <w:r>
        <w:rPr>
          <w:b/>
          <w:bCs/>
        </w:rPr>
        <w:t>Multi-value headers</w:t>
      </w:r>
      <w:r>
        <w:t>.</w:t>
      </w:r>
    </w:p>
    <w:p w:rsidR="007312F2" w:rsidRDefault="007312F2" w:rsidP="007312F2">
      <w:pPr>
        <w:pStyle w:val="NormalWeb"/>
        <w:numPr>
          <w:ilvl w:val="0"/>
          <w:numId w:val="3"/>
        </w:numPr>
      </w:pPr>
      <w:r>
        <w:t>Save changes.</w:t>
      </w:r>
    </w:p>
    <w:p w:rsidR="007312F2" w:rsidRDefault="007312F2" w:rsidP="007312F2">
      <w:pPr>
        <w:pStyle w:val="NormalWeb"/>
      </w:pPr>
      <w:r>
        <w:t>Now, navigate to your ALB's DNS name in your browser, and your Lambda function will execute seamlessly and display your website!</w:t>
      </w:r>
    </w:p>
    <w:p w:rsidR="00292AAF" w:rsidRDefault="00292AAF"/>
    <w:p w:rsidR="007926CD" w:rsidRDefault="007926CD"/>
    <w:p w:rsidR="007926CD" w:rsidRDefault="007926CD" w:rsidP="007926CD">
      <w:pPr>
        <w:pStyle w:val="NormalWeb"/>
      </w:pPr>
      <w:r>
        <w:t xml:space="preserve">Awesome, your load balancer </w:t>
      </w:r>
      <w:proofErr w:type="spellStart"/>
      <w:r>
        <w:rPr>
          <w:rStyle w:val="HTMLCode"/>
          <w:b/>
          <w:bCs/>
        </w:rPr>
        <w:t>loadbalancerLambda</w:t>
      </w:r>
      <w:proofErr w:type="spellEnd"/>
      <w:r>
        <w:t xml:space="preserve"> is successfully created! Now let's fix that </w:t>
      </w:r>
      <w:proofErr w:type="spellStart"/>
      <w:r>
        <w:t>reachability</w:t>
      </w:r>
      <w:proofErr w:type="spellEnd"/>
      <w:r>
        <w:t xml:space="preserve"> warning right from this details screen.</w:t>
      </w:r>
    </w:p>
    <w:p w:rsidR="007926CD" w:rsidRDefault="007926CD" w:rsidP="007926CD">
      <w:pPr>
        <w:pStyle w:val="NormalWeb"/>
      </w:pPr>
      <w:r>
        <w:t>Here is the exact step-by-step process to open up the ports:</w:t>
      </w:r>
    </w:p>
    <w:p w:rsidR="007926CD" w:rsidRDefault="007926CD" w:rsidP="007926CD">
      <w:pPr>
        <w:pStyle w:val="Heading3"/>
      </w:pPr>
      <w:r>
        <w:t>Step 1: Open the Security Group</w:t>
      </w:r>
    </w:p>
    <w:p w:rsidR="007926CD" w:rsidRDefault="007926CD" w:rsidP="007926CD">
      <w:pPr>
        <w:pStyle w:val="NormalWeb"/>
        <w:numPr>
          <w:ilvl w:val="0"/>
          <w:numId w:val="4"/>
        </w:numPr>
      </w:pPr>
      <w:r>
        <w:t xml:space="preserve">On your current screen, inside that yellow warning box, click the </w:t>
      </w:r>
      <w:r>
        <w:rPr>
          <w:b/>
          <w:bCs/>
        </w:rPr>
        <w:t>"View security groups"</w:t>
      </w:r>
      <w:r>
        <w:t xml:space="preserve"> button (or scroll down slightly and look at the Security Groups section).</w:t>
      </w:r>
    </w:p>
    <w:p w:rsidR="007926CD" w:rsidRDefault="007926CD" w:rsidP="007926CD">
      <w:pPr>
        <w:pStyle w:val="NormalWeb"/>
        <w:numPr>
          <w:ilvl w:val="0"/>
          <w:numId w:val="4"/>
        </w:numPr>
      </w:pPr>
      <w:r>
        <w:t xml:space="preserve">Click the link for the </w:t>
      </w:r>
      <w:r>
        <w:rPr>
          <w:b/>
          <w:bCs/>
        </w:rPr>
        <w:t>Security Group ID</w:t>
      </w:r>
      <w:r>
        <w:t xml:space="preserve"> assigned to your load balancer (it usually starts with </w:t>
      </w:r>
      <w:proofErr w:type="spellStart"/>
      <w:r>
        <w:rPr>
          <w:rStyle w:val="HTMLCode"/>
        </w:rPr>
        <w:t>sg-xxxxxxxxxxxx</w:t>
      </w:r>
      <w:proofErr w:type="spellEnd"/>
      <w:r>
        <w:t>). This will open its configuration page in a new browser tab.</w:t>
      </w:r>
    </w:p>
    <w:p w:rsidR="007926CD" w:rsidRDefault="007926CD" w:rsidP="007926CD">
      <w:pPr>
        <w:pStyle w:val="Heading3"/>
      </w:pPr>
      <w:r>
        <w:t>Step 2: Edit the Inbound Rules</w:t>
      </w:r>
    </w:p>
    <w:p w:rsidR="007926CD" w:rsidRDefault="007926CD" w:rsidP="007926CD">
      <w:pPr>
        <w:pStyle w:val="NormalWeb"/>
        <w:numPr>
          <w:ilvl w:val="0"/>
          <w:numId w:val="5"/>
        </w:numPr>
      </w:pPr>
      <w:r>
        <w:t xml:space="preserve">In the new tab that opens up showing your security group details, look towards the bottom and click the </w:t>
      </w:r>
      <w:proofErr w:type="gramStart"/>
      <w:r>
        <w:rPr>
          <w:b/>
          <w:bCs/>
        </w:rPr>
        <w:t>Inbound</w:t>
      </w:r>
      <w:proofErr w:type="gramEnd"/>
      <w:r>
        <w:rPr>
          <w:b/>
          <w:bCs/>
        </w:rPr>
        <w:t xml:space="preserve"> rules</w:t>
      </w:r>
      <w:r>
        <w:t xml:space="preserve"> tab.</w:t>
      </w:r>
    </w:p>
    <w:p w:rsidR="007926CD" w:rsidRDefault="007926CD" w:rsidP="007926CD">
      <w:pPr>
        <w:pStyle w:val="NormalWeb"/>
        <w:numPr>
          <w:ilvl w:val="0"/>
          <w:numId w:val="5"/>
        </w:numPr>
      </w:pPr>
      <w:r>
        <w:t xml:space="preserve">Click the orange </w:t>
      </w:r>
      <w:r>
        <w:rPr>
          <w:b/>
          <w:bCs/>
        </w:rPr>
        <w:t>"Edit inbound rules"</w:t>
      </w:r>
      <w:r>
        <w:t xml:space="preserve"> button on the right side.</w:t>
      </w:r>
    </w:p>
    <w:p w:rsidR="007926CD" w:rsidRDefault="007926CD" w:rsidP="007926CD">
      <w:pPr>
        <w:pStyle w:val="Heading3"/>
      </w:pPr>
      <w:r>
        <w:lastRenderedPageBreak/>
        <w:t>Step 3: Add the Web Traffic Rules</w:t>
      </w:r>
    </w:p>
    <w:p w:rsidR="007926CD" w:rsidRDefault="007926CD" w:rsidP="007926CD">
      <w:pPr>
        <w:pStyle w:val="NormalWeb"/>
      </w:pPr>
      <w:r>
        <w:t xml:space="preserve">Click </w:t>
      </w:r>
      <w:r>
        <w:rPr>
          <w:b/>
          <w:bCs/>
        </w:rPr>
        <w:t>"Add rule"</w:t>
      </w:r>
      <w:r>
        <w:t xml:space="preserve"> and add the following entry (or entries, if you are planning to use both HTTP and HTTPS later):</w:t>
      </w:r>
    </w:p>
    <w:p w:rsidR="007926CD" w:rsidRDefault="007926CD" w:rsidP="007926CD">
      <w:pPr>
        <w:pStyle w:val="NormalWeb"/>
        <w:numPr>
          <w:ilvl w:val="0"/>
          <w:numId w:val="6"/>
        </w:numPr>
      </w:pPr>
      <w:r>
        <w:rPr>
          <w:b/>
          <w:bCs/>
        </w:rPr>
        <w:t>Rule 1 (For standard web traffic):</w:t>
      </w:r>
    </w:p>
    <w:p w:rsidR="007926CD" w:rsidRDefault="007926CD" w:rsidP="007926CD">
      <w:pPr>
        <w:pStyle w:val="NormalWeb"/>
        <w:numPr>
          <w:ilvl w:val="1"/>
          <w:numId w:val="6"/>
        </w:numPr>
      </w:pPr>
      <w:r>
        <w:rPr>
          <w:b/>
          <w:bCs/>
        </w:rPr>
        <w:t>Type:</w:t>
      </w:r>
      <w:r>
        <w:t xml:space="preserve"> Select </w:t>
      </w:r>
      <w:r>
        <w:rPr>
          <w:b/>
          <w:bCs/>
        </w:rPr>
        <w:t>HTTP</w:t>
      </w:r>
      <w:r>
        <w:t xml:space="preserve"> from the dropdown.</w:t>
      </w:r>
    </w:p>
    <w:p w:rsidR="007926CD" w:rsidRDefault="007926CD" w:rsidP="007926CD">
      <w:pPr>
        <w:pStyle w:val="NormalWeb"/>
        <w:numPr>
          <w:ilvl w:val="1"/>
          <w:numId w:val="6"/>
        </w:numPr>
      </w:pPr>
      <w:r>
        <w:rPr>
          <w:b/>
          <w:bCs/>
        </w:rPr>
        <w:t>Port Range:</w:t>
      </w:r>
      <w:r>
        <w:t xml:space="preserve"> (Will automatically fill as </w:t>
      </w:r>
      <w:r>
        <w:rPr>
          <w:rStyle w:val="HTMLCode"/>
        </w:rPr>
        <w:t>80</w:t>
      </w:r>
      <w:r>
        <w:t>).</w:t>
      </w:r>
    </w:p>
    <w:p w:rsidR="007926CD" w:rsidRDefault="007926CD" w:rsidP="007926CD">
      <w:pPr>
        <w:pStyle w:val="NormalWeb"/>
        <w:numPr>
          <w:ilvl w:val="1"/>
          <w:numId w:val="6"/>
        </w:numPr>
      </w:pPr>
      <w:r>
        <w:rPr>
          <w:b/>
          <w:bCs/>
        </w:rPr>
        <w:t>Source:</w:t>
      </w:r>
      <w:r>
        <w:t xml:space="preserve"> Click the dropdown and select </w:t>
      </w:r>
      <w:r>
        <w:rPr>
          <w:b/>
          <w:bCs/>
        </w:rPr>
        <w:t>Anywhere-IPv4</w:t>
      </w:r>
      <w:r>
        <w:t xml:space="preserve"> (it </w:t>
      </w:r>
      <w:proofErr w:type="gramStart"/>
      <w:r>
        <w:t>will</w:t>
      </w:r>
      <w:proofErr w:type="gramEnd"/>
      <w:r>
        <w:t xml:space="preserve"> auto-fill with </w:t>
      </w:r>
      <w:r>
        <w:rPr>
          <w:rStyle w:val="HTMLCode"/>
        </w:rPr>
        <w:t>0.0.0.0/0</w:t>
      </w:r>
      <w:r>
        <w:t>).</w:t>
      </w:r>
    </w:p>
    <w:p w:rsidR="007926CD" w:rsidRDefault="007926CD" w:rsidP="007926CD">
      <w:pPr>
        <w:pStyle w:val="NormalWeb"/>
      </w:pPr>
      <w:r>
        <w:rPr>
          <w:i/>
          <w:iCs/>
        </w:rPr>
        <w:t xml:space="preserve">(Optional: If your load balancer listener uses port 443 for an SSL certificate, click </w:t>
      </w:r>
      <w:r>
        <w:rPr>
          <w:b/>
          <w:bCs/>
          <w:i/>
          <w:iCs/>
        </w:rPr>
        <w:t>Add rule</w:t>
      </w:r>
      <w:r>
        <w:rPr>
          <w:i/>
          <w:iCs/>
        </w:rPr>
        <w:t xml:space="preserve"> again, select </w:t>
      </w:r>
      <w:r>
        <w:rPr>
          <w:b/>
          <w:bCs/>
          <w:i/>
          <w:iCs/>
        </w:rPr>
        <w:t>HTTPS</w:t>
      </w:r>
      <w:r>
        <w:rPr>
          <w:i/>
          <w:iCs/>
        </w:rPr>
        <w:t xml:space="preserve">, port </w:t>
      </w:r>
      <w:r>
        <w:rPr>
          <w:rStyle w:val="HTMLCode"/>
          <w:i/>
          <w:iCs/>
        </w:rPr>
        <w:t>443</w:t>
      </w:r>
      <w:r>
        <w:rPr>
          <w:i/>
          <w:iCs/>
        </w:rPr>
        <w:t xml:space="preserve">, and set the Source to </w:t>
      </w:r>
      <w:r>
        <w:rPr>
          <w:b/>
          <w:bCs/>
          <w:i/>
          <w:iCs/>
        </w:rPr>
        <w:t>Anywhere-IPv4</w:t>
      </w:r>
      <w:r>
        <w:rPr>
          <w:i/>
          <w:iCs/>
        </w:rPr>
        <w:t>).</w:t>
      </w:r>
    </w:p>
    <w:p w:rsidR="007926CD" w:rsidRDefault="007926CD" w:rsidP="007926CD">
      <w:pPr>
        <w:pStyle w:val="NormalWeb"/>
      </w:pPr>
      <w:r>
        <w:t xml:space="preserve">Click the orange </w:t>
      </w:r>
      <w:r>
        <w:rPr>
          <w:b/>
          <w:bCs/>
        </w:rPr>
        <w:t>"Save rules"</w:t>
      </w:r>
      <w:r>
        <w:t xml:space="preserve"> button at the bottom right.</w:t>
      </w:r>
    </w:p>
    <w:p w:rsidR="007926CD" w:rsidRDefault="007926CD" w:rsidP="007926CD">
      <w:pPr>
        <w:pStyle w:val="Heading3"/>
      </w:pPr>
      <w:r>
        <w:t>Step 4: Verify it's Fixed</w:t>
      </w:r>
    </w:p>
    <w:p w:rsidR="007926CD" w:rsidRDefault="007926CD" w:rsidP="007926CD">
      <w:pPr>
        <w:pStyle w:val="NormalWeb"/>
      </w:pPr>
      <w:r>
        <w:t xml:space="preserve">Go back to your original load balancer browser tab (the one shown in your screenshot) and </w:t>
      </w:r>
      <w:r>
        <w:rPr>
          <w:b/>
          <w:bCs/>
        </w:rPr>
        <w:t>refresh the page</w:t>
      </w:r>
      <w:r>
        <w:t>.</w:t>
      </w:r>
    </w:p>
    <w:p w:rsidR="007926CD" w:rsidRDefault="007926CD" w:rsidP="007926CD">
      <w:pPr>
        <w:pStyle w:val="NormalWeb"/>
      </w:pPr>
      <w:r>
        <w:t xml:space="preserve">The yellow warning box will completely disappear, meaning your website traffic can now successfully reach your Lambda function! You can now copy that </w:t>
      </w:r>
      <w:r>
        <w:rPr>
          <w:b/>
          <w:bCs/>
        </w:rPr>
        <w:t>DNS name</w:t>
      </w:r>
      <w:r>
        <w:t xml:space="preserve"> on the right side (</w:t>
      </w:r>
      <w:r>
        <w:rPr>
          <w:rStyle w:val="HTMLCode"/>
        </w:rPr>
        <w:t>loadbalancerLambda-515362786...</w:t>
      </w:r>
      <w:r>
        <w:t>) and paste it into your browser to test it out.</w:t>
      </w:r>
    </w:p>
    <w:p w:rsidR="007926CD" w:rsidRDefault="009A009D">
      <w:r>
        <w:rPr>
          <w:noProof/>
        </w:rPr>
        <w:drawing>
          <wp:inline distT="0" distB="0" distL="0" distR="0">
            <wp:extent cx="6379745" cy="962025"/>
            <wp:effectExtent l="19050" t="0" r="20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59615" t="35898" b="5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74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26CD" w:rsidSect="00CA0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F54B9"/>
    <w:multiLevelType w:val="multilevel"/>
    <w:tmpl w:val="1644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DB1048"/>
    <w:multiLevelType w:val="multilevel"/>
    <w:tmpl w:val="91EA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DF5788"/>
    <w:multiLevelType w:val="multilevel"/>
    <w:tmpl w:val="A898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0C0194"/>
    <w:multiLevelType w:val="multilevel"/>
    <w:tmpl w:val="8114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391032"/>
    <w:multiLevelType w:val="multilevel"/>
    <w:tmpl w:val="9F86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AF415C"/>
    <w:multiLevelType w:val="multilevel"/>
    <w:tmpl w:val="6E4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2AAF"/>
    <w:rsid w:val="00083441"/>
    <w:rsid w:val="001A6C78"/>
    <w:rsid w:val="00292AAF"/>
    <w:rsid w:val="007312F2"/>
    <w:rsid w:val="007926CD"/>
    <w:rsid w:val="009A009D"/>
    <w:rsid w:val="00CA0FD4"/>
    <w:rsid w:val="00D75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FD4"/>
  </w:style>
  <w:style w:type="paragraph" w:styleId="Heading2">
    <w:name w:val="heading 2"/>
    <w:basedOn w:val="Normal"/>
    <w:link w:val="Heading2Char"/>
    <w:uiPriority w:val="9"/>
    <w:qFormat/>
    <w:rsid w:val="00292A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2A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92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2AAF"/>
    <w:rPr>
      <w:rFonts w:ascii="Courier New" w:eastAsia="Times New Roman" w:hAnsi="Courier New" w:cs="Courier New"/>
      <w:sz w:val="20"/>
      <w:szCs w:val="20"/>
    </w:rPr>
  </w:style>
  <w:style w:type="character" w:customStyle="1" w:styleId="citation-52">
    <w:name w:val="citation-52"/>
    <w:basedOn w:val="DefaultParagraphFont"/>
    <w:rsid w:val="00292AAF"/>
  </w:style>
  <w:style w:type="character" w:customStyle="1" w:styleId="citation-51">
    <w:name w:val="citation-51"/>
    <w:basedOn w:val="DefaultParagraphFont"/>
    <w:rsid w:val="00083441"/>
  </w:style>
  <w:style w:type="character" w:customStyle="1" w:styleId="Heading3Char">
    <w:name w:val="Heading 3 Char"/>
    <w:basedOn w:val="DefaultParagraphFont"/>
    <w:link w:val="Heading3"/>
    <w:uiPriority w:val="9"/>
    <w:semiHidden/>
    <w:rsid w:val="007926C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0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2026-06-21T09:48:00Z</dcterms:created>
  <dcterms:modified xsi:type="dcterms:W3CDTF">2026-06-21T10:43:00Z</dcterms:modified>
</cp:coreProperties>
</file>