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A4F9" w14:textId="77777777" w:rsidR="0010796B" w:rsidRDefault="00000000">
      <w:pPr>
        <w:shd w:val="clear" w:color="auto" w:fill="1F3864"/>
        <w:jc w:val="center"/>
      </w:pPr>
      <w:r>
        <w:rPr>
          <w:b/>
          <w:bCs/>
          <w:color w:val="FFFFFF"/>
        </w:rPr>
        <w:t>APPLICATION UNDER THE RIGHT TO INFORMATION ACT 2005</w:t>
      </w:r>
    </w:p>
    <w:p w14:paraId="2AFDD5AD" w14:textId="77777777" w:rsidR="0010796B" w:rsidRDefault="00000000">
      <w:pPr>
        <w:shd w:val="clear" w:color="auto" w:fill="0F5E5A"/>
        <w:jc w:val="center"/>
      </w:pPr>
      <w:r>
        <w:rPr>
          <w:b/>
          <w:bCs/>
          <w:color w:val="FFFFFF"/>
          <w:sz w:val="20"/>
          <w:szCs w:val="20"/>
        </w:rPr>
        <w:t>To: The State / Central Public Information Officer -- Maharashtra Sales Tax Department and GST Authority</w:t>
      </w:r>
    </w:p>
    <w:p w14:paraId="66FB1301" w14:textId="77777777" w:rsidR="0010796B" w:rsidRDefault="00000000">
      <w:pPr>
        <w:shd w:val="clear" w:color="auto" w:fill="2E4057"/>
        <w:spacing w:after="160"/>
        <w:jc w:val="center"/>
      </w:pPr>
      <w:r>
        <w:rPr>
          <w:i/>
          <w:iCs/>
          <w:color w:val="C8D8F0"/>
          <w:sz w:val="19"/>
          <w:szCs w:val="19"/>
        </w:rPr>
        <w:t xml:space="preserve">RM-RTI-04 -- VAT / GST Registration and Turnover Records -- Rashmi </w:t>
      </w:r>
      <w:proofErr w:type="spellStart"/>
      <w:r>
        <w:rPr>
          <w:i/>
          <w:iCs/>
          <w:color w:val="C8D8F0"/>
          <w:sz w:val="19"/>
          <w:szCs w:val="19"/>
        </w:rPr>
        <w:t>Metasteel</w:t>
      </w:r>
      <w:proofErr w:type="spellEnd"/>
      <w:r>
        <w:rPr>
          <w:i/>
          <w:iCs/>
          <w:color w:val="C8D8F0"/>
          <w:sz w:val="19"/>
          <w:szCs w:val="19"/>
        </w:rPr>
        <w:t xml:space="preserve"> Private Limited -- CIN: U27310MH2011PTC213595</w:t>
      </w:r>
    </w:p>
    <w:p w14:paraId="4915004E" w14:textId="515241EA" w:rsidR="0010796B" w:rsidRDefault="00000000">
      <w:pPr>
        <w:pBdr>
          <w:top w:val="single" w:sz="6" w:space="0" w:color="0F5E5A"/>
          <w:left w:val="single" w:sz="20" w:space="0" w:color="0F5E5A"/>
          <w:bottom w:val="single" w:sz="6" w:space="0" w:color="0F5E5A"/>
          <w:right w:val="single" w:sz="6" w:space="0" w:color="0F5E5A"/>
        </w:pBdr>
        <w:shd w:val="clear" w:color="auto" w:fill="FFF8E1"/>
        <w:spacing w:before="60" w:after="40"/>
        <w:ind w:left="200" w:right="200"/>
        <w:jc w:val="both"/>
      </w:pPr>
      <w:r>
        <w:rPr>
          <w:b/>
          <w:bCs/>
          <w:color w:val="0F5E5A"/>
          <w:sz w:val="21"/>
          <w:szCs w:val="21"/>
        </w:rPr>
        <w:t xml:space="preserve">DUAL AUTHORITY NOTE: </w:t>
      </w:r>
      <w:r>
        <w:rPr>
          <w:color w:val="000000"/>
          <w:sz w:val="20"/>
          <w:szCs w:val="20"/>
        </w:rPr>
        <w:t xml:space="preserve">This application is filed </w:t>
      </w:r>
      <w:r w:rsidR="00460EA6">
        <w:rPr>
          <w:color w:val="000000"/>
          <w:sz w:val="20"/>
          <w:szCs w:val="20"/>
        </w:rPr>
        <w:t>“</w:t>
      </w:r>
      <w:r w:rsidR="00460EA6" w:rsidRPr="00033626">
        <w:rPr>
          <w:b/>
          <w:bCs/>
          <w:color w:val="000000"/>
          <w:sz w:val="20"/>
          <w:szCs w:val="20"/>
          <w:highlight w:val="yellow"/>
        </w:rPr>
        <w:t>SIMULTANEOUSLY</w:t>
      </w:r>
      <w:r w:rsidR="00460EA6">
        <w:rPr>
          <w:b/>
          <w:bCs/>
          <w:color w:val="000000"/>
          <w:sz w:val="20"/>
          <w:szCs w:val="20"/>
        </w:rPr>
        <w:t>”</w:t>
      </w:r>
      <w:r w:rsidR="00460EA6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with </w:t>
      </w:r>
      <w:r w:rsidRPr="00033626">
        <w:rPr>
          <w:b/>
          <w:bCs/>
          <w:color w:val="000000"/>
          <w:sz w:val="20"/>
          <w:szCs w:val="20"/>
          <w:highlight w:val="yellow"/>
        </w:rPr>
        <w:t>TWO</w:t>
      </w:r>
      <w:r>
        <w:rPr>
          <w:color w:val="000000"/>
          <w:sz w:val="20"/>
          <w:szCs w:val="20"/>
        </w:rPr>
        <w:t xml:space="preserve"> authorities -- </w:t>
      </w:r>
      <w:r w:rsidRPr="00D76D93">
        <w:rPr>
          <w:b/>
          <w:bCs/>
          <w:color w:val="000000"/>
          <w:sz w:val="20"/>
          <w:szCs w:val="20"/>
        </w:rPr>
        <w:t>(1)</w:t>
      </w:r>
      <w:r>
        <w:rPr>
          <w:color w:val="000000"/>
          <w:sz w:val="20"/>
          <w:szCs w:val="20"/>
        </w:rPr>
        <w:t xml:space="preserve"> </w:t>
      </w:r>
      <w:r w:rsidRPr="004F3D9B">
        <w:rPr>
          <w:b/>
          <w:bCs/>
          <w:color w:val="000000"/>
          <w:sz w:val="20"/>
          <w:szCs w:val="20"/>
          <w:highlight w:val="yellow"/>
        </w:rPr>
        <w:t>Maharashtra Sales Tax Department</w:t>
      </w:r>
      <w:r>
        <w:rPr>
          <w:color w:val="000000"/>
          <w:sz w:val="20"/>
          <w:szCs w:val="20"/>
        </w:rPr>
        <w:t xml:space="preserve"> for pre-GST VAT records </w:t>
      </w:r>
      <w:r w:rsidRPr="00033626">
        <w:rPr>
          <w:b/>
          <w:bCs/>
          <w:color w:val="000000"/>
          <w:sz w:val="20"/>
          <w:szCs w:val="20"/>
        </w:rPr>
        <w:t>2011</w:t>
      </w:r>
      <w:r>
        <w:rPr>
          <w:color w:val="000000"/>
          <w:sz w:val="20"/>
          <w:szCs w:val="20"/>
        </w:rPr>
        <w:t xml:space="preserve"> to </w:t>
      </w:r>
      <w:r w:rsidRPr="00033626">
        <w:rPr>
          <w:b/>
          <w:bCs/>
          <w:color w:val="000000"/>
          <w:sz w:val="20"/>
          <w:szCs w:val="20"/>
        </w:rPr>
        <w:t>2017</w:t>
      </w:r>
      <w:r>
        <w:rPr>
          <w:color w:val="000000"/>
          <w:sz w:val="20"/>
          <w:szCs w:val="20"/>
        </w:rPr>
        <w:t xml:space="preserve"> -- and </w:t>
      </w:r>
      <w:r w:rsidRPr="00D76D93">
        <w:rPr>
          <w:b/>
          <w:bCs/>
          <w:color w:val="000000"/>
          <w:sz w:val="20"/>
          <w:szCs w:val="20"/>
        </w:rPr>
        <w:t>(2)</w:t>
      </w:r>
      <w:r>
        <w:rPr>
          <w:color w:val="000000"/>
          <w:sz w:val="20"/>
          <w:szCs w:val="20"/>
        </w:rPr>
        <w:t xml:space="preserve"> </w:t>
      </w:r>
      <w:r w:rsidRPr="00033626">
        <w:rPr>
          <w:i/>
          <w:iCs/>
          <w:color w:val="000000"/>
          <w:sz w:val="18"/>
          <w:szCs w:val="18"/>
        </w:rPr>
        <w:t>GST Authority</w:t>
      </w:r>
      <w:r w:rsidRPr="00033626">
        <w:rPr>
          <w:color w:val="000000"/>
          <w:sz w:val="18"/>
          <w:szCs w:val="18"/>
        </w:rPr>
        <w:t xml:space="preserve"> </w:t>
      </w:r>
      <w:r>
        <w:rPr>
          <w:color w:val="000000"/>
          <w:sz w:val="20"/>
          <w:szCs w:val="20"/>
        </w:rPr>
        <w:t xml:space="preserve">for post-July 2017 GST records. </w:t>
      </w:r>
      <w:r w:rsidRPr="00D76D93">
        <w:rPr>
          <w:b/>
          <w:bCs/>
          <w:color w:val="000000"/>
          <w:sz w:val="20"/>
          <w:szCs w:val="20"/>
        </w:rPr>
        <w:t>Each</w:t>
      </w:r>
      <w:r>
        <w:rPr>
          <w:color w:val="000000"/>
          <w:sz w:val="20"/>
          <w:szCs w:val="20"/>
        </w:rPr>
        <w:t xml:space="preserve"> authority is requested to respond for </w:t>
      </w:r>
      <w:r w:rsidRPr="00D76D93">
        <w:rPr>
          <w:b/>
          <w:bCs/>
          <w:color w:val="000000"/>
          <w:sz w:val="20"/>
          <w:szCs w:val="20"/>
        </w:rPr>
        <w:t>its respective period</w:t>
      </w:r>
      <w:r>
        <w:rPr>
          <w:color w:val="000000"/>
          <w:sz w:val="20"/>
          <w:szCs w:val="20"/>
        </w:rPr>
        <w:t xml:space="preserve">. If any authority does not hold records for its period -- </w:t>
      </w:r>
      <w:r w:rsidRPr="00D76D93">
        <w:rPr>
          <w:b/>
          <w:bCs/>
          <w:color w:val="000000"/>
          <w:sz w:val="20"/>
          <w:szCs w:val="20"/>
        </w:rPr>
        <w:t>please provide written confirmation</w:t>
      </w:r>
      <w:r>
        <w:rPr>
          <w:color w:val="000000"/>
          <w:sz w:val="20"/>
          <w:szCs w:val="20"/>
        </w:rPr>
        <w:t xml:space="preserve"> and transfer under Section 6(3) RTI Act </w:t>
      </w:r>
      <w:r w:rsidRPr="00D76D93">
        <w:rPr>
          <w:b/>
          <w:bCs/>
          <w:color w:val="000000"/>
          <w:sz w:val="20"/>
          <w:szCs w:val="20"/>
        </w:rPr>
        <w:t>if appropriate.</w:t>
      </w:r>
    </w:p>
    <w:p w14:paraId="45B97C3D" w14:textId="1825ED20" w:rsidR="0010796B" w:rsidRDefault="00000000">
      <w:pPr>
        <w:pBdr>
          <w:top w:val="single" w:sz="6" w:space="0" w:color="1A4731"/>
          <w:left w:val="single" w:sz="20" w:space="0" w:color="1A4731"/>
          <w:bottom w:val="single" w:sz="6" w:space="0" w:color="1A4731"/>
          <w:right w:val="single" w:sz="6" w:space="0" w:color="1A4731"/>
        </w:pBdr>
        <w:shd w:val="clear" w:color="auto" w:fill="E0F4F2"/>
        <w:spacing w:before="40" w:after="80"/>
        <w:ind w:left="200" w:right="200"/>
        <w:jc w:val="both"/>
      </w:pPr>
      <w:r>
        <w:rPr>
          <w:b/>
          <w:bCs/>
          <w:color w:val="1A4731"/>
          <w:sz w:val="21"/>
          <w:szCs w:val="21"/>
        </w:rPr>
        <w:t xml:space="preserve">ONLINE FILING: </w:t>
      </w:r>
      <w:r w:rsidRPr="00D76D93">
        <w:rPr>
          <w:b/>
          <w:bCs/>
          <w:color w:val="000000"/>
          <w:sz w:val="20"/>
          <w:szCs w:val="20"/>
        </w:rPr>
        <w:t>(1)</w:t>
      </w:r>
      <w:r>
        <w:rPr>
          <w:color w:val="000000"/>
          <w:sz w:val="20"/>
          <w:szCs w:val="20"/>
        </w:rPr>
        <w:t xml:space="preserve"> </w:t>
      </w:r>
      <w:r w:rsidRPr="000B1491">
        <w:rPr>
          <w:b/>
          <w:bCs/>
          <w:color w:val="000000"/>
          <w:sz w:val="20"/>
          <w:szCs w:val="20"/>
        </w:rPr>
        <w:t xml:space="preserve">Maharashtra </w:t>
      </w:r>
      <w:r>
        <w:rPr>
          <w:color w:val="000000"/>
          <w:sz w:val="20"/>
          <w:szCs w:val="20"/>
        </w:rPr>
        <w:t xml:space="preserve">VAT </w:t>
      </w:r>
      <w:r w:rsidR="00D76D93">
        <w:rPr>
          <w:color w:val="000000"/>
          <w:sz w:val="20"/>
          <w:szCs w:val="20"/>
        </w:rPr>
        <w:t>–</w:t>
      </w:r>
      <w:r>
        <w:rPr>
          <w:color w:val="000000"/>
          <w:sz w:val="20"/>
          <w:szCs w:val="20"/>
        </w:rPr>
        <w:t xml:space="preserve"> </w:t>
      </w:r>
      <w:r w:rsidR="00D76D93">
        <w:rPr>
          <w:color w:val="000000"/>
          <w:sz w:val="20"/>
          <w:szCs w:val="20"/>
        </w:rPr>
        <w:t xml:space="preserve">to be </w:t>
      </w:r>
      <w:r>
        <w:rPr>
          <w:color w:val="000000"/>
          <w:sz w:val="20"/>
          <w:szCs w:val="20"/>
        </w:rPr>
        <w:t xml:space="preserve">filed </w:t>
      </w:r>
      <w:r w:rsidR="000B1491">
        <w:rPr>
          <w:color w:val="000000"/>
          <w:sz w:val="20"/>
          <w:szCs w:val="20"/>
        </w:rPr>
        <w:t xml:space="preserve">physically by </w:t>
      </w:r>
      <w:proofErr w:type="spellStart"/>
      <w:r w:rsidR="000B1491">
        <w:rPr>
          <w:color w:val="000000"/>
          <w:sz w:val="20"/>
          <w:szCs w:val="20"/>
        </w:rPr>
        <w:t>Speedpost</w:t>
      </w:r>
      <w:proofErr w:type="spellEnd"/>
      <w:r w:rsidR="000B1491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- Department: Finance -- Maharashtra Sales Tax Department. </w:t>
      </w:r>
      <w:r w:rsidRPr="00D76D93">
        <w:rPr>
          <w:b/>
          <w:bCs/>
          <w:color w:val="000000"/>
          <w:sz w:val="20"/>
          <w:szCs w:val="20"/>
        </w:rPr>
        <w:t>(2)</w:t>
      </w:r>
      <w:r>
        <w:rPr>
          <w:color w:val="000000"/>
          <w:sz w:val="20"/>
          <w:szCs w:val="20"/>
        </w:rPr>
        <w:t xml:space="preserve"> GST Central Taxes -- filed online at rtionline.gov.in -- Ministry: Finance -- CBIC. </w:t>
      </w:r>
    </w:p>
    <w:p w14:paraId="77E00A12" w14:textId="77777777" w:rsidR="0010796B" w:rsidRDefault="0010796B">
      <w:pPr>
        <w:spacing w:before="40" w:after="30"/>
      </w:pPr>
    </w:p>
    <w:p w14:paraId="68EF538A" w14:textId="26B295F5" w:rsidR="0010796B" w:rsidRDefault="00000000">
      <w:pPr>
        <w:spacing w:before="60" w:after="60"/>
        <w:jc w:val="both"/>
      </w:pPr>
      <w:r>
        <w:rPr>
          <w:b/>
          <w:bCs/>
          <w:color w:val="1F3864"/>
        </w:rPr>
        <w:t xml:space="preserve">To -- </w:t>
      </w:r>
      <w:r w:rsidR="00737EB8">
        <w:rPr>
          <w:b/>
          <w:bCs/>
          <w:color w:val="1F3864"/>
        </w:rPr>
        <w:t xml:space="preserve">(1) </w:t>
      </w:r>
      <w:r>
        <w:rPr>
          <w:b/>
          <w:bCs/>
          <w:color w:val="1F3864"/>
        </w:rPr>
        <w:t>Pre-GST VAT Records:</w:t>
      </w:r>
    </w:p>
    <w:p w14:paraId="4064D0D7" w14:textId="77777777" w:rsidR="0010796B" w:rsidRDefault="00000000" w:rsidP="00061168">
      <w:pPr>
        <w:spacing w:before="60" w:after="60"/>
        <w:ind w:left="720"/>
        <w:jc w:val="both"/>
      </w:pPr>
      <w:r>
        <w:rPr>
          <w:b/>
          <w:bCs/>
          <w:color w:val="1F3864"/>
        </w:rPr>
        <w:t>The State Public Information Officer</w:t>
      </w:r>
    </w:p>
    <w:p w14:paraId="76AC9DAC" w14:textId="77777777" w:rsidR="0010796B" w:rsidRDefault="00000000" w:rsidP="00061168">
      <w:pPr>
        <w:spacing w:before="60" w:after="60"/>
        <w:ind w:left="720"/>
        <w:jc w:val="both"/>
      </w:pPr>
      <w:r>
        <w:rPr>
          <w:color w:val="000000"/>
        </w:rPr>
        <w:t>Maharashtra Sales Tax Department</w:t>
      </w:r>
    </w:p>
    <w:p w14:paraId="76CFCA30" w14:textId="2C4831A5" w:rsidR="0010796B" w:rsidRDefault="00000000" w:rsidP="00061168">
      <w:pPr>
        <w:spacing w:before="60" w:after="60"/>
        <w:ind w:left="720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Mazgaon</w:t>
      </w:r>
      <w:proofErr w:type="spellEnd"/>
      <w:r>
        <w:rPr>
          <w:color w:val="000000"/>
          <w:sz w:val="21"/>
          <w:szCs w:val="21"/>
        </w:rPr>
        <w:t xml:space="preserve"> -- Mumbai 400010  </w:t>
      </w:r>
    </w:p>
    <w:p w14:paraId="5788B7AD" w14:textId="77777777" w:rsidR="00737EB8" w:rsidRDefault="00737EB8" w:rsidP="00737EB8">
      <w:pPr>
        <w:spacing w:before="60" w:after="60"/>
        <w:ind w:left="360"/>
        <w:jc w:val="both"/>
      </w:pPr>
    </w:p>
    <w:p w14:paraId="1C8C79A4" w14:textId="7ACF75D6" w:rsidR="0010796B" w:rsidRPr="000B1491" w:rsidRDefault="00000000">
      <w:pPr>
        <w:spacing w:before="60" w:after="60"/>
        <w:jc w:val="both"/>
        <w:rPr>
          <w:sz w:val="20"/>
          <w:szCs w:val="20"/>
        </w:rPr>
      </w:pPr>
      <w:proofErr w:type="gramStart"/>
      <w:r>
        <w:rPr>
          <w:b/>
          <w:bCs/>
          <w:color w:val="1F3864"/>
        </w:rPr>
        <w:t>To  --</w:t>
      </w:r>
      <w:proofErr w:type="gramEnd"/>
      <w:r>
        <w:rPr>
          <w:b/>
          <w:bCs/>
          <w:color w:val="1F3864"/>
        </w:rPr>
        <w:t xml:space="preserve"> </w:t>
      </w:r>
      <w:r w:rsidR="00737EB8">
        <w:rPr>
          <w:b/>
          <w:bCs/>
          <w:color w:val="1F3864"/>
        </w:rPr>
        <w:t>(2)</w:t>
      </w:r>
      <w:r w:rsidR="001D59E3">
        <w:rPr>
          <w:b/>
          <w:bCs/>
          <w:color w:val="1F3864"/>
        </w:rPr>
        <w:t xml:space="preserve"> </w:t>
      </w:r>
      <w:r w:rsidRPr="000B1491">
        <w:rPr>
          <w:color w:val="1F3864"/>
          <w:sz w:val="20"/>
          <w:szCs w:val="20"/>
        </w:rPr>
        <w:t>GST Records:</w:t>
      </w:r>
    </w:p>
    <w:p w14:paraId="54235920" w14:textId="77777777" w:rsidR="0010796B" w:rsidRPr="000B1491" w:rsidRDefault="00000000" w:rsidP="00061168">
      <w:pPr>
        <w:spacing w:before="60" w:after="60"/>
        <w:ind w:left="720"/>
        <w:jc w:val="both"/>
        <w:rPr>
          <w:sz w:val="20"/>
          <w:szCs w:val="20"/>
        </w:rPr>
      </w:pPr>
      <w:r w:rsidRPr="000B1491">
        <w:rPr>
          <w:color w:val="1F3864"/>
          <w:sz w:val="20"/>
          <w:szCs w:val="20"/>
        </w:rPr>
        <w:t>The Central Public Information Officer</w:t>
      </w:r>
    </w:p>
    <w:p w14:paraId="6B1F0494" w14:textId="77777777" w:rsidR="0010796B" w:rsidRPr="000B1491" w:rsidRDefault="00000000" w:rsidP="00061168">
      <w:pPr>
        <w:spacing w:before="60" w:after="60"/>
        <w:ind w:left="720"/>
        <w:jc w:val="both"/>
        <w:rPr>
          <w:sz w:val="20"/>
          <w:szCs w:val="20"/>
        </w:rPr>
      </w:pPr>
      <w:r w:rsidRPr="000B1491">
        <w:rPr>
          <w:color w:val="000000"/>
          <w:sz w:val="20"/>
          <w:szCs w:val="20"/>
        </w:rPr>
        <w:t>Central Board of Indirect Taxes and Customs (CBIC)</w:t>
      </w:r>
    </w:p>
    <w:p w14:paraId="1FFF8772" w14:textId="77777777" w:rsidR="0010796B" w:rsidRDefault="00000000" w:rsidP="00061168">
      <w:pPr>
        <w:spacing w:before="60" w:after="60"/>
        <w:ind w:left="720"/>
        <w:jc w:val="both"/>
      </w:pPr>
      <w:r w:rsidRPr="000B1491">
        <w:rPr>
          <w:color w:val="000000"/>
          <w:sz w:val="20"/>
          <w:szCs w:val="20"/>
        </w:rPr>
        <w:t xml:space="preserve">GST Commissionerate -- </w:t>
      </w:r>
      <w:proofErr w:type="gramStart"/>
      <w:r w:rsidRPr="000B1491">
        <w:rPr>
          <w:color w:val="000000"/>
          <w:sz w:val="20"/>
          <w:szCs w:val="20"/>
        </w:rPr>
        <w:t>Mumbai  |</w:t>
      </w:r>
      <w:proofErr w:type="gramEnd"/>
      <w:r w:rsidRPr="000B1491">
        <w:rPr>
          <w:color w:val="000000"/>
          <w:sz w:val="20"/>
          <w:szCs w:val="20"/>
        </w:rPr>
        <w:t xml:space="preserve">  cbic.gov</w:t>
      </w:r>
      <w:r>
        <w:rPr>
          <w:color w:val="000000"/>
          <w:sz w:val="21"/>
          <w:szCs w:val="21"/>
        </w:rPr>
        <w:t>.in</w:t>
      </w:r>
    </w:p>
    <w:p w14:paraId="28FBE6A0" w14:textId="77777777" w:rsidR="0010796B" w:rsidRDefault="0010796B">
      <w:pPr>
        <w:spacing w:before="20" w:after="10"/>
      </w:pPr>
    </w:p>
    <w:p w14:paraId="62CB432B" w14:textId="77777777" w:rsidR="0010796B" w:rsidRDefault="00000000">
      <w:pPr>
        <w:spacing w:before="60" w:after="60"/>
        <w:jc w:val="both"/>
      </w:pPr>
      <w:r>
        <w:rPr>
          <w:b/>
          <w:bCs/>
          <w:color w:val="0F5E5A"/>
          <w:sz w:val="21"/>
          <w:szCs w:val="21"/>
        </w:rPr>
        <w:t>Copy To -- Appellate Authorities:</w:t>
      </w:r>
    </w:p>
    <w:p w14:paraId="2ADCA78F" w14:textId="77777777" w:rsidR="0010796B" w:rsidRDefault="00000000">
      <w:pPr>
        <w:spacing w:before="60" w:after="60"/>
        <w:ind w:left="360"/>
        <w:jc w:val="both"/>
      </w:pPr>
      <w:r>
        <w:rPr>
          <w:color w:val="000000"/>
          <w:sz w:val="21"/>
          <w:szCs w:val="21"/>
        </w:rPr>
        <w:t>(1) The Commissioner of Sales Tax -- Maharashtra</w:t>
      </w:r>
    </w:p>
    <w:p w14:paraId="6E14D1BE" w14:textId="77777777" w:rsidR="0010796B" w:rsidRDefault="00000000">
      <w:pPr>
        <w:spacing w:before="60" w:after="60"/>
        <w:ind w:left="360"/>
        <w:jc w:val="both"/>
      </w:pPr>
      <w:r>
        <w:rPr>
          <w:color w:val="000000"/>
          <w:sz w:val="21"/>
          <w:szCs w:val="21"/>
        </w:rPr>
        <w:t>(2) The Additional Commissioner -- GST Mumbai</w:t>
      </w:r>
    </w:p>
    <w:p w14:paraId="2FBF5A17" w14:textId="77777777" w:rsidR="0010796B" w:rsidRDefault="00000000">
      <w:pPr>
        <w:spacing w:before="60" w:after="60"/>
        <w:ind w:left="360"/>
        <w:jc w:val="both"/>
      </w:pPr>
      <w:r>
        <w:rPr>
          <w:color w:val="7B2D2D"/>
          <w:sz w:val="20"/>
          <w:szCs w:val="20"/>
        </w:rPr>
        <w:t>First Appeal under Section 19(1) RTI Act 2005 will be filed on day 31 if no response received.</w:t>
      </w:r>
    </w:p>
    <w:p w14:paraId="5AEFE5C4" w14:textId="77777777" w:rsidR="0010796B" w:rsidRDefault="0010796B">
      <w:pPr>
        <w:spacing w:before="50" w:after="30"/>
      </w:pPr>
    </w:p>
    <w:p w14:paraId="404E7FFF" w14:textId="05B62F42" w:rsidR="0010796B" w:rsidRDefault="00000000">
      <w:pPr>
        <w:spacing w:before="60" w:after="60"/>
      </w:pPr>
      <w:r>
        <w:rPr>
          <w:b/>
          <w:bCs/>
          <w:color w:val="1F3864"/>
        </w:rPr>
        <w:t>Date</w:t>
      </w:r>
      <w:r w:rsidRPr="000B1491">
        <w:rPr>
          <w:b/>
          <w:bCs/>
          <w:color w:val="1F3864"/>
          <w:sz w:val="28"/>
          <w:szCs w:val="28"/>
        </w:rPr>
        <w:t xml:space="preserve">: </w:t>
      </w:r>
      <w:r w:rsidR="000B1491" w:rsidRPr="000B1491">
        <w:rPr>
          <w:b/>
          <w:bCs/>
          <w:color w:val="1F3864"/>
          <w:sz w:val="28"/>
          <w:szCs w:val="28"/>
        </w:rPr>
        <w:t>1</w:t>
      </w:r>
      <w:r w:rsidR="007A7E65">
        <w:rPr>
          <w:b/>
          <w:bCs/>
          <w:color w:val="1F3864"/>
          <w:sz w:val="28"/>
          <w:szCs w:val="28"/>
        </w:rPr>
        <w:t>6</w:t>
      </w:r>
      <w:proofErr w:type="gramStart"/>
      <w:r w:rsidR="000B1491" w:rsidRPr="000B1491">
        <w:rPr>
          <w:b/>
          <w:bCs/>
          <w:color w:val="1F3864"/>
          <w:sz w:val="28"/>
          <w:szCs w:val="28"/>
          <w:vertAlign w:val="superscript"/>
        </w:rPr>
        <w:t>th</w:t>
      </w:r>
      <w:r w:rsidR="000B1491">
        <w:rPr>
          <w:b/>
          <w:bCs/>
          <w:color w:val="1F3864"/>
        </w:rPr>
        <w:t xml:space="preserve"> </w:t>
      </w:r>
      <w:r w:rsidR="00460EA6">
        <w:rPr>
          <w:b/>
          <w:bCs/>
          <w:color w:val="7B2D2D"/>
        </w:rPr>
        <w:t xml:space="preserve"> May</w:t>
      </w:r>
      <w:proofErr w:type="gramEnd"/>
      <w:r w:rsidR="00D76D93">
        <w:rPr>
          <w:b/>
          <w:bCs/>
          <w:color w:val="7B2D2D"/>
        </w:rPr>
        <w:t xml:space="preserve"> </w:t>
      </w:r>
      <w:r>
        <w:rPr>
          <w:b/>
          <w:bCs/>
          <w:color w:val="7B2D2D"/>
        </w:rPr>
        <w:t xml:space="preserve">2026        </w:t>
      </w:r>
      <w:r>
        <w:rPr>
          <w:b/>
          <w:bCs/>
          <w:color w:val="1F3864"/>
        </w:rPr>
        <w:t xml:space="preserve">Place: </w:t>
      </w:r>
      <w:r>
        <w:rPr>
          <w:b/>
          <w:bCs/>
          <w:color w:val="7B2D2D"/>
        </w:rPr>
        <w:t>Mumbai</w:t>
      </w:r>
    </w:p>
    <w:p w14:paraId="1E9133C7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437C207A" w14:textId="6F77B6B6" w:rsidR="0010796B" w:rsidRDefault="00000000">
      <w:pPr>
        <w:spacing w:before="60" w:after="60"/>
        <w:jc w:val="both"/>
      </w:pPr>
      <w:r>
        <w:rPr>
          <w:b/>
          <w:bCs/>
          <w:color w:val="1F3864"/>
          <w:sz w:val="21"/>
          <w:szCs w:val="21"/>
        </w:rPr>
        <w:t xml:space="preserve">SUBJECT: RTI Application under </w:t>
      </w:r>
      <w:r w:rsidRPr="000B1491">
        <w:rPr>
          <w:color w:val="1F3864"/>
          <w:sz w:val="21"/>
          <w:szCs w:val="21"/>
        </w:rPr>
        <w:t>the</w:t>
      </w:r>
      <w:r>
        <w:rPr>
          <w:b/>
          <w:bCs/>
          <w:color w:val="1F3864"/>
          <w:sz w:val="21"/>
          <w:szCs w:val="21"/>
        </w:rPr>
        <w:t xml:space="preserve"> Right to Information Act 2005 -- </w:t>
      </w:r>
      <w:r w:rsidRPr="000B1491">
        <w:rPr>
          <w:color w:val="1F3864"/>
          <w:sz w:val="21"/>
          <w:szCs w:val="21"/>
        </w:rPr>
        <w:t>seeking</w:t>
      </w:r>
      <w:r>
        <w:rPr>
          <w:b/>
          <w:bCs/>
          <w:color w:val="1F3864"/>
          <w:sz w:val="21"/>
          <w:szCs w:val="21"/>
        </w:rPr>
        <w:t xml:space="preserve"> VAT registration -- TIN -- GST registration -- GSTIN -- annual turnover declarations -- returns filed -- commodity-wise sales -- input tax credit claimed -- </w:t>
      </w:r>
      <w:r w:rsidRPr="000B1491">
        <w:rPr>
          <w:color w:val="1F3864"/>
          <w:sz w:val="21"/>
          <w:szCs w:val="21"/>
        </w:rPr>
        <w:t>and</w:t>
      </w:r>
      <w:r>
        <w:rPr>
          <w:b/>
          <w:bCs/>
          <w:color w:val="1F3864"/>
          <w:sz w:val="21"/>
          <w:szCs w:val="21"/>
        </w:rPr>
        <w:t xml:space="preserve"> scrutiny records -- </w:t>
      </w:r>
      <w:r w:rsidRPr="000B1491">
        <w:rPr>
          <w:color w:val="1F3864"/>
          <w:sz w:val="21"/>
          <w:szCs w:val="21"/>
        </w:rPr>
        <w:t>for</w:t>
      </w:r>
      <w:r>
        <w:rPr>
          <w:b/>
          <w:bCs/>
          <w:color w:val="1F3864"/>
          <w:sz w:val="21"/>
          <w:szCs w:val="21"/>
        </w:rPr>
        <w:t xml:space="preserve"> Rashmi </w:t>
      </w:r>
      <w:proofErr w:type="spellStart"/>
      <w:r>
        <w:rPr>
          <w:b/>
          <w:bCs/>
          <w:color w:val="1F3864"/>
          <w:sz w:val="21"/>
          <w:szCs w:val="21"/>
        </w:rPr>
        <w:t>Metasteel</w:t>
      </w:r>
      <w:proofErr w:type="spellEnd"/>
      <w:r>
        <w:rPr>
          <w:b/>
          <w:bCs/>
          <w:color w:val="1F3864"/>
          <w:sz w:val="21"/>
          <w:szCs w:val="21"/>
        </w:rPr>
        <w:t xml:space="preserve"> Private Limited -- CIN U27310MH2011PTC213595 -- </w:t>
      </w:r>
      <w:r w:rsidRPr="000B1491">
        <w:rPr>
          <w:color w:val="1F3864"/>
          <w:sz w:val="21"/>
          <w:szCs w:val="21"/>
        </w:rPr>
        <w:t>for the</w:t>
      </w:r>
      <w:r>
        <w:rPr>
          <w:b/>
          <w:bCs/>
          <w:color w:val="1F3864"/>
          <w:sz w:val="21"/>
          <w:szCs w:val="21"/>
        </w:rPr>
        <w:t xml:space="preserve"> entire period </w:t>
      </w:r>
      <w:r w:rsidRPr="000B1491">
        <w:rPr>
          <w:color w:val="1F3864"/>
          <w:sz w:val="21"/>
          <w:szCs w:val="21"/>
        </w:rPr>
        <w:t>of its</w:t>
      </w:r>
      <w:r>
        <w:rPr>
          <w:b/>
          <w:bCs/>
          <w:color w:val="1F3864"/>
          <w:sz w:val="21"/>
          <w:szCs w:val="21"/>
        </w:rPr>
        <w:t xml:space="preserve"> existence </w:t>
      </w:r>
      <w:r w:rsidRPr="000B1491">
        <w:rPr>
          <w:color w:val="1F3864"/>
          <w:sz w:val="21"/>
          <w:szCs w:val="21"/>
        </w:rPr>
        <w:t>from</w:t>
      </w:r>
      <w:r>
        <w:rPr>
          <w:b/>
          <w:bCs/>
          <w:color w:val="1F3864"/>
          <w:sz w:val="21"/>
          <w:szCs w:val="21"/>
        </w:rPr>
        <w:t xml:space="preserve"> 2011 </w:t>
      </w:r>
      <w:r w:rsidRPr="000B1491">
        <w:rPr>
          <w:color w:val="1F3864"/>
          <w:sz w:val="21"/>
          <w:szCs w:val="21"/>
        </w:rPr>
        <w:t>to its</w:t>
      </w:r>
      <w:r>
        <w:rPr>
          <w:b/>
          <w:bCs/>
          <w:color w:val="1F3864"/>
          <w:sz w:val="21"/>
          <w:szCs w:val="21"/>
        </w:rPr>
        <w:t xml:space="preserve"> strike off -- </w:t>
      </w:r>
      <w:r w:rsidRPr="000B1491">
        <w:rPr>
          <w:color w:val="1F3864"/>
          <w:sz w:val="21"/>
          <w:szCs w:val="21"/>
        </w:rPr>
        <w:t>for</w:t>
      </w:r>
      <w:r>
        <w:rPr>
          <w:b/>
          <w:bCs/>
          <w:color w:val="1F3864"/>
          <w:sz w:val="21"/>
          <w:szCs w:val="21"/>
        </w:rPr>
        <w:t xml:space="preserve"> use </w:t>
      </w:r>
      <w:r w:rsidRPr="000B1491">
        <w:rPr>
          <w:color w:val="1F3864"/>
          <w:sz w:val="21"/>
          <w:szCs w:val="21"/>
        </w:rPr>
        <w:t>as</w:t>
      </w:r>
      <w:r>
        <w:rPr>
          <w:b/>
          <w:bCs/>
          <w:color w:val="1F3864"/>
          <w:sz w:val="21"/>
          <w:szCs w:val="21"/>
        </w:rPr>
        <w:t xml:space="preserve"> primary evidence </w:t>
      </w:r>
      <w:r w:rsidRPr="000B1491">
        <w:rPr>
          <w:color w:val="1F3864"/>
          <w:sz w:val="21"/>
          <w:szCs w:val="21"/>
        </w:rPr>
        <w:t>in</w:t>
      </w:r>
      <w:r>
        <w:rPr>
          <w:b/>
          <w:bCs/>
          <w:color w:val="1F3864"/>
          <w:sz w:val="21"/>
          <w:szCs w:val="21"/>
        </w:rPr>
        <w:t xml:space="preserve"> proceedings before DRT II Mumbai </w:t>
      </w:r>
      <w:r w:rsidRPr="000B1491">
        <w:rPr>
          <w:color w:val="1F3864"/>
          <w:sz w:val="21"/>
          <w:szCs w:val="21"/>
        </w:rPr>
        <w:t>and</w:t>
      </w:r>
      <w:r>
        <w:rPr>
          <w:b/>
          <w:bCs/>
          <w:color w:val="1F3864"/>
          <w:sz w:val="21"/>
          <w:szCs w:val="21"/>
        </w:rPr>
        <w:t xml:space="preserve"> EOW</w:t>
      </w:r>
      <w:r w:rsidR="000B1491" w:rsidRPr="00CE17E8">
        <w:rPr>
          <w:color w:val="1F3864"/>
          <w:sz w:val="24"/>
          <w:szCs w:val="24"/>
        </w:rPr>
        <w:t>/</w:t>
      </w:r>
      <w:r w:rsidR="000B1491">
        <w:rPr>
          <w:b/>
          <w:bCs/>
          <w:color w:val="1F3864"/>
          <w:sz w:val="21"/>
          <w:szCs w:val="21"/>
        </w:rPr>
        <w:t xml:space="preserve">CBI </w:t>
      </w:r>
      <w:r>
        <w:rPr>
          <w:b/>
          <w:bCs/>
          <w:color w:val="1F3864"/>
          <w:sz w:val="21"/>
          <w:szCs w:val="21"/>
        </w:rPr>
        <w:t>Mumbai.</w:t>
      </w:r>
    </w:p>
    <w:p w14:paraId="0BF6B13B" w14:textId="77777777" w:rsidR="0010796B" w:rsidRDefault="0010796B">
      <w:pPr>
        <w:spacing w:before="40" w:after="160"/>
      </w:pPr>
    </w:p>
    <w:p w14:paraId="11F9CDCC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3758C8C7" w14:textId="77777777" w:rsidR="0010796B" w:rsidRDefault="00000000">
      <w:pPr>
        <w:shd w:val="clear" w:color="auto" w:fill="1F3864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PART 1 -- APPLICANT DETAILS</w:t>
      </w:r>
    </w:p>
    <w:p w14:paraId="641B4093" w14:textId="77777777" w:rsidR="0010796B" w:rsidRDefault="0010796B">
      <w:pPr>
        <w:spacing w:before="6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10796B" w14:paraId="37A8AB58" w14:textId="77777777">
        <w:trPr>
          <w:tblHeader/>
        </w:trPr>
        <w:tc>
          <w:tcPr>
            <w:tcW w:w="30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2FC8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C01C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0796B" w14:paraId="785BF74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1925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99E7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Neeraj Singh Mohnia</w:t>
            </w:r>
          </w:p>
        </w:tc>
      </w:tr>
      <w:tr w:rsidR="0010796B" w14:paraId="034C0125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4543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Address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14A5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A-503 Marathon Eminence Dadasaheb Gaikwad Marg Mulund West Mumbai 400080</w:t>
            </w:r>
          </w:p>
        </w:tc>
      </w:tr>
      <w:tr w:rsidR="0010796B" w14:paraId="6BE82353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9E05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Mobile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D46D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9323722122</w:t>
            </w:r>
          </w:p>
        </w:tc>
      </w:tr>
      <w:tr w:rsidR="0010796B" w14:paraId="3A21411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1D2A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Email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B164" w14:textId="45AAA6F2" w:rsidR="0010796B" w:rsidRDefault="00CE17E8">
            <w:pPr>
              <w:jc w:val="both"/>
            </w:pPr>
            <w:hyperlink r:id="rId5" w:history="1">
              <w:r w:rsidRPr="00D17060">
                <w:rPr>
                  <w:rStyle w:val="Hyperlink"/>
                  <w:sz w:val="20"/>
                  <w:szCs w:val="20"/>
                </w:rPr>
                <w:t>adarshimpexent@gmail.com</w:t>
              </w:r>
            </w:hyperlink>
          </w:p>
        </w:tc>
      </w:tr>
      <w:tr w:rsidR="0010796B" w14:paraId="5D3B582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E6D8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Capacity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B2C0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Decree Holder -- Civil Suit 1351/2017 -- City Civil Court Mumbai -- Intervener IA 884/2026 in OA 122/2022 DRT II Mumbai -- Complainant EOW Mumbai</w:t>
            </w:r>
          </w:p>
        </w:tc>
      </w:tr>
      <w:tr w:rsidR="0010796B" w14:paraId="351D6AE3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9E70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Fee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0E39" w14:textId="1257DCCE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Rs 10 paid to each authority </w:t>
            </w:r>
            <w:r w:rsidR="00460EA6">
              <w:rPr>
                <w:color w:val="000000"/>
                <w:sz w:val="20"/>
                <w:szCs w:val="20"/>
              </w:rPr>
              <w:t>respectively</w:t>
            </w:r>
            <w:r>
              <w:rPr>
                <w:color w:val="000000"/>
                <w:sz w:val="20"/>
                <w:szCs w:val="20"/>
              </w:rPr>
              <w:t>-- total Rs 20 paid</w:t>
            </w:r>
          </w:p>
        </w:tc>
      </w:tr>
    </w:tbl>
    <w:p w14:paraId="449A598F" w14:textId="77777777" w:rsidR="0010796B" w:rsidRDefault="0010796B">
      <w:pPr>
        <w:spacing w:before="80" w:after="60"/>
      </w:pPr>
    </w:p>
    <w:p w14:paraId="706AADA5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479485F5" w14:textId="77777777" w:rsidR="0010796B" w:rsidRDefault="00000000">
      <w:pPr>
        <w:shd w:val="clear" w:color="auto" w:fill="1A4731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PART 2 -- WHY TAX RECORDS ARE THE FINAL CONCLUSIVE TEST</w:t>
      </w:r>
    </w:p>
    <w:p w14:paraId="27E3DAF4" w14:textId="77777777" w:rsidR="0010796B" w:rsidRDefault="0010796B">
      <w:pPr>
        <w:spacing w:before="60" w:after="40"/>
      </w:pPr>
    </w:p>
    <w:p w14:paraId="6B537909" w14:textId="77777777" w:rsidR="0010796B" w:rsidRDefault="00000000">
      <w:pPr>
        <w:pBdr>
          <w:top w:val="single" w:sz="6" w:space="0" w:color="7B2D2D"/>
          <w:left w:val="single" w:sz="24" w:space="0" w:color="7B2D2D"/>
          <w:bottom w:val="single" w:sz="6" w:space="0" w:color="7B2D2D"/>
          <w:right w:val="single" w:sz="6" w:space="0" w:color="7B2D2D"/>
        </w:pBdr>
        <w:shd w:val="clear" w:color="auto" w:fill="FAF0F0"/>
        <w:spacing w:before="100" w:after="100"/>
        <w:ind w:left="200" w:right="200"/>
        <w:jc w:val="both"/>
      </w:pPr>
      <w:r>
        <w:rPr>
          <w:b/>
          <w:bCs/>
          <w:color w:val="7B2D2D"/>
          <w:sz w:val="21"/>
          <w:szCs w:val="21"/>
        </w:rPr>
        <w:t xml:space="preserve">THE FINAL CONCLUSIVE TEST: Tax registration and return records are the ultimate proof of whether any business activity -- whether manufacturing or trading -- was ever conducted. A company that manufactures metals must pay VAT or GST on sales. A company that trades in metals must pay VAT or GST. A company acting as agent earns commissions subject to Service Tax. If Rashmi </w:t>
      </w:r>
      <w:proofErr w:type="spellStart"/>
      <w:r>
        <w:rPr>
          <w:b/>
          <w:bCs/>
          <w:color w:val="7B2D2D"/>
          <w:sz w:val="21"/>
          <w:szCs w:val="21"/>
        </w:rPr>
        <w:t>Metasteel</w:t>
      </w:r>
      <w:proofErr w:type="spellEnd"/>
      <w:r>
        <w:rPr>
          <w:b/>
          <w:bCs/>
          <w:color w:val="7B2D2D"/>
          <w:sz w:val="21"/>
          <w:szCs w:val="21"/>
        </w:rPr>
        <w:t xml:space="preserve"> was never registered under VAT or GST -- or if registered but declared zero turnover -- this closes the argument entirely. No manufacturing. No trading. No agency. No business of any kind.</w:t>
      </w:r>
    </w:p>
    <w:p w14:paraId="7C574986" w14:textId="77777777" w:rsidR="0010796B" w:rsidRDefault="0010796B">
      <w:pPr>
        <w:spacing w:before="30" w:after="30"/>
      </w:pPr>
    </w:p>
    <w:p w14:paraId="3BAC923D" w14:textId="77777777" w:rsidR="0010796B" w:rsidRDefault="00000000">
      <w:pPr>
        <w:spacing w:before="60" w:after="60"/>
        <w:jc w:val="both"/>
      </w:pPr>
      <w:r>
        <w:rPr>
          <w:color w:val="000000"/>
        </w:rPr>
        <w:t>The certified balance sheet for FY 2012-13 already establishes the following facts:</w:t>
      </w:r>
    </w:p>
    <w:p w14:paraId="6673120A" w14:textId="77777777" w:rsidR="0010796B" w:rsidRDefault="0010796B">
      <w:pPr>
        <w:spacing w:before="2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10796B" w14:paraId="069E5EC6" w14:textId="77777777">
        <w:trPr>
          <w:tblHeader/>
        </w:trPr>
        <w:tc>
          <w:tcPr>
            <w:tcW w:w="30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E857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Certified Balance Sheet Finding</w:t>
            </w:r>
          </w:p>
        </w:tc>
        <w:tc>
          <w:tcPr>
            <w:tcW w:w="62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4239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Tax Records Will Confirm</w:t>
            </w:r>
          </w:p>
        </w:tc>
      </w:tr>
      <w:tr w:rsidR="0010796B" w14:paraId="386B64F2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9226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Trade receivables Rs 5,480 only -- near-zero sales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6279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VAT returns showing same near-zero sales confirms no trading or manufacturing revenue</w:t>
            </w:r>
          </w:p>
        </w:tc>
      </w:tr>
      <w:tr w:rsidR="0010796B" w14:paraId="1E164462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591B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Zero trade payables -- no purchases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1555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VAT returns showing zero purchases confirms no raw material procurement -- manufacturing impossible</w:t>
            </w:r>
          </w:p>
        </w:tc>
      </w:tr>
      <w:tr w:rsidR="0010796B" w14:paraId="022D0477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29A9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Zero inventories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0BDD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Consistent with zero VAT on goods held -- neither manufacturer nor trader</w:t>
            </w:r>
          </w:p>
        </w:tc>
      </w:tr>
      <w:tr w:rsidR="0010796B" w14:paraId="7C8EEA51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0148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Rs 2.38 crore from related parties -- Rs 2.08 crore lent out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D589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Circular fund flows are not taxable supplies -- confirms only financial pass-through activity</w:t>
            </w:r>
          </w:p>
        </w:tc>
      </w:tr>
      <w:tr w:rsidR="0010796B" w14:paraId="45DC3DE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27E1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MOA permits both manufacturing and trading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9F5C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VAT/GST HSN codes in returns will conclusively identify what activity if any was actually declared</w:t>
            </w:r>
          </w:p>
        </w:tc>
      </w:tr>
    </w:tbl>
    <w:p w14:paraId="2D3E8FB8" w14:textId="77777777" w:rsidR="0010796B" w:rsidRDefault="0010796B">
      <w:pPr>
        <w:spacing w:before="30" w:after="30"/>
      </w:pPr>
    </w:p>
    <w:p w14:paraId="541C5B69" w14:textId="77777777" w:rsidR="0010796B" w:rsidRPr="00A77935" w:rsidRDefault="00000000">
      <w:pPr>
        <w:pBdr>
          <w:top w:val="single" w:sz="4" w:space="0" w:color="7B2D2D"/>
          <w:left w:val="single" w:sz="20" w:space="0" w:color="7B2D2D"/>
          <w:bottom w:val="single" w:sz="4" w:space="0" w:color="7B2D2D"/>
          <w:right w:val="single" w:sz="4" w:space="0" w:color="7B2D2D"/>
        </w:pBdr>
        <w:shd w:val="clear" w:color="auto" w:fill="FFF8E1"/>
        <w:spacing w:before="100" w:after="100"/>
        <w:ind w:left="300" w:right="200"/>
        <w:jc w:val="both"/>
        <w:rPr>
          <w:sz w:val="24"/>
          <w:szCs w:val="24"/>
        </w:rPr>
      </w:pPr>
      <w:r w:rsidRPr="00A77935">
        <w:rPr>
          <w:i/>
          <w:iCs/>
          <w:color w:val="2C2C2C"/>
        </w:rPr>
        <w:t xml:space="preserve">Under the Maharashtra Value Added Tax Act 2002 -- every dealer with annual turnover exceeding Rs 10 lakh must register for VAT. Under GST from July 2017 -- every supplier of goods with turnover above Rs 20 lakh must register. A genuine manufacturer or trader of metals with any meaningful activity would mandatorily be registered. If Rashmi </w:t>
      </w:r>
      <w:proofErr w:type="spellStart"/>
      <w:r w:rsidRPr="00A77935">
        <w:rPr>
          <w:i/>
          <w:iCs/>
          <w:color w:val="2C2C2C"/>
        </w:rPr>
        <w:t>Metasteel</w:t>
      </w:r>
      <w:proofErr w:type="spellEnd"/>
      <w:r w:rsidRPr="00A77935">
        <w:rPr>
          <w:i/>
          <w:iCs/>
          <w:color w:val="2C2C2C"/>
        </w:rPr>
        <w:t xml:space="preserve"> was never registered -- or declared negligible turnover -- this raises questions the investigating authorities are invited to examine.</w:t>
      </w:r>
    </w:p>
    <w:p w14:paraId="5EEBB59E" w14:textId="77777777" w:rsidR="0010796B" w:rsidRPr="00A77935" w:rsidRDefault="0010796B">
      <w:pPr>
        <w:spacing w:before="80" w:after="60"/>
        <w:rPr>
          <w:sz w:val="24"/>
          <w:szCs w:val="24"/>
        </w:rPr>
      </w:pPr>
    </w:p>
    <w:p w14:paraId="13A34C83" w14:textId="77777777" w:rsidR="0010796B" w:rsidRPr="00A77935" w:rsidRDefault="0010796B">
      <w:pPr>
        <w:pBdr>
          <w:bottom w:val="single" w:sz="12" w:space="1" w:color="1F3864"/>
        </w:pBdr>
        <w:spacing w:before="60" w:after="60"/>
        <w:rPr>
          <w:sz w:val="24"/>
          <w:szCs w:val="24"/>
        </w:rPr>
      </w:pPr>
    </w:p>
    <w:p w14:paraId="7ABAF675" w14:textId="77777777" w:rsidR="0010796B" w:rsidRPr="00A77935" w:rsidRDefault="00000000">
      <w:pPr>
        <w:shd w:val="clear" w:color="auto" w:fill="1F3864"/>
        <w:spacing w:before="180" w:after="60"/>
        <w:ind w:left="160" w:right="160"/>
        <w:jc w:val="center"/>
        <w:rPr>
          <w:sz w:val="24"/>
          <w:szCs w:val="24"/>
        </w:rPr>
      </w:pPr>
      <w:r w:rsidRPr="00A77935">
        <w:rPr>
          <w:b/>
          <w:bCs/>
          <w:color w:val="FFFFFF"/>
          <w:sz w:val="28"/>
          <w:szCs w:val="28"/>
        </w:rPr>
        <w:t>PART 3 -- SPECIFIC INFORMATION SOUGHT</w:t>
      </w:r>
    </w:p>
    <w:p w14:paraId="718DE189" w14:textId="77777777" w:rsidR="0010796B" w:rsidRPr="00A77935" w:rsidRDefault="0010796B">
      <w:pPr>
        <w:spacing w:before="60" w:after="40"/>
        <w:rPr>
          <w:sz w:val="24"/>
          <w:szCs w:val="24"/>
        </w:rPr>
      </w:pPr>
    </w:p>
    <w:p w14:paraId="6B12287F" w14:textId="77777777" w:rsidR="0010796B" w:rsidRPr="00A77935" w:rsidRDefault="00000000">
      <w:pPr>
        <w:pBdr>
          <w:top w:val="single" w:sz="4" w:space="0" w:color="7B2D2D"/>
          <w:left w:val="single" w:sz="20" w:space="0" w:color="7B2D2D"/>
          <w:bottom w:val="single" w:sz="4" w:space="0" w:color="7B2D2D"/>
          <w:right w:val="single" w:sz="4" w:space="0" w:color="7B2D2D"/>
        </w:pBdr>
        <w:shd w:val="clear" w:color="auto" w:fill="FFF8E1"/>
        <w:spacing w:before="100" w:after="100"/>
        <w:ind w:left="300" w:right="200"/>
        <w:jc w:val="both"/>
        <w:rPr>
          <w:sz w:val="24"/>
          <w:szCs w:val="24"/>
        </w:rPr>
      </w:pPr>
      <w:r w:rsidRPr="00A77935">
        <w:rPr>
          <w:i/>
          <w:iCs/>
          <w:color w:val="2C2C2C"/>
        </w:rPr>
        <w:t>Items 1 through 5 are directed to the Maharashtra Sales Tax Department for the VAT period 2011 to June 2017. Items 6 through 9 are directed to the GST authority for July 2017 onwards. The applicant requests individual and complete answers to each item.</w:t>
      </w:r>
    </w:p>
    <w:p w14:paraId="32A88759" w14:textId="77777777" w:rsidR="0010796B" w:rsidRDefault="0010796B">
      <w:pPr>
        <w:spacing w:before="60" w:after="40"/>
      </w:pPr>
    </w:p>
    <w:p w14:paraId="065D3AE0" w14:textId="77777777" w:rsidR="0010796B" w:rsidRDefault="00000000">
      <w:pPr>
        <w:shd w:val="clear" w:color="auto" w:fill="2E4057"/>
        <w:spacing w:before="120" w:after="60"/>
        <w:ind w:left="200" w:right="200"/>
        <w:jc w:val="center"/>
      </w:pPr>
      <w:r>
        <w:rPr>
          <w:b/>
          <w:bCs/>
          <w:color w:val="FFFFFF"/>
          <w:sz w:val="21"/>
          <w:szCs w:val="21"/>
        </w:rPr>
        <w:t>SECTION A -- MAHARASHTRA VAT RECORDS (2011 to June 2017) -- To Maharashtra Sales Tax Department</w:t>
      </w:r>
    </w:p>
    <w:p w14:paraId="41A8592C" w14:textId="77777777" w:rsidR="0010796B" w:rsidRDefault="0010796B">
      <w:pPr>
        <w:spacing w:before="40" w:after="40"/>
      </w:pPr>
    </w:p>
    <w:p w14:paraId="7271D6DB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1 -- VAT Registration</w:t>
      </w:r>
    </w:p>
    <w:p w14:paraId="144C82A7" w14:textId="77777777" w:rsidR="0010796B" w:rsidRDefault="0010796B">
      <w:pPr>
        <w:spacing w:before="40" w:after="20"/>
      </w:pPr>
    </w:p>
    <w:p w14:paraId="563CF425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1-A</w:t>
      </w:r>
      <w:r>
        <w:rPr>
          <w:color w:val="000000"/>
          <w:sz w:val="21"/>
          <w:szCs w:val="21"/>
        </w:rPr>
        <w:t>. Whether Rashmi Metasteel Private Limited -- CIN U27310MH2011PTC213595 -- was ever registered as a dealer under the Maharashtra Value Added Tax Act 2002 -- and if yes -- the TIN allotted.</w:t>
      </w:r>
    </w:p>
    <w:p w14:paraId="7B6F011C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1-B.</w:t>
      </w:r>
      <w:r>
        <w:rPr>
          <w:color w:val="000000"/>
          <w:sz w:val="21"/>
          <w:szCs w:val="21"/>
        </w:rPr>
        <w:t xml:space="preserve"> The date of VAT registration -- the registered address declared -- and the category of registration -- manufacturer -- importer -- retailer -- or other.</w:t>
      </w:r>
    </w:p>
    <w:p w14:paraId="6C8A8EEC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1-C.</w:t>
      </w:r>
      <w:r>
        <w:rPr>
          <w:color w:val="000000"/>
          <w:sz w:val="21"/>
          <w:szCs w:val="21"/>
        </w:rPr>
        <w:t xml:space="preserve"> The commodity classification declared -- specifically whether aluminium -- steel -- ferrous or non-ferrous metals -- or scrap and waste metals were covered.</w:t>
      </w:r>
    </w:p>
    <w:p w14:paraId="1A99E866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1-D</w:t>
      </w:r>
      <w:r>
        <w:rPr>
          <w:color w:val="000000"/>
          <w:sz w:val="21"/>
          <w:szCs w:val="21"/>
        </w:rPr>
        <w:t>. Whether also registered under the Central Sales Tax Act 1956 -- and if yes -- the CST registration number.</w:t>
      </w:r>
    </w:p>
    <w:p w14:paraId="1D7563DA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1-E</w:t>
      </w:r>
      <w:r>
        <w:rPr>
          <w:color w:val="000000"/>
          <w:sz w:val="21"/>
          <w:szCs w:val="21"/>
        </w:rPr>
        <w:t>. If never registered under MVAT -- written confirmation on department letterhead -- as this means the company never conducted any taxable sale of goods in Maharashtra.</w:t>
      </w:r>
    </w:p>
    <w:p w14:paraId="3B847105" w14:textId="77777777" w:rsidR="0010796B" w:rsidRDefault="0010796B">
      <w:pPr>
        <w:spacing w:before="60" w:after="40"/>
      </w:pPr>
    </w:p>
    <w:p w14:paraId="62F0A9F3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2 -- Annual VAT Returns -- Year by Year Turnover</w:t>
      </w:r>
    </w:p>
    <w:p w14:paraId="45B4C703" w14:textId="77777777" w:rsidR="0010796B" w:rsidRDefault="0010796B">
      <w:pPr>
        <w:spacing w:before="40" w:after="20"/>
      </w:pPr>
    </w:p>
    <w:p w14:paraId="4343A1F8" w14:textId="77777777" w:rsidR="0010796B" w:rsidRDefault="00000000">
      <w:pPr>
        <w:spacing w:before="60" w:after="60"/>
        <w:ind w:left="360"/>
        <w:jc w:val="both"/>
      </w:pPr>
      <w:r>
        <w:rPr>
          <w:b/>
          <w:bCs/>
          <w:color w:val="0F5E5A"/>
          <w:sz w:val="20"/>
          <w:szCs w:val="20"/>
        </w:rPr>
        <w:t>The applicant seeks year-by-year sales turnover as declared in VAT returns for each year of the company existence from 2011-12 to 2016-17.</w:t>
      </w:r>
    </w:p>
    <w:p w14:paraId="14A985CE" w14:textId="77777777" w:rsidR="0010796B" w:rsidRDefault="0010796B">
      <w:pPr>
        <w:spacing w:before="20" w:after="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10796B" w14:paraId="7994D572" w14:textId="77777777">
        <w:trPr>
          <w:tblHeader/>
        </w:trPr>
        <w:tc>
          <w:tcPr>
            <w:tcW w:w="22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FA17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70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1E6C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10796B" w14:paraId="199299A1" w14:textId="77777777">
        <w:tc>
          <w:tcPr>
            <w:tcW w:w="2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69CD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2011-12</w:t>
            </w:r>
          </w:p>
        </w:tc>
        <w:tc>
          <w:tcPr>
            <w:tcW w:w="7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D330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First year -- February 2011 incorporation -- was any sales activity declared</w:t>
            </w:r>
          </w:p>
        </w:tc>
      </w:tr>
      <w:tr w:rsidR="0010796B" w14:paraId="78C41C46" w14:textId="77777777">
        <w:tc>
          <w:tcPr>
            <w:tcW w:w="2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6A04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2012-13</w:t>
            </w:r>
          </w:p>
        </w:tc>
        <w:tc>
          <w:tcPr>
            <w:tcW w:w="7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DB97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Year of available balance sheet -- only Rs 5,480 trade receivables -- does VAT return confirm same</w:t>
            </w:r>
          </w:p>
        </w:tc>
      </w:tr>
      <w:tr w:rsidR="0010796B" w14:paraId="613DEE1A" w14:textId="77777777">
        <w:tc>
          <w:tcPr>
            <w:tcW w:w="2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A344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2013-14</w:t>
            </w:r>
          </w:p>
        </w:tc>
        <w:tc>
          <w:tcPr>
            <w:tcW w:w="7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28AA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Third year -- was company active in any trade</w:t>
            </w:r>
          </w:p>
        </w:tc>
      </w:tr>
      <w:tr w:rsidR="0010796B" w14:paraId="463B4374" w14:textId="77777777">
        <w:tc>
          <w:tcPr>
            <w:tcW w:w="2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4E76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2014-15</w:t>
            </w:r>
          </w:p>
        </w:tc>
        <w:tc>
          <w:tcPr>
            <w:tcW w:w="7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D7BE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Fourth year -- continuing activity or dormant</w:t>
            </w:r>
          </w:p>
        </w:tc>
      </w:tr>
      <w:tr w:rsidR="0010796B" w14:paraId="4198B627" w14:textId="77777777">
        <w:tc>
          <w:tcPr>
            <w:tcW w:w="2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9227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2015-16</w:t>
            </w:r>
          </w:p>
        </w:tc>
        <w:tc>
          <w:tcPr>
            <w:tcW w:w="7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DA47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Final year -- what was declared before </w:t>
            </w:r>
            <w:proofErr w:type="gramStart"/>
            <w:r>
              <w:rPr>
                <w:color w:val="000000"/>
                <w:sz w:val="20"/>
                <w:szCs w:val="20"/>
              </w:rPr>
              <w:t>strike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off</w:t>
            </w:r>
          </w:p>
        </w:tc>
      </w:tr>
      <w:tr w:rsidR="0010796B" w14:paraId="60D47B67" w14:textId="77777777">
        <w:tc>
          <w:tcPr>
            <w:tcW w:w="2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C046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2016-17 (April to June 2017)</w:t>
            </w:r>
          </w:p>
        </w:tc>
        <w:tc>
          <w:tcPr>
            <w:tcW w:w="7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098F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Last VAT year before GST transition</w:t>
            </w:r>
          </w:p>
        </w:tc>
      </w:tr>
    </w:tbl>
    <w:p w14:paraId="528F110F" w14:textId="77777777" w:rsidR="0010796B" w:rsidRDefault="0010796B">
      <w:pPr>
        <w:spacing w:before="30" w:after="20"/>
      </w:pPr>
    </w:p>
    <w:p w14:paraId="558E42D7" w14:textId="77777777" w:rsidR="0010796B" w:rsidRDefault="00000000">
      <w:pPr>
        <w:spacing w:before="50" w:after="50"/>
        <w:ind w:left="720" w:hanging="240"/>
        <w:jc w:val="both"/>
      </w:pPr>
      <w:r w:rsidRPr="00A77935">
        <w:rPr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2-A</w:t>
      </w:r>
      <w:r>
        <w:rPr>
          <w:color w:val="000000"/>
          <w:sz w:val="21"/>
          <w:szCs w:val="21"/>
        </w:rPr>
        <w:t>. Total gross turnover -- total taxable turnover -- and total tax payable as declared in MVAT returns for each year.</w:t>
      </w:r>
    </w:p>
    <w:p w14:paraId="4DA71C81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2-B</w:t>
      </w:r>
      <w:r>
        <w:rPr>
          <w:color w:val="000000"/>
          <w:sz w:val="21"/>
          <w:szCs w:val="21"/>
        </w:rPr>
        <w:t>. Turnover breakdown by commodity -- specifically what proportion was attributed to aluminium -- steel -- ferrous metals -- non-ferrous metals -- or scrap.</w:t>
      </w:r>
    </w:p>
    <w:p w14:paraId="1EFD5802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2-C</w:t>
      </w:r>
      <w:r>
        <w:rPr>
          <w:color w:val="000000"/>
          <w:sz w:val="21"/>
          <w:szCs w:val="21"/>
        </w:rPr>
        <w:t>. Whether any purchases of raw materials were declared -- and if yes -- total purchase turnover and commodity classification.</w:t>
      </w:r>
    </w:p>
    <w:p w14:paraId="782601B7" w14:textId="77777777" w:rsidR="0010796B" w:rsidRDefault="00000000">
      <w:pPr>
        <w:spacing w:before="50" w:after="50"/>
        <w:ind w:left="720" w:hanging="240"/>
        <w:jc w:val="both"/>
      </w:pPr>
      <w:r w:rsidRPr="00A77935">
        <w:rPr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2-D</w:t>
      </w:r>
      <w:r>
        <w:rPr>
          <w:color w:val="000000"/>
          <w:sz w:val="21"/>
          <w:szCs w:val="21"/>
        </w:rPr>
        <w:t>. Whether any Input Tax Credit was claimed -- and if yes -- total ITC per year.</w:t>
      </w:r>
    </w:p>
    <w:p w14:paraId="651CC423" w14:textId="77777777" w:rsidR="0010796B" w:rsidRDefault="0010796B">
      <w:pPr>
        <w:spacing w:before="60" w:after="40"/>
      </w:pPr>
    </w:p>
    <w:p w14:paraId="1B9D59E5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3 -- Assessment and Audit History</w:t>
      </w:r>
    </w:p>
    <w:p w14:paraId="7E8E5E3C" w14:textId="77777777" w:rsidR="0010796B" w:rsidRDefault="0010796B">
      <w:pPr>
        <w:spacing w:before="40" w:after="20"/>
      </w:pPr>
    </w:p>
    <w:p w14:paraId="36C21EE8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3-A</w:t>
      </w:r>
      <w:r>
        <w:rPr>
          <w:color w:val="000000"/>
          <w:sz w:val="21"/>
          <w:szCs w:val="21"/>
        </w:rPr>
        <w:t>. Whether any assessment was ever conducted under Section 23 of the MVAT Act 2002.</w:t>
      </w:r>
    </w:p>
    <w:p w14:paraId="50286E8A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3-B</w:t>
      </w:r>
      <w:r>
        <w:rPr>
          <w:color w:val="000000"/>
          <w:sz w:val="21"/>
          <w:szCs w:val="21"/>
        </w:rPr>
        <w:t>. Whether any audit was conducted under Section 22 of the MVAT Act 2002.</w:t>
      </w:r>
    </w:p>
    <w:p w14:paraId="3A25902E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3-C</w:t>
      </w:r>
      <w:r>
        <w:rPr>
          <w:color w:val="000000"/>
          <w:sz w:val="21"/>
          <w:szCs w:val="21"/>
        </w:rPr>
        <w:t>. Whether any notice was issued for non-filing of returns -- and if yes -- details and outcome.</w:t>
      </w:r>
    </w:p>
    <w:p w14:paraId="4E190BB4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3-D</w:t>
      </w:r>
      <w:r>
        <w:rPr>
          <w:color w:val="000000"/>
          <w:sz w:val="21"/>
          <w:szCs w:val="21"/>
        </w:rPr>
        <w:t>. Whether any demand was raised for unpaid VAT -- and if yes -- the amount and recovery status.</w:t>
      </w:r>
    </w:p>
    <w:p w14:paraId="31E2CDCF" w14:textId="77777777" w:rsidR="0010796B" w:rsidRDefault="0010796B">
      <w:pPr>
        <w:spacing w:before="60" w:after="40"/>
      </w:pPr>
    </w:p>
    <w:p w14:paraId="64FE5ABC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4 -- Service Tax Registration</w:t>
      </w:r>
    </w:p>
    <w:p w14:paraId="0CEBC4A7" w14:textId="77777777" w:rsidR="0010796B" w:rsidRDefault="0010796B">
      <w:pPr>
        <w:spacing w:before="40" w:after="20"/>
      </w:pPr>
    </w:p>
    <w:p w14:paraId="4BE3F2CA" w14:textId="77777777" w:rsidR="0010796B" w:rsidRDefault="00000000">
      <w:pPr>
        <w:spacing w:before="50" w:after="50"/>
        <w:ind w:left="720" w:hanging="240"/>
        <w:jc w:val="both"/>
      </w:pPr>
      <w:r w:rsidRPr="00A77935">
        <w:rPr>
          <w:color w:val="0F5E5A"/>
          <w:sz w:val="21"/>
          <w:szCs w:val="21"/>
        </w:rPr>
        <w:t xml:space="preserve">• </w:t>
      </w:r>
      <w:r w:rsidRPr="00A77935">
        <w:rPr>
          <w:color w:val="000000"/>
          <w:sz w:val="21"/>
          <w:szCs w:val="21"/>
        </w:rPr>
        <w:t>4-A</w:t>
      </w:r>
      <w:r>
        <w:rPr>
          <w:color w:val="000000"/>
          <w:sz w:val="21"/>
          <w:szCs w:val="21"/>
        </w:rPr>
        <w:t>. Whether Rashmi Metasteel Private Limited was ever registered under the Finance Act 1994 for Service Tax -- given that the MOA permits agency and brokerage activities.</w:t>
      </w:r>
    </w:p>
    <w:p w14:paraId="02E60B19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4-B</w:t>
      </w:r>
      <w:r>
        <w:rPr>
          <w:color w:val="000000"/>
          <w:sz w:val="21"/>
          <w:szCs w:val="21"/>
        </w:rPr>
        <w:t>. If registered -- the Service Tax Registration Number -- category of taxable services -- and total service tax paid per year.</w:t>
      </w:r>
    </w:p>
    <w:p w14:paraId="4E447E25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4-C</w:t>
      </w:r>
      <w:r>
        <w:rPr>
          <w:color w:val="000000"/>
          <w:sz w:val="21"/>
          <w:szCs w:val="21"/>
        </w:rPr>
        <w:t>. If never registered for service tax -- written confirmation of that fact.</w:t>
      </w:r>
    </w:p>
    <w:p w14:paraId="34A836E6" w14:textId="77777777" w:rsidR="0010796B" w:rsidRDefault="0010796B">
      <w:pPr>
        <w:spacing w:before="60" w:after="40"/>
      </w:pPr>
    </w:p>
    <w:p w14:paraId="344EDDC9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5 -- Cancellation of VAT Registration</w:t>
      </w:r>
    </w:p>
    <w:p w14:paraId="509F45C1" w14:textId="77777777" w:rsidR="0010796B" w:rsidRDefault="0010796B">
      <w:pPr>
        <w:spacing w:before="40" w:after="20"/>
      </w:pPr>
    </w:p>
    <w:p w14:paraId="0943DFDF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5-A</w:t>
      </w:r>
      <w:r>
        <w:rPr>
          <w:color w:val="000000"/>
          <w:sz w:val="21"/>
          <w:szCs w:val="21"/>
        </w:rPr>
        <w:t>. Whether VAT registration was ever cancelled -- and if yes -- date and reason.</w:t>
      </w:r>
    </w:p>
    <w:p w14:paraId="0BF030ED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5-B.</w:t>
      </w:r>
      <w:r>
        <w:rPr>
          <w:color w:val="000000"/>
          <w:sz w:val="21"/>
          <w:szCs w:val="21"/>
        </w:rPr>
        <w:t xml:space="preserve"> Whether the company applied voluntarily for cancellation citing business closure -- and if yes -- the date claimed for closure.</w:t>
      </w:r>
    </w:p>
    <w:p w14:paraId="1891AF72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A77935">
        <w:rPr>
          <w:b/>
          <w:bCs/>
          <w:color w:val="000000"/>
          <w:sz w:val="21"/>
          <w:szCs w:val="21"/>
        </w:rPr>
        <w:t>5-</w:t>
      </w:r>
      <w:r>
        <w:rPr>
          <w:color w:val="000000"/>
          <w:sz w:val="21"/>
          <w:szCs w:val="21"/>
        </w:rPr>
        <w:t>C. The last return period for which any VAT return was filed.</w:t>
      </w:r>
    </w:p>
    <w:p w14:paraId="2804567F" w14:textId="77777777" w:rsidR="0010796B" w:rsidRDefault="0010796B">
      <w:pPr>
        <w:spacing w:before="60" w:after="40"/>
      </w:pPr>
    </w:p>
    <w:p w14:paraId="497714D0" w14:textId="77777777" w:rsidR="0010796B" w:rsidRDefault="00000000">
      <w:pPr>
        <w:shd w:val="clear" w:color="auto" w:fill="1A4731"/>
        <w:spacing w:before="120" w:after="60"/>
        <w:ind w:left="200" w:right="200"/>
        <w:jc w:val="center"/>
      </w:pPr>
      <w:r>
        <w:rPr>
          <w:b/>
          <w:bCs/>
          <w:color w:val="FFFFFF"/>
          <w:sz w:val="21"/>
          <w:szCs w:val="21"/>
        </w:rPr>
        <w:t xml:space="preserve">SECTION B -- GST RECORDS (July 2017 Onwards) -- </w:t>
      </w:r>
      <w:r w:rsidRPr="00450BD6">
        <w:rPr>
          <w:b/>
          <w:bCs/>
          <w:color w:val="FFFFFF"/>
        </w:rPr>
        <w:t>To GST Commissionerate Mumbai</w:t>
      </w:r>
    </w:p>
    <w:p w14:paraId="78663EC2" w14:textId="77777777" w:rsidR="0010796B" w:rsidRDefault="0010796B">
      <w:pPr>
        <w:spacing w:before="40" w:after="40"/>
      </w:pPr>
    </w:p>
    <w:p w14:paraId="05829875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6 -- GST Registration</w:t>
      </w:r>
    </w:p>
    <w:p w14:paraId="7E1F7D44" w14:textId="77777777" w:rsidR="0010796B" w:rsidRDefault="0010796B">
      <w:pPr>
        <w:spacing w:before="40" w:after="20"/>
      </w:pPr>
    </w:p>
    <w:p w14:paraId="1915A5D2" w14:textId="77777777" w:rsidR="0010796B" w:rsidRDefault="00000000">
      <w:pPr>
        <w:spacing w:before="50" w:after="50"/>
        <w:ind w:left="720" w:hanging="240"/>
        <w:jc w:val="both"/>
      </w:pPr>
      <w:r w:rsidRPr="00FF6C40">
        <w:rPr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6-A. Whether</w:t>
      </w:r>
      <w:r>
        <w:rPr>
          <w:color w:val="000000"/>
          <w:sz w:val="21"/>
          <w:szCs w:val="21"/>
        </w:rPr>
        <w:t xml:space="preserve"> Rashmi Metasteel Private Limited -- CIN U27310MH2011PTC213595 -- was </w:t>
      </w:r>
      <w:r w:rsidRPr="00FF6C40">
        <w:rPr>
          <w:b/>
          <w:bCs/>
          <w:color w:val="000000"/>
          <w:sz w:val="21"/>
          <w:szCs w:val="21"/>
        </w:rPr>
        <w:t>ever registered</w:t>
      </w:r>
      <w:r>
        <w:rPr>
          <w:color w:val="000000"/>
          <w:sz w:val="21"/>
          <w:szCs w:val="21"/>
        </w:rPr>
        <w:t xml:space="preserve"> under CGST Act 2017 and MGST Act 2017 -- and </w:t>
      </w:r>
      <w:r w:rsidRPr="00FF6C40">
        <w:rPr>
          <w:b/>
          <w:bCs/>
          <w:color w:val="000000"/>
          <w:sz w:val="21"/>
          <w:szCs w:val="21"/>
        </w:rPr>
        <w:t>if yes -- the GSTIN</w:t>
      </w:r>
      <w:r>
        <w:rPr>
          <w:color w:val="000000"/>
          <w:sz w:val="21"/>
          <w:szCs w:val="21"/>
        </w:rPr>
        <w:t xml:space="preserve"> allotted.</w:t>
      </w:r>
    </w:p>
    <w:p w14:paraId="6E87368A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6-B</w:t>
      </w:r>
      <w:r>
        <w:rPr>
          <w:color w:val="000000"/>
          <w:sz w:val="21"/>
          <w:szCs w:val="21"/>
        </w:rPr>
        <w:t xml:space="preserve">. </w:t>
      </w:r>
      <w:r w:rsidRPr="00FF6C40">
        <w:rPr>
          <w:b/>
          <w:bCs/>
          <w:color w:val="000000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registered -- the </w:t>
      </w:r>
      <w:r w:rsidRPr="00FF6C40">
        <w:rPr>
          <w:b/>
          <w:bCs/>
          <w:color w:val="000000"/>
          <w:sz w:val="21"/>
          <w:szCs w:val="21"/>
        </w:rPr>
        <w:t>date of registration</w:t>
      </w:r>
      <w:r>
        <w:rPr>
          <w:color w:val="000000"/>
          <w:sz w:val="21"/>
          <w:szCs w:val="21"/>
        </w:rPr>
        <w:t xml:space="preserve"> -- registered </w:t>
      </w:r>
      <w:r w:rsidRPr="00FF6C40">
        <w:rPr>
          <w:b/>
          <w:bCs/>
          <w:color w:val="000000"/>
          <w:sz w:val="21"/>
          <w:szCs w:val="21"/>
        </w:rPr>
        <w:t>address</w:t>
      </w:r>
      <w:r>
        <w:rPr>
          <w:color w:val="000000"/>
          <w:sz w:val="21"/>
          <w:szCs w:val="21"/>
        </w:rPr>
        <w:t xml:space="preserve"> -- and </w:t>
      </w:r>
      <w:r w:rsidRPr="00FF6C40">
        <w:rPr>
          <w:b/>
          <w:bCs/>
          <w:color w:val="000000"/>
          <w:sz w:val="21"/>
          <w:szCs w:val="21"/>
        </w:rPr>
        <w:t>business</w:t>
      </w:r>
      <w:r>
        <w:rPr>
          <w:color w:val="000000"/>
          <w:sz w:val="21"/>
          <w:szCs w:val="21"/>
        </w:rPr>
        <w:t xml:space="preserve"> activity </w:t>
      </w:r>
      <w:r w:rsidRPr="00FF6C40">
        <w:rPr>
          <w:b/>
          <w:bCs/>
          <w:color w:val="000000"/>
          <w:sz w:val="21"/>
          <w:szCs w:val="21"/>
        </w:rPr>
        <w:t>declared</w:t>
      </w:r>
      <w:r>
        <w:rPr>
          <w:color w:val="000000"/>
          <w:sz w:val="21"/>
          <w:szCs w:val="21"/>
        </w:rPr>
        <w:t>.</w:t>
      </w:r>
    </w:p>
    <w:p w14:paraId="54443063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6-C.</w:t>
      </w:r>
      <w:r>
        <w:rPr>
          <w:color w:val="000000"/>
          <w:sz w:val="21"/>
          <w:szCs w:val="21"/>
        </w:rPr>
        <w:t xml:space="preserve"> The </w:t>
      </w:r>
      <w:r w:rsidRPr="00FF6C40">
        <w:rPr>
          <w:b/>
          <w:bCs/>
          <w:color w:val="000000"/>
          <w:sz w:val="21"/>
          <w:szCs w:val="21"/>
        </w:rPr>
        <w:t>HSN codes</w:t>
      </w:r>
      <w:r>
        <w:rPr>
          <w:color w:val="000000"/>
          <w:sz w:val="21"/>
          <w:szCs w:val="21"/>
        </w:rPr>
        <w:t xml:space="preserve"> declared -- </w:t>
      </w:r>
      <w:r w:rsidRPr="00FF6C40">
        <w:rPr>
          <w:b/>
          <w:bCs/>
          <w:color w:val="000000"/>
          <w:sz w:val="21"/>
          <w:szCs w:val="21"/>
        </w:rPr>
        <w:t>specifically whether</w:t>
      </w:r>
      <w:r>
        <w:rPr>
          <w:color w:val="000000"/>
          <w:sz w:val="21"/>
          <w:szCs w:val="21"/>
        </w:rPr>
        <w:t xml:space="preserve"> codes for metals -- aluminium products -- steel products -- or scrap </w:t>
      </w:r>
      <w:r w:rsidRPr="00FF6C40">
        <w:rPr>
          <w:b/>
          <w:bCs/>
          <w:color w:val="000000"/>
          <w:sz w:val="21"/>
          <w:szCs w:val="21"/>
        </w:rPr>
        <w:t>were declared</w:t>
      </w:r>
      <w:r>
        <w:rPr>
          <w:color w:val="000000"/>
          <w:sz w:val="21"/>
          <w:szCs w:val="21"/>
        </w:rPr>
        <w:t>.</w:t>
      </w:r>
    </w:p>
    <w:p w14:paraId="5701214D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 xml:space="preserve">6-D. If </w:t>
      </w:r>
      <w:r w:rsidRPr="00FF6C40">
        <w:rPr>
          <w:b/>
          <w:bCs/>
          <w:color w:val="000000"/>
          <w:sz w:val="21"/>
          <w:szCs w:val="21"/>
          <w:highlight w:val="yellow"/>
        </w:rPr>
        <w:t>never</w:t>
      </w:r>
      <w:r w:rsidRPr="00FF6C40">
        <w:rPr>
          <w:b/>
          <w:bCs/>
          <w:color w:val="000000"/>
          <w:sz w:val="21"/>
          <w:szCs w:val="21"/>
        </w:rPr>
        <w:t xml:space="preserve"> registered</w:t>
      </w:r>
      <w:r>
        <w:rPr>
          <w:color w:val="000000"/>
          <w:sz w:val="21"/>
          <w:szCs w:val="21"/>
        </w:rPr>
        <w:t xml:space="preserve"> under GST -- </w:t>
      </w:r>
      <w:r w:rsidRPr="00FF6C40">
        <w:rPr>
          <w:b/>
          <w:bCs/>
          <w:color w:val="000000"/>
          <w:sz w:val="21"/>
          <w:szCs w:val="21"/>
          <w:highlight w:val="yellow"/>
        </w:rPr>
        <w:t>written confirmation</w:t>
      </w:r>
      <w:r>
        <w:rPr>
          <w:color w:val="000000"/>
          <w:sz w:val="21"/>
          <w:szCs w:val="21"/>
        </w:rPr>
        <w:t xml:space="preserve"> -- noting the company </w:t>
      </w:r>
      <w:r w:rsidRPr="00FF6C40">
        <w:rPr>
          <w:b/>
          <w:bCs/>
          <w:color w:val="000000"/>
          <w:sz w:val="21"/>
          <w:szCs w:val="21"/>
          <w:highlight w:val="yellow"/>
        </w:rPr>
        <w:t>was struck off</w:t>
      </w:r>
      <w:r>
        <w:rPr>
          <w:color w:val="000000"/>
          <w:sz w:val="21"/>
          <w:szCs w:val="21"/>
        </w:rPr>
        <w:t xml:space="preserve"> in or </w:t>
      </w:r>
      <w:r w:rsidRPr="00FF6C40">
        <w:rPr>
          <w:b/>
          <w:bCs/>
          <w:color w:val="000000"/>
          <w:sz w:val="21"/>
          <w:szCs w:val="21"/>
        </w:rPr>
        <w:t>around 2016</w:t>
      </w:r>
      <w:r>
        <w:rPr>
          <w:color w:val="000000"/>
          <w:sz w:val="21"/>
          <w:szCs w:val="21"/>
        </w:rPr>
        <w:t xml:space="preserve"> and </w:t>
      </w:r>
      <w:r w:rsidRPr="00FF6C40">
        <w:rPr>
          <w:b/>
          <w:bCs/>
          <w:color w:val="000000"/>
          <w:sz w:val="21"/>
          <w:szCs w:val="21"/>
        </w:rPr>
        <w:t>may have been defunct</w:t>
      </w:r>
      <w:r>
        <w:rPr>
          <w:color w:val="000000"/>
          <w:sz w:val="21"/>
          <w:szCs w:val="21"/>
        </w:rPr>
        <w:t xml:space="preserve"> </w:t>
      </w:r>
      <w:r w:rsidRPr="00FF6C40">
        <w:rPr>
          <w:b/>
          <w:bCs/>
          <w:color w:val="000000"/>
          <w:sz w:val="21"/>
          <w:szCs w:val="21"/>
          <w:highlight w:val="yellow"/>
        </w:rPr>
        <w:t>before</w:t>
      </w:r>
      <w:r>
        <w:rPr>
          <w:color w:val="000000"/>
          <w:sz w:val="21"/>
          <w:szCs w:val="21"/>
        </w:rPr>
        <w:t xml:space="preserve"> GST </w:t>
      </w:r>
      <w:r w:rsidRPr="00FF6C40">
        <w:rPr>
          <w:b/>
          <w:bCs/>
          <w:color w:val="000000"/>
          <w:sz w:val="21"/>
          <w:szCs w:val="21"/>
          <w:highlight w:val="yellow"/>
        </w:rPr>
        <w:t>commenced in July 2017</w:t>
      </w:r>
      <w:r>
        <w:rPr>
          <w:color w:val="000000"/>
          <w:sz w:val="21"/>
          <w:szCs w:val="21"/>
        </w:rPr>
        <w:t>.</w:t>
      </w:r>
    </w:p>
    <w:p w14:paraId="616770EB" w14:textId="77777777" w:rsidR="0010796B" w:rsidRDefault="0010796B">
      <w:pPr>
        <w:spacing w:before="60" w:after="40"/>
      </w:pPr>
    </w:p>
    <w:p w14:paraId="5863E16E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7 -- GST Returns and Turnover</w:t>
      </w:r>
    </w:p>
    <w:p w14:paraId="0ACC0EAF" w14:textId="77777777" w:rsidR="0010796B" w:rsidRDefault="0010796B">
      <w:pPr>
        <w:spacing w:before="40" w:after="20"/>
      </w:pPr>
    </w:p>
    <w:p w14:paraId="515BFB42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7-A.</w:t>
      </w:r>
      <w:r>
        <w:rPr>
          <w:color w:val="000000"/>
          <w:sz w:val="21"/>
          <w:szCs w:val="21"/>
        </w:rPr>
        <w:t xml:space="preserve"> If registered -- </w:t>
      </w:r>
      <w:r w:rsidRPr="00FF6C40">
        <w:rPr>
          <w:b/>
          <w:bCs/>
          <w:color w:val="000000"/>
          <w:sz w:val="21"/>
          <w:szCs w:val="21"/>
        </w:rPr>
        <w:t>total outward supplies</w:t>
      </w:r>
      <w:r>
        <w:rPr>
          <w:color w:val="000000"/>
          <w:sz w:val="21"/>
          <w:szCs w:val="21"/>
        </w:rPr>
        <w:t xml:space="preserve"> declared in </w:t>
      </w:r>
      <w:r w:rsidRPr="00FF6C40">
        <w:rPr>
          <w:b/>
          <w:bCs/>
          <w:color w:val="000000"/>
          <w:sz w:val="21"/>
          <w:szCs w:val="21"/>
        </w:rPr>
        <w:t>GSTR-1</w:t>
      </w:r>
      <w:r>
        <w:rPr>
          <w:color w:val="000000"/>
          <w:sz w:val="21"/>
          <w:szCs w:val="21"/>
        </w:rPr>
        <w:t xml:space="preserve"> and </w:t>
      </w:r>
      <w:r w:rsidRPr="00FF6C40">
        <w:rPr>
          <w:b/>
          <w:bCs/>
          <w:color w:val="000000"/>
          <w:sz w:val="21"/>
          <w:szCs w:val="21"/>
        </w:rPr>
        <w:t>total tax liability in GSTR-3B</w:t>
      </w:r>
      <w:r>
        <w:rPr>
          <w:color w:val="000000"/>
          <w:sz w:val="21"/>
          <w:szCs w:val="21"/>
        </w:rPr>
        <w:t xml:space="preserve"> for </w:t>
      </w:r>
      <w:r w:rsidRPr="00FF6C40">
        <w:rPr>
          <w:b/>
          <w:bCs/>
          <w:color w:val="000000"/>
          <w:sz w:val="21"/>
          <w:szCs w:val="21"/>
        </w:rPr>
        <w:t>each month</w:t>
      </w:r>
      <w:r>
        <w:rPr>
          <w:color w:val="000000"/>
          <w:sz w:val="21"/>
          <w:szCs w:val="21"/>
        </w:rPr>
        <w:t xml:space="preserve"> of GST registration.</w:t>
      </w:r>
    </w:p>
    <w:p w14:paraId="50C2E8D8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7-B</w:t>
      </w:r>
      <w:r>
        <w:rPr>
          <w:color w:val="000000"/>
          <w:sz w:val="21"/>
          <w:szCs w:val="21"/>
        </w:rPr>
        <w:t xml:space="preserve">. </w:t>
      </w:r>
      <w:r w:rsidRPr="00FF6C40">
        <w:rPr>
          <w:b/>
          <w:bCs/>
          <w:color w:val="000000"/>
          <w:sz w:val="21"/>
          <w:szCs w:val="21"/>
        </w:rPr>
        <w:t>HSN-wise</w:t>
      </w:r>
      <w:r>
        <w:rPr>
          <w:color w:val="000000"/>
          <w:sz w:val="21"/>
          <w:szCs w:val="21"/>
        </w:rPr>
        <w:t xml:space="preserve"> summary of </w:t>
      </w:r>
      <w:r w:rsidRPr="00FF6C40">
        <w:rPr>
          <w:b/>
          <w:bCs/>
          <w:color w:val="000000"/>
          <w:sz w:val="21"/>
          <w:szCs w:val="21"/>
        </w:rPr>
        <w:t>outward supplies</w:t>
      </w:r>
      <w:r>
        <w:rPr>
          <w:color w:val="000000"/>
          <w:sz w:val="21"/>
          <w:szCs w:val="21"/>
        </w:rPr>
        <w:t xml:space="preserve"> -- to identify </w:t>
      </w:r>
      <w:r w:rsidRPr="00FF6C40">
        <w:rPr>
          <w:b/>
          <w:bCs/>
          <w:color w:val="000000"/>
          <w:sz w:val="21"/>
          <w:szCs w:val="21"/>
        </w:rPr>
        <w:t>whether goods were actually</w:t>
      </w:r>
      <w:r>
        <w:rPr>
          <w:color w:val="000000"/>
          <w:sz w:val="21"/>
          <w:szCs w:val="21"/>
        </w:rPr>
        <w:t xml:space="preserve"> supplied and </w:t>
      </w:r>
      <w:r w:rsidRPr="00FF6C40">
        <w:rPr>
          <w:b/>
          <w:bCs/>
          <w:color w:val="000000"/>
          <w:sz w:val="21"/>
          <w:szCs w:val="21"/>
        </w:rPr>
        <w:t>their nature</w:t>
      </w:r>
      <w:r>
        <w:rPr>
          <w:color w:val="000000"/>
          <w:sz w:val="21"/>
          <w:szCs w:val="21"/>
        </w:rPr>
        <w:t>.</w:t>
      </w:r>
    </w:p>
    <w:p w14:paraId="606B8673" w14:textId="77777777" w:rsidR="0010796B" w:rsidRPr="00FF6C40" w:rsidRDefault="00000000">
      <w:pPr>
        <w:spacing w:before="50" w:after="50"/>
        <w:ind w:left="720" w:hanging="240"/>
        <w:jc w:val="both"/>
        <w:rPr>
          <w:b/>
          <w:bCs/>
        </w:rPr>
      </w:pPr>
      <w:r w:rsidRPr="00FF6C40">
        <w:rPr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7-C</w:t>
      </w:r>
      <w:r w:rsidRPr="00FF6C40">
        <w:rPr>
          <w:color w:val="000000"/>
          <w:sz w:val="21"/>
          <w:szCs w:val="21"/>
        </w:rPr>
        <w:t>.</w:t>
      </w:r>
      <w:r>
        <w:rPr>
          <w:color w:val="000000"/>
          <w:sz w:val="21"/>
          <w:szCs w:val="21"/>
        </w:rPr>
        <w:t xml:space="preserve"> </w:t>
      </w:r>
      <w:r w:rsidRPr="00FF6C40">
        <w:rPr>
          <w:b/>
          <w:bCs/>
          <w:color w:val="000000"/>
          <w:sz w:val="21"/>
          <w:szCs w:val="21"/>
        </w:rPr>
        <w:t>Total Input Tax</w:t>
      </w:r>
      <w:r>
        <w:rPr>
          <w:color w:val="000000"/>
          <w:sz w:val="21"/>
          <w:szCs w:val="21"/>
        </w:rPr>
        <w:t xml:space="preserve"> Credit claimed in </w:t>
      </w:r>
      <w:r w:rsidRPr="00FF6C40">
        <w:rPr>
          <w:b/>
          <w:bCs/>
          <w:color w:val="000000"/>
          <w:sz w:val="21"/>
          <w:szCs w:val="21"/>
        </w:rPr>
        <w:t>GSTR-3B</w:t>
      </w:r>
      <w:r>
        <w:rPr>
          <w:color w:val="000000"/>
          <w:sz w:val="21"/>
          <w:szCs w:val="21"/>
        </w:rPr>
        <w:t xml:space="preserve"> and the </w:t>
      </w:r>
      <w:r w:rsidRPr="00FF6C40">
        <w:rPr>
          <w:b/>
          <w:bCs/>
          <w:color w:val="000000"/>
          <w:sz w:val="21"/>
          <w:szCs w:val="21"/>
        </w:rPr>
        <w:t>nature of inputs.</w:t>
      </w:r>
    </w:p>
    <w:p w14:paraId="1811DDC5" w14:textId="77777777" w:rsidR="0010796B" w:rsidRPr="00FF6C40" w:rsidRDefault="0010796B">
      <w:pPr>
        <w:spacing w:before="60" w:after="40"/>
        <w:rPr>
          <w:b/>
          <w:bCs/>
        </w:rPr>
      </w:pPr>
    </w:p>
    <w:p w14:paraId="007588F1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8 -- GST Scrutiny or Audit</w:t>
      </w:r>
    </w:p>
    <w:p w14:paraId="381325C5" w14:textId="77777777" w:rsidR="0010796B" w:rsidRDefault="0010796B">
      <w:pPr>
        <w:spacing w:before="40" w:after="20"/>
      </w:pPr>
    </w:p>
    <w:p w14:paraId="519CD474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8-A</w:t>
      </w:r>
      <w:r>
        <w:rPr>
          <w:color w:val="000000"/>
          <w:sz w:val="21"/>
          <w:szCs w:val="21"/>
        </w:rPr>
        <w:t>. Whether any scrutiny notice was issued under Section 61 CGST Act 2017.</w:t>
      </w:r>
    </w:p>
    <w:p w14:paraId="088F3BF0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8-B</w:t>
      </w:r>
      <w:r>
        <w:rPr>
          <w:color w:val="000000"/>
          <w:sz w:val="21"/>
          <w:szCs w:val="21"/>
        </w:rPr>
        <w:t>. Whether any audit was conducted under Section 65 CGST Act 2017.</w:t>
      </w:r>
    </w:p>
    <w:p w14:paraId="79FB18D6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8-C</w:t>
      </w:r>
      <w:r>
        <w:rPr>
          <w:color w:val="000000"/>
          <w:sz w:val="21"/>
          <w:szCs w:val="21"/>
        </w:rPr>
        <w:t>. Whether any demand was raised for non-payment or short payment of GST.</w:t>
      </w:r>
    </w:p>
    <w:p w14:paraId="30F4C1DA" w14:textId="77777777" w:rsidR="0010796B" w:rsidRDefault="0010796B">
      <w:pPr>
        <w:spacing w:before="60" w:after="40"/>
      </w:pPr>
    </w:p>
    <w:p w14:paraId="38BDA8A1" w14:textId="77777777" w:rsidR="0010796B" w:rsidRDefault="00000000">
      <w:pPr>
        <w:pBdr>
          <w:left w:val="single" w:sz="20" w:space="0" w:color="1F3864"/>
        </w:pBdr>
        <w:shd w:val="clear" w:color="auto" w:fill="E8EEF7"/>
        <w:spacing w:before="160" w:after="60"/>
        <w:ind w:left="200" w:right="200"/>
      </w:pPr>
      <w:r>
        <w:rPr>
          <w:b/>
          <w:bCs/>
          <w:color w:val="1F3864"/>
        </w:rPr>
        <w:t>ITEM 9 -- GST Registration Cancellation</w:t>
      </w:r>
    </w:p>
    <w:p w14:paraId="5EFAF98F" w14:textId="77777777" w:rsidR="0010796B" w:rsidRDefault="0010796B">
      <w:pPr>
        <w:spacing w:before="40" w:after="20"/>
      </w:pPr>
    </w:p>
    <w:p w14:paraId="5D44D151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 w:rsidRPr="00FF6C40">
        <w:rPr>
          <w:b/>
          <w:bCs/>
          <w:color w:val="000000"/>
          <w:sz w:val="21"/>
          <w:szCs w:val="21"/>
        </w:rPr>
        <w:t>9-A</w:t>
      </w:r>
      <w:r>
        <w:rPr>
          <w:color w:val="000000"/>
          <w:sz w:val="21"/>
          <w:szCs w:val="21"/>
        </w:rPr>
        <w:t xml:space="preserve">. Whether GST registration was </w:t>
      </w:r>
      <w:r w:rsidRPr="00FF6C40">
        <w:rPr>
          <w:b/>
          <w:bCs/>
          <w:color w:val="000000"/>
          <w:sz w:val="21"/>
          <w:szCs w:val="21"/>
        </w:rPr>
        <w:t>ever cancelled</w:t>
      </w:r>
      <w:r>
        <w:rPr>
          <w:color w:val="000000"/>
          <w:sz w:val="21"/>
          <w:szCs w:val="21"/>
        </w:rPr>
        <w:t xml:space="preserve"> -- and if yes -- whether </w:t>
      </w:r>
      <w:proofErr w:type="spellStart"/>
      <w:r>
        <w:rPr>
          <w:color w:val="000000"/>
          <w:sz w:val="21"/>
          <w:szCs w:val="21"/>
        </w:rPr>
        <w:t>suo</w:t>
      </w:r>
      <w:proofErr w:type="spellEnd"/>
      <w:r>
        <w:rPr>
          <w:color w:val="000000"/>
          <w:sz w:val="21"/>
          <w:szCs w:val="21"/>
        </w:rPr>
        <w:t xml:space="preserve"> motu by the department </w:t>
      </w:r>
      <w:r w:rsidRPr="00FF6C40">
        <w:rPr>
          <w:b/>
          <w:bCs/>
          <w:color w:val="000000"/>
          <w:sz w:val="21"/>
          <w:szCs w:val="21"/>
          <w:highlight w:val="yellow"/>
        </w:rPr>
        <w:t>or</w:t>
      </w:r>
      <w:r>
        <w:rPr>
          <w:color w:val="000000"/>
          <w:sz w:val="21"/>
          <w:szCs w:val="21"/>
        </w:rPr>
        <w:t xml:space="preserve"> on the company application.</w:t>
      </w:r>
    </w:p>
    <w:p w14:paraId="341EFF9F" w14:textId="77777777" w:rsidR="0010796B" w:rsidRDefault="00000000">
      <w:pPr>
        <w:spacing w:before="50" w:after="50"/>
        <w:ind w:left="720" w:hanging="240"/>
        <w:jc w:val="both"/>
      </w:pPr>
      <w:r w:rsidRPr="00061168">
        <w:rPr>
          <w:b/>
          <w:bCs/>
          <w:color w:val="0F5E5A"/>
          <w:sz w:val="21"/>
          <w:szCs w:val="21"/>
        </w:rPr>
        <w:t xml:space="preserve">• </w:t>
      </w:r>
      <w:r w:rsidRPr="00061168">
        <w:rPr>
          <w:b/>
          <w:bCs/>
          <w:color w:val="000000"/>
          <w:sz w:val="21"/>
          <w:szCs w:val="21"/>
        </w:rPr>
        <w:t>9-B</w:t>
      </w:r>
      <w:r>
        <w:rPr>
          <w:color w:val="000000"/>
          <w:sz w:val="21"/>
          <w:szCs w:val="21"/>
        </w:rPr>
        <w:t>. The date of GST cancellation if applicable.</w:t>
      </w:r>
    </w:p>
    <w:p w14:paraId="24413F85" w14:textId="77777777" w:rsidR="0010796B" w:rsidRDefault="0010796B">
      <w:pPr>
        <w:spacing w:before="80" w:after="60"/>
      </w:pPr>
    </w:p>
    <w:p w14:paraId="762E931A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73CE38B7" w14:textId="77777777" w:rsidR="0010796B" w:rsidRDefault="00000000">
      <w:pPr>
        <w:shd w:val="clear" w:color="auto" w:fill="2E4057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PART 4 -- SIGNIFICANCE OF EACH POSSIBLE RESPONSE</w:t>
      </w:r>
    </w:p>
    <w:p w14:paraId="4962B074" w14:textId="77777777" w:rsidR="0010796B" w:rsidRDefault="0010796B">
      <w:pPr>
        <w:spacing w:before="6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10796B" w14:paraId="32CA9E2A" w14:textId="77777777">
        <w:trPr>
          <w:tblHeader/>
        </w:trPr>
        <w:tc>
          <w:tcPr>
            <w:tcW w:w="30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223D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Tax Authority Response</w:t>
            </w:r>
          </w:p>
        </w:tc>
        <w:tc>
          <w:tcPr>
            <w:tcW w:w="62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5EAB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It Conclusively Establishes</w:t>
            </w:r>
          </w:p>
        </w:tc>
      </w:tr>
      <w:tr w:rsidR="0010796B" w14:paraId="31B5068A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7525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Never registered under MVAT and never registered under GST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5A6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Company conducted no taxable sale of any goods in Maharashtra -- neither manufacturing nor trading -- conclusive</w:t>
            </w:r>
          </w:p>
        </w:tc>
      </w:tr>
      <w:tr w:rsidR="0010796B" w14:paraId="5C70839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AFAE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Registered under MVAT but zero turnover in all returns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6DFF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Registered but no sales declared -- consistent with shell company status -- no genuine business activity</w:t>
            </w:r>
          </w:p>
        </w:tc>
      </w:tr>
      <w:tr w:rsidR="0010796B" w14:paraId="0B7F5463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006E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VAT registration but very low turnover -- below Rs 1 lakh per year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2FC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Inconsistent with any genuine metal manufacturing or trading operation</w:t>
            </w:r>
          </w:p>
        </w:tc>
      </w:tr>
      <w:tr w:rsidR="0010796B" w14:paraId="1671BACA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0BD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MVAT returns show purchases but no corresponding sales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F408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Possible fraudulent ITC claim without output -- warrants examination</w:t>
            </w:r>
          </w:p>
        </w:tc>
      </w:tr>
      <w:tr w:rsidR="0010796B" w14:paraId="73D9E28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8FBB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No Service Tax registration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C330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No agency or brokerage income was ever declared -- all three revenue streams were absent</w:t>
            </w:r>
          </w:p>
        </w:tc>
      </w:tr>
      <w:tr w:rsidR="0010796B" w14:paraId="30A2EF78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2F15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GST not applicable -- company struck off before July 2017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DF5E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Confirms company was inactive before GST regime -- corroborates MPCB and EPFO findings of zero activity</w:t>
            </w:r>
          </w:p>
        </w:tc>
      </w:tr>
    </w:tbl>
    <w:p w14:paraId="75C98BA8" w14:textId="77777777" w:rsidR="0010796B" w:rsidRDefault="0010796B">
      <w:pPr>
        <w:spacing w:before="80" w:after="60"/>
      </w:pPr>
    </w:p>
    <w:p w14:paraId="4FFFADA8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1EB5E92A" w14:textId="77777777" w:rsidR="0010796B" w:rsidRDefault="00000000">
      <w:pPr>
        <w:shd w:val="clear" w:color="auto" w:fill="2E4057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PART 5 -- LEGAL BASIS</w:t>
      </w:r>
    </w:p>
    <w:p w14:paraId="43BEAFA6" w14:textId="77777777" w:rsidR="0010796B" w:rsidRDefault="0010796B">
      <w:pPr>
        <w:spacing w:before="6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10796B" w14:paraId="692B1E82" w14:textId="77777777">
        <w:trPr>
          <w:tblHeader/>
        </w:trPr>
        <w:tc>
          <w:tcPr>
            <w:tcW w:w="30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4069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Provision</w:t>
            </w:r>
          </w:p>
        </w:tc>
        <w:tc>
          <w:tcPr>
            <w:tcW w:w="6200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C1A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</w:tr>
      <w:tr w:rsidR="0010796B" w14:paraId="01091E2B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62DA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RTI Act 2005 -- Section 2(f)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282E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VAT and GST registration and compliance records constitute information within RTI Act -- both Maharashtra Sales Tax Dept and CBIC are public authorities</w:t>
            </w:r>
          </w:p>
        </w:tc>
      </w:tr>
      <w:tr w:rsidR="0010796B" w14:paraId="6B03F286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069A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RTI Act 2005 -- Section 6(1) and 7(1)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1784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Absolute right -- 30-day mandatory response -- First Appeal on day 31</w:t>
            </w:r>
          </w:p>
        </w:tc>
      </w:tr>
      <w:tr w:rsidR="0010796B" w14:paraId="263CB7A9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FB24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RTI Act 2005 -- Section 8(2)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3C50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Public interest override -- Rs 51.29 crore fraud -- DRT II Mumbai -- EOW Mumbai -- CBI BSFC</w:t>
            </w:r>
          </w:p>
        </w:tc>
      </w:tr>
      <w:tr w:rsidR="0010796B" w14:paraId="1E98AA48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85C5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RTI Act 2005 -- Section 6(3)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92F5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Mandatory transfer within 5 days if records not with addressed CPIO</w:t>
            </w:r>
          </w:p>
        </w:tc>
      </w:tr>
      <w:tr w:rsidR="0010796B" w14:paraId="4E028806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5E80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RTI Act 2005 -- Section 10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463F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Severability -- all non-exempt items must be provided</w:t>
            </w:r>
          </w:p>
        </w:tc>
      </w:tr>
      <w:tr w:rsidR="0010796B" w14:paraId="16168370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1D4E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MVAT Act 2002 -- Section 80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0BFC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Tax records maintained under MVAT are public records subject to RTI</w:t>
            </w:r>
          </w:p>
        </w:tc>
      </w:tr>
      <w:tr w:rsidR="0010796B" w14:paraId="2E204E04" w14:textId="77777777">
        <w:tc>
          <w:tcPr>
            <w:tcW w:w="3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1EB3" w14:textId="77777777" w:rsidR="0010796B" w:rsidRDefault="00000000"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CGST Act 2017 -- Section 168</w:t>
            </w:r>
          </w:p>
        </w:tc>
        <w:tc>
          <w:tcPr>
            <w:tcW w:w="6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B004" w14:textId="77777777" w:rsidR="0010796B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GST records are government records subject to RTI in public interest</w:t>
            </w:r>
          </w:p>
        </w:tc>
      </w:tr>
    </w:tbl>
    <w:p w14:paraId="285DAAA6" w14:textId="77777777" w:rsidR="0010796B" w:rsidRDefault="0010796B">
      <w:pPr>
        <w:spacing w:before="80" w:after="60"/>
      </w:pPr>
    </w:p>
    <w:p w14:paraId="2C6868D0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3C89CA7B" w14:textId="77777777" w:rsidR="0010796B" w:rsidRDefault="00000000">
      <w:pPr>
        <w:shd w:val="clear" w:color="auto" w:fill="7B2D2D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PART 6 -- PRE-EMPTION OF DENIAL GROUNDS</w:t>
      </w:r>
    </w:p>
    <w:p w14:paraId="0D299F23" w14:textId="77777777" w:rsidR="0010796B" w:rsidRDefault="0010796B">
      <w:pPr>
        <w:spacing w:before="6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10796B" w14:paraId="0458A167" w14:textId="77777777">
        <w:trPr>
          <w:tblHeader/>
        </w:trPr>
        <w:tc>
          <w:tcPr>
            <w:tcW w:w="3200" w:type="dxa"/>
            <w:tcBorders>
              <w:top w:val="single" w:sz="12" w:space="0" w:color="2E4057"/>
              <w:left w:val="single" w:sz="12" w:space="0" w:color="2E4057"/>
              <w:bottom w:val="single" w:sz="12" w:space="0" w:color="2E4057"/>
              <w:right w:val="single" w:sz="12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ABC03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Likely Denial Ground</w:t>
            </w:r>
          </w:p>
        </w:tc>
        <w:tc>
          <w:tcPr>
            <w:tcW w:w="6000" w:type="dxa"/>
            <w:tcBorders>
              <w:top w:val="single" w:sz="12" w:space="0" w:color="2E4057"/>
              <w:left w:val="single" w:sz="12" w:space="0" w:color="2E4057"/>
              <w:bottom w:val="single" w:sz="12" w:space="0" w:color="2E4057"/>
              <w:right w:val="single" w:sz="12" w:space="0" w:color="2E4057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B7EB4" w14:textId="77777777" w:rsidR="0010796B" w:rsidRDefault="00000000">
            <w:pPr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Legal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Pre-emption</w:t>
            </w:r>
            <w:proofErr w:type="gramEnd"/>
          </w:p>
        </w:tc>
      </w:tr>
      <w:tr w:rsidR="0010796B" w14:paraId="1ABD77DB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49002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Tax records are confidential -- Section 8(1)(j)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58148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Tax registration status and aggregate turnover figures of a company are not personal financial information. CIC has consistently held that registration status and aggregate compliance data of companies are not exempt. The applicant seeks registration status and aggregate turnover -- not individual transaction details or customer identities.</w:t>
            </w:r>
          </w:p>
        </w:tc>
      </w:tr>
      <w:tr w:rsidR="0010796B" w14:paraId="1C76BFEC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BD815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Never registered -- no records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A16D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 xml:space="preserve">Written confirmation on department letterhead that Rashmi </w:t>
            </w:r>
            <w:proofErr w:type="spellStart"/>
            <w:r>
              <w:rPr>
                <w:color w:val="000000"/>
                <w:sz w:val="19"/>
                <w:szCs w:val="19"/>
              </w:rPr>
              <w:t>Metasteel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was never registered under MVAT or GST is the most important response sought -- please provide it signed by the competent officer.</w:t>
            </w:r>
          </w:p>
        </w:tc>
      </w:tr>
      <w:tr w:rsidR="0010796B" w14:paraId="55078E82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D74BD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Section 138 Income Tax Act confidentiality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42C63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This RTI is to VAT and GST departments -- Section 138 of the Income Tax Act applies only to income tax information -- not VAT or GST records.</w:t>
            </w:r>
          </w:p>
        </w:tc>
      </w:tr>
      <w:tr w:rsidR="0010796B" w14:paraId="36C80758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2E214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Commercially sensitive -- Section 8(1)(d)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7CC5F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Tax data of a struck-off company with pending fraud proceedings is not commercially sensitive. The company is defunct. Section 8(1)(d) does not apply.</w:t>
            </w:r>
          </w:p>
        </w:tc>
      </w:tr>
      <w:tr w:rsidR="0010796B" w14:paraId="227EB2F9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829A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Sub-judice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1A4C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RTI Act Section 8 has no sub-judice exemption. Tax compliance records are statutory administrative records independent of any court proceedings.</w:t>
            </w:r>
          </w:p>
        </w:tc>
      </w:tr>
      <w:tr w:rsidR="0010796B" w14:paraId="16843A61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4BA5E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GSTN portal has this information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A607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GSTN portal shows only basic registration details -- aggregate return data and commodity-wise turnover are not publicly available -- a specific RTI response is required.</w:t>
            </w:r>
          </w:p>
        </w:tc>
      </w:tr>
      <w:tr w:rsidR="0010796B" w14:paraId="5C4DE1BC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05AED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>Records not available beyond a certain period</w:t>
            </w:r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1F13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MVAT Act requires permanent retention of assessment records. Non-availability must be stated specifically item by item with reasons.</w:t>
            </w:r>
          </w:p>
        </w:tc>
      </w:tr>
      <w:tr w:rsidR="0010796B" w14:paraId="0EB1D22D" w14:textId="77777777">
        <w:tc>
          <w:tcPr>
            <w:tcW w:w="32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9CE3A" w14:textId="77777777" w:rsidR="0010796B" w:rsidRDefault="00000000">
            <w:pPr>
              <w:jc w:val="both"/>
            </w:pPr>
            <w:r>
              <w:rPr>
                <w:b/>
                <w:bCs/>
                <w:color w:val="7B2D2D"/>
                <w:sz w:val="19"/>
                <w:szCs w:val="19"/>
              </w:rPr>
              <w:t xml:space="preserve">Transfer to another </w:t>
            </w:r>
            <w:proofErr w:type="spellStart"/>
            <w:r>
              <w:rPr>
                <w:b/>
                <w:bCs/>
                <w:color w:val="7B2D2D"/>
                <w:sz w:val="19"/>
                <w:szCs w:val="19"/>
              </w:rPr>
              <w:t>commissionerate</w:t>
            </w:r>
            <w:proofErr w:type="spellEnd"/>
          </w:p>
        </w:tc>
        <w:tc>
          <w:tcPr>
            <w:tcW w:w="6000" w:type="dxa"/>
            <w:tcBorders>
              <w:top w:val="single" w:sz="6" w:space="0" w:color="0F5E5A"/>
              <w:left w:val="single" w:sz="6" w:space="0" w:color="0F5E5A"/>
              <w:bottom w:val="single" w:sz="6" w:space="0" w:color="0F5E5A"/>
              <w:right w:val="single" w:sz="6" w:space="0" w:color="0F5E5A"/>
            </w:tcBorders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543F" w14:textId="77777777" w:rsidR="0010796B" w:rsidRDefault="00000000">
            <w:pPr>
              <w:jc w:val="both"/>
            </w:pPr>
            <w:r>
              <w:rPr>
                <w:color w:val="000000"/>
                <w:sz w:val="19"/>
                <w:szCs w:val="19"/>
              </w:rPr>
              <w:t>Transfer under Section 6(3) within 5 days -- do not ask applicant to file fresh RTI.</w:t>
            </w:r>
          </w:p>
        </w:tc>
      </w:tr>
    </w:tbl>
    <w:p w14:paraId="56D8C14B" w14:textId="77777777" w:rsidR="0010796B" w:rsidRDefault="0010796B">
      <w:pPr>
        <w:spacing w:before="80" w:after="60"/>
      </w:pPr>
    </w:p>
    <w:p w14:paraId="547C35E2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3C2BFE90" w14:textId="77777777" w:rsidR="0010796B" w:rsidRDefault="00000000">
      <w:pPr>
        <w:shd w:val="clear" w:color="auto" w:fill="1F3864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PART 7 -- PRAYER</w:t>
      </w:r>
    </w:p>
    <w:p w14:paraId="7ED19D85" w14:textId="77777777" w:rsidR="0010796B" w:rsidRDefault="0010796B">
      <w:pPr>
        <w:spacing w:before="60" w:after="40"/>
      </w:pPr>
    </w:p>
    <w:p w14:paraId="4A94F4E5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>
        <w:rPr>
          <w:color w:val="000000"/>
          <w:sz w:val="21"/>
          <w:szCs w:val="21"/>
        </w:rPr>
        <w:t>Maharashtra Sales Tax Department: Provide complete answers to Items 1 through 5 -- including written confirmation if Rashmi Metasteel was never registered under MVAT -- and year-by-year turnover data if registered.</w:t>
      </w:r>
    </w:p>
    <w:p w14:paraId="4F83DF84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>
        <w:rPr>
          <w:color w:val="000000"/>
          <w:sz w:val="21"/>
          <w:szCs w:val="21"/>
        </w:rPr>
        <w:t>GST Commissionerate Mumbai: Provide complete answers to Items 6 through 9 -- including written confirmation if Rashmi Metasteel was never registered under GST.</w:t>
      </w:r>
    </w:p>
    <w:p w14:paraId="11229B21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>
        <w:rPr>
          <w:color w:val="000000"/>
          <w:sz w:val="21"/>
          <w:szCs w:val="21"/>
        </w:rPr>
        <w:t>Both authorities: Provide certified copies of all registration certificates -- returns -- assessment orders -- and cancellation orders.</w:t>
      </w:r>
    </w:p>
    <w:p w14:paraId="77A60219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>
        <w:rPr>
          <w:color w:val="000000"/>
          <w:sz w:val="21"/>
          <w:szCs w:val="21"/>
        </w:rPr>
        <w:t>Both authorities: If the company was never registered -- provide written confirmation on department letterhead signed by the competent officer.</w:t>
      </w:r>
    </w:p>
    <w:p w14:paraId="36AB735E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>
        <w:rPr>
          <w:color w:val="000000"/>
          <w:sz w:val="21"/>
          <w:szCs w:val="21"/>
        </w:rPr>
        <w:t>Both authorities: If any item is claimed exempt -- cite specific sub-section of Section 8 RTI Act 2005 and provide all non-exempt items under Section 10.</w:t>
      </w:r>
    </w:p>
    <w:p w14:paraId="6A75A168" w14:textId="77777777" w:rsidR="0010796B" w:rsidRDefault="00000000">
      <w:pPr>
        <w:spacing w:before="50" w:after="50"/>
        <w:ind w:left="720" w:hanging="240"/>
        <w:jc w:val="both"/>
      </w:pPr>
      <w:r>
        <w:rPr>
          <w:b/>
          <w:bCs/>
          <w:color w:val="0F5E5A"/>
          <w:sz w:val="21"/>
          <w:szCs w:val="21"/>
        </w:rPr>
        <w:t xml:space="preserve">• </w:t>
      </w:r>
      <w:r>
        <w:rPr>
          <w:color w:val="000000"/>
          <w:sz w:val="21"/>
          <w:szCs w:val="21"/>
        </w:rPr>
        <w:t>Both authorities: If records not with addressed CPIO -- transfer under Section 6(3) within 5 days.</w:t>
      </w:r>
    </w:p>
    <w:p w14:paraId="3DBDFED4" w14:textId="77777777" w:rsidR="0010796B" w:rsidRDefault="0010796B">
      <w:pPr>
        <w:spacing w:before="80" w:after="60"/>
      </w:pPr>
    </w:p>
    <w:p w14:paraId="3CE5E202" w14:textId="77777777" w:rsidR="0010796B" w:rsidRDefault="0010796B">
      <w:pPr>
        <w:pBdr>
          <w:bottom w:val="single" w:sz="12" w:space="1" w:color="1F3864"/>
        </w:pBdr>
        <w:spacing w:before="60" w:after="60"/>
      </w:pPr>
    </w:p>
    <w:p w14:paraId="5A1C3C25" w14:textId="77777777" w:rsidR="0010796B" w:rsidRDefault="00000000">
      <w:pPr>
        <w:shd w:val="clear" w:color="auto" w:fill="0F5E5A"/>
        <w:spacing w:before="180" w:after="60"/>
        <w:ind w:left="160" w:right="160"/>
        <w:jc w:val="center"/>
      </w:pPr>
      <w:r>
        <w:rPr>
          <w:b/>
          <w:bCs/>
          <w:color w:val="FFFFFF"/>
          <w:sz w:val="24"/>
          <w:szCs w:val="24"/>
        </w:rPr>
        <w:t>VERIFICATION</w:t>
      </w:r>
    </w:p>
    <w:p w14:paraId="083C33FB" w14:textId="77777777" w:rsidR="0010796B" w:rsidRDefault="0010796B">
      <w:pPr>
        <w:spacing w:before="60" w:after="40"/>
      </w:pPr>
    </w:p>
    <w:p w14:paraId="08A2E42D" w14:textId="1490BDC9" w:rsidR="0010796B" w:rsidRDefault="00000000">
      <w:pPr>
        <w:spacing w:before="60" w:after="60"/>
        <w:jc w:val="both"/>
      </w:pPr>
      <w:r>
        <w:rPr>
          <w:color w:val="000000"/>
        </w:rPr>
        <w:t>I -- Neeraj Singh Mohnia -- declare that I am a citizen of India -- not an officer of any intelligence or security organisation -- and that the information sought is for genuine legal proceedings before DRT II Mumbai -- EOW Mumbai -- and CBI Banking Securities and Fraud Cell. RTI fee of Rs 10</w:t>
      </w:r>
      <w:r w:rsidR="00CE17E8">
        <w:rPr>
          <w:color w:val="000000"/>
        </w:rPr>
        <w:t>(</w:t>
      </w:r>
      <w:r w:rsidR="00CE17E8" w:rsidRPr="00CE17E8">
        <w:rPr>
          <w:b/>
          <w:bCs/>
          <w:color w:val="000000"/>
        </w:rPr>
        <w:t>Court Revenue Stamp</w:t>
      </w:r>
      <w:r w:rsidR="00CE17E8">
        <w:rPr>
          <w:color w:val="000000"/>
        </w:rPr>
        <w:t xml:space="preserve"> </w:t>
      </w:r>
      <w:r w:rsidR="00CE17E8" w:rsidRPr="00CE17E8">
        <w:rPr>
          <w:color w:val="000000"/>
          <w:highlight w:val="yellow"/>
        </w:rPr>
        <w:t>affixed</w:t>
      </w:r>
      <w:r w:rsidR="00CE17E8">
        <w:rPr>
          <w:color w:val="000000"/>
        </w:rPr>
        <w:t>)</w:t>
      </w:r>
      <w:r>
        <w:rPr>
          <w:color w:val="000000"/>
        </w:rPr>
        <w:t xml:space="preserve"> has been paid to each of the two authorities online -- total Rs 20.</w:t>
      </w:r>
      <w:r w:rsidR="00CE17E8">
        <w:rPr>
          <w:color w:val="000000"/>
        </w:rPr>
        <w:t xml:space="preserve"> </w:t>
      </w:r>
    </w:p>
    <w:p w14:paraId="6C184A77" w14:textId="77777777" w:rsidR="0010796B" w:rsidRDefault="0010796B">
      <w:pPr>
        <w:spacing w:before="60" w:after="40"/>
      </w:pPr>
    </w:p>
    <w:p w14:paraId="7AEDB94D" w14:textId="5B276E0D" w:rsidR="0010796B" w:rsidRDefault="00000000">
      <w:pPr>
        <w:spacing w:before="60" w:after="60"/>
        <w:jc w:val="both"/>
      </w:pPr>
      <w:r>
        <w:rPr>
          <w:color w:val="555555"/>
          <w:sz w:val="21"/>
          <w:szCs w:val="21"/>
        </w:rPr>
        <w:lastRenderedPageBreak/>
        <w:t xml:space="preserve">Verified at Mumbai on </w:t>
      </w:r>
      <w:r w:rsidR="007A7E65">
        <w:rPr>
          <w:b/>
          <w:bCs/>
          <w:color w:val="555555"/>
          <w:sz w:val="24"/>
          <w:szCs w:val="24"/>
        </w:rPr>
        <w:t>16</w:t>
      </w:r>
      <w:proofErr w:type="gramStart"/>
      <w:r w:rsidR="007A7E65">
        <w:rPr>
          <w:b/>
          <w:bCs/>
          <w:color w:val="555555"/>
          <w:sz w:val="24"/>
          <w:szCs w:val="24"/>
        </w:rPr>
        <w:t>th</w:t>
      </w:r>
      <w:r w:rsidR="00A77935">
        <w:rPr>
          <w:b/>
          <w:bCs/>
          <w:color w:val="555555"/>
          <w:sz w:val="24"/>
          <w:szCs w:val="24"/>
        </w:rPr>
        <w:t xml:space="preserve"> </w:t>
      </w:r>
      <w:r w:rsidR="00460EA6">
        <w:rPr>
          <w:b/>
          <w:bCs/>
          <w:color w:val="7B2D2D"/>
        </w:rPr>
        <w:t xml:space="preserve"> May</w:t>
      </w:r>
      <w:proofErr w:type="gramEnd"/>
      <w:r>
        <w:rPr>
          <w:color w:val="555555"/>
          <w:sz w:val="21"/>
          <w:szCs w:val="21"/>
        </w:rPr>
        <w:t xml:space="preserve"> 2026.</w:t>
      </w:r>
    </w:p>
    <w:p w14:paraId="0CEACBC4" w14:textId="257BEAEA" w:rsidR="0010796B" w:rsidRDefault="0010796B" w:rsidP="007A6625">
      <w:pPr>
        <w:spacing w:before="80" w:after="60"/>
        <w:ind w:left="360"/>
      </w:pPr>
    </w:p>
    <w:p w14:paraId="2697DD5F" w14:textId="77777777" w:rsidR="0010796B" w:rsidRDefault="00000000">
      <w:pPr>
        <w:spacing w:before="60" w:after="60"/>
        <w:ind w:left="360"/>
        <w:jc w:val="both"/>
      </w:pPr>
      <w:r>
        <w:rPr>
          <w:color w:val="000000"/>
        </w:rPr>
        <w:t>___________________________</w:t>
      </w:r>
    </w:p>
    <w:p w14:paraId="2B143DB6" w14:textId="77777777" w:rsidR="0010796B" w:rsidRDefault="00000000">
      <w:pPr>
        <w:spacing w:before="60" w:after="60"/>
        <w:ind w:left="360"/>
        <w:jc w:val="both"/>
      </w:pPr>
      <w:r>
        <w:rPr>
          <w:b/>
          <w:bCs/>
          <w:color w:val="1F3864"/>
        </w:rPr>
        <w:t>Neeraj Singh Mohnia</w:t>
      </w:r>
    </w:p>
    <w:p w14:paraId="42902B6F" w14:textId="77777777" w:rsidR="0010796B" w:rsidRDefault="00000000">
      <w:pPr>
        <w:spacing w:before="60" w:after="60"/>
        <w:ind w:left="360"/>
        <w:jc w:val="both"/>
      </w:pPr>
      <w:r>
        <w:rPr>
          <w:color w:val="000000"/>
          <w:sz w:val="21"/>
          <w:szCs w:val="21"/>
        </w:rPr>
        <w:t>Decree Holder -- Civil Suit 1351/2017 -- City Civil Court Mumbai</w:t>
      </w:r>
    </w:p>
    <w:p w14:paraId="2FDF23A2" w14:textId="77777777" w:rsidR="0010796B" w:rsidRDefault="00000000">
      <w:pPr>
        <w:spacing w:before="60" w:after="60"/>
        <w:ind w:left="360"/>
        <w:jc w:val="both"/>
      </w:pPr>
      <w:r>
        <w:rPr>
          <w:color w:val="000000"/>
          <w:sz w:val="21"/>
          <w:szCs w:val="21"/>
        </w:rPr>
        <w:t>Intervener -- IA 884/2026 in OA 122/2022 -- DRT II Mumbai</w:t>
      </w:r>
    </w:p>
    <w:p w14:paraId="1E66BD51" w14:textId="77777777" w:rsidR="0010796B" w:rsidRDefault="00000000">
      <w:pPr>
        <w:spacing w:before="60" w:after="60"/>
        <w:ind w:left="360"/>
        <w:jc w:val="both"/>
      </w:pPr>
      <w:r>
        <w:rPr>
          <w:color w:val="000000"/>
          <w:sz w:val="21"/>
          <w:szCs w:val="21"/>
        </w:rPr>
        <w:t>Mobile: 9323722122   |   Email: adarshimpexent@gmail.com</w:t>
      </w:r>
    </w:p>
    <w:p w14:paraId="6679A07E" w14:textId="77777777" w:rsidR="0010796B" w:rsidRDefault="0010796B">
      <w:pPr>
        <w:spacing w:before="40" w:after="40"/>
      </w:pPr>
    </w:p>
    <w:p w14:paraId="630EFA55" w14:textId="6514FC08" w:rsidR="0010796B" w:rsidRDefault="00000000">
      <w:pPr>
        <w:spacing w:before="40" w:after="40"/>
        <w:ind w:left="360"/>
      </w:pPr>
      <w:r>
        <w:rPr>
          <w:b/>
          <w:bCs/>
          <w:color w:val="1F3864"/>
        </w:rPr>
        <w:t xml:space="preserve">Date:  </w:t>
      </w:r>
      <w:r w:rsidR="007A7E65">
        <w:rPr>
          <w:b/>
          <w:bCs/>
          <w:color w:val="7B2D2D"/>
        </w:rPr>
        <w:t>16th</w:t>
      </w:r>
      <w:r w:rsidR="00460EA6">
        <w:rPr>
          <w:b/>
          <w:bCs/>
          <w:color w:val="7B2D2D"/>
        </w:rPr>
        <w:t xml:space="preserve"> May</w:t>
      </w:r>
      <w:r>
        <w:rPr>
          <w:b/>
          <w:bCs/>
          <w:color w:val="7B2D2D"/>
        </w:rPr>
        <w:t xml:space="preserve"> 2026</w:t>
      </w:r>
      <w:r>
        <w:rPr>
          <w:b/>
          <w:bCs/>
          <w:color w:val="1F3864"/>
        </w:rPr>
        <w:t xml:space="preserve">   Place:  Mumbai</w:t>
      </w:r>
    </w:p>
    <w:p w14:paraId="50A672AF" w14:textId="77777777" w:rsidR="0010796B" w:rsidRDefault="0010796B">
      <w:pPr>
        <w:spacing w:before="80" w:after="60"/>
      </w:pPr>
    </w:p>
    <w:p w14:paraId="3D31809E" w14:textId="77777777" w:rsidR="00A77935" w:rsidRDefault="00A77935">
      <w:pPr>
        <w:spacing w:before="80" w:after="60"/>
      </w:pPr>
    </w:p>
    <w:p w14:paraId="778F45B0" w14:textId="77777777" w:rsidR="00A77935" w:rsidRDefault="00A77935">
      <w:pPr>
        <w:spacing w:before="80" w:after="60"/>
      </w:pPr>
    </w:p>
    <w:p w14:paraId="6EC6BE00" w14:textId="77777777" w:rsidR="00A77935" w:rsidRDefault="00A77935">
      <w:pPr>
        <w:spacing w:before="80" w:after="60"/>
      </w:pPr>
    </w:p>
    <w:p w14:paraId="51F0F84A" w14:textId="77777777" w:rsidR="00A77935" w:rsidRDefault="00A77935">
      <w:pPr>
        <w:spacing w:before="80" w:after="60"/>
      </w:pPr>
    </w:p>
    <w:p w14:paraId="4965E91B" w14:textId="77777777" w:rsidR="00A77935" w:rsidRDefault="00A77935">
      <w:pPr>
        <w:spacing w:before="80" w:after="60"/>
      </w:pPr>
    </w:p>
    <w:p w14:paraId="28FC20B5" w14:textId="77777777" w:rsidR="00A77935" w:rsidRDefault="00A77935">
      <w:pPr>
        <w:spacing w:before="80" w:after="60"/>
      </w:pPr>
    </w:p>
    <w:p w14:paraId="191A4F0F" w14:textId="77777777" w:rsidR="00A77935" w:rsidRDefault="00A77935">
      <w:pPr>
        <w:spacing w:before="80" w:after="60"/>
      </w:pPr>
    </w:p>
    <w:p w14:paraId="3A46099E" w14:textId="77777777" w:rsidR="00A77935" w:rsidRDefault="00A77935">
      <w:pPr>
        <w:spacing w:before="80" w:after="60"/>
      </w:pPr>
    </w:p>
    <w:p w14:paraId="0C4CBCC6" w14:textId="77777777" w:rsidR="00A77935" w:rsidRDefault="00A77935">
      <w:pPr>
        <w:spacing w:before="80" w:after="60"/>
      </w:pPr>
    </w:p>
    <w:p w14:paraId="54A6DD79" w14:textId="77777777" w:rsidR="00A77935" w:rsidRDefault="00A77935">
      <w:pPr>
        <w:spacing w:before="80" w:after="60"/>
      </w:pPr>
    </w:p>
    <w:p w14:paraId="1A7C108B" w14:textId="77777777" w:rsidR="00A77935" w:rsidRDefault="00A77935">
      <w:pPr>
        <w:spacing w:before="80" w:after="60"/>
      </w:pPr>
    </w:p>
    <w:p w14:paraId="437A7EF1" w14:textId="77777777" w:rsidR="00A77935" w:rsidRDefault="00A77935">
      <w:pPr>
        <w:spacing w:before="80" w:after="60"/>
      </w:pPr>
    </w:p>
    <w:p w14:paraId="29D718A0" w14:textId="77777777" w:rsidR="00A77935" w:rsidRDefault="00A77935">
      <w:pPr>
        <w:spacing w:before="80" w:after="60"/>
      </w:pPr>
    </w:p>
    <w:p w14:paraId="7D0599D5" w14:textId="77777777" w:rsidR="00A77935" w:rsidRDefault="00A77935">
      <w:pPr>
        <w:spacing w:before="80" w:after="60"/>
      </w:pPr>
    </w:p>
    <w:p w14:paraId="14D0C6FC" w14:textId="77777777" w:rsidR="00A77935" w:rsidRDefault="00A77935">
      <w:pPr>
        <w:spacing w:before="80" w:after="60"/>
      </w:pPr>
    </w:p>
    <w:p w14:paraId="32005C7E" w14:textId="77777777" w:rsidR="00A77935" w:rsidRDefault="00A77935">
      <w:pPr>
        <w:spacing w:before="80" w:after="60"/>
      </w:pPr>
    </w:p>
    <w:p w14:paraId="56735A44" w14:textId="77777777" w:rsidR="00A77935" w:rsidRDefault="00A77935">
      <w:pPr>
        <w:spacing w:before="80" w:after="60"/>
      </w:pPr>
    </w:p>
    <w:p w14:paraId="0ED78879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472C0186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75450F8A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34FA4310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08450148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1C2C614A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3B94ED14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56B95572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4019383B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61C8B21A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31C06AED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5D7E5083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2653D3FD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6CC81D8F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59290AAD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0052760D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44B9EECD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3CF1C641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5F0D4CD4" w14:textId="77777777" w:rsidR="00A77935" w:rsidRDefault="00A77935" w:rsidP="00A77935">
      <w:pPr>
        <w:shd w:val="clear" w:color="auto" w:fill="F4F6F8"/>
        <w:spacing w:before="60" w:after="60"/>
        <w:ind w:right="200"/>
        <w:jc w:val="both"/>
        <w:rPr>
          <w:i/>
          <w:iCs/>
          <w:color w:val="555555"/>
          <w:sz w:val="19"/>
          <w:szCs w:val="19"/>
        </w:rPr>
      </w:pPr>
    </w:p>
    <w:p w14:paraId="035D5A74" w14:textId="224F80CF" w:rsidR="002D459D" w:rsidRPr="002D459D" w:rsidRDefault="002D459D" w:rsidP="00A77935">
      <w:pPr>
        <w:shd w:val="clear" w:color="auto" w:fill="F4F6F8"/>
        <w:spacing w:before="60" w:after="60"/>
        <w:ind w:right="200"/>
        <w:jc w:val="both"/>
        <w:rPr>
          <w:b/>
          <w:bCs/>
          <w:sz w:val="24"/>
          <w:szCs w:val="24"/>
        </w:rPr>
      </w:pPr>
      <w:r>
        <w:rPr>
          <w:rFonts w:ascii="Helvetica" w:hAnsi="Helvetica" w:cs="Helvetica"/>
          <w:b/>
          <w:bCs/>
          <w:color w:val="FDFDFD"/>
          <w:sz w:val="20"/>
          <w:szCs w:val="20"/>
          <w:shd w:val="clear" w:color="auto" w:fill="323232"/>
        </w:rPr>
        <w:t>Registration Number</w:t>
      </w:r>
      <w:r>
        <w:rPr>
          <w:rFonts w:ascii="Helvetica" w:hAnsi="Helvetica" w:cs="Helvetica"/>
          <w:color w:val="FDFDFD"/>
          <w:sz w:val="20"/>
          <w:szCs w:val="20"/>
          <w:shd w:val="clear" w:color="auto" w:fill="323232"/>
        </w:rPr>
        <w:t>: </w:t>
      </w:r>
      <w:r w:rsidRPr="002D459D">
        <w:rPr>
          <w:rFonts w:ascii="Helvetica" w:hAnsi="Helvetica" w:cs="Helvetica"/>
          <w:b/>
          <w:bCs/>
          <w:color w:val="EE0000"/>
          <w:highlight w:val="yellow"/>
          <w:shd w:val="clear" w:color="auto" w:fill="323232"/>
        </w:rPr>
        <w:t>CCEM1/R/E/26/00115</w:t>
      </w:r>
    </w:p>
    <w:p w14:paraId="1F671E2A" w14:textId="04372958" w:rsidR="002D459D" w:rsidRDefault="002D459D">
      <w:pPr>
        <w:shd w:val="clear" w:color="auto" w:fill="F4F6F8"/>
        <w:spacing w:before="60" w:after="60"/>
        <w:ind w:left="200" w:right="200"/>
        <w:jc w:val="both"/>
      </w:pPr>
      <w:r w:rsidRPr="002D459D">
        <w:rPr>
          <w:noProof/>
        </w:rPr>
        <w:lastRenderedPageBreak/>
        <w:drawing>
          <wp:inline distT="0" distB="0" distL="0" distR="0" wp14:anchorId="5339D0C3" wp14:editId="17CBA6EC">
            <wp:extent cx="5422900" cy="4026529"/>
            <wp:effectExtent l="0" t="0" r="6350" b="0"/>
            <wp:docPr id="12000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95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187" cy="40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4B00" w14:textId="77777777" w:rsidR="002C64BB" w:rsidRDefault="002C64BB">
      <w:pPr>
        <w:shd w:val="clear" w:color="auto" w:fill="F4F6F8"/>
        <w:spacing w:before="60" w:after="60"/>
        <w:ind w:left="200" w:right="200"/>
        <w:jc w:val="both"/>
      </w:pPr>
    </w:p>
    <w:p w14:paraId="75AF3F30" w14:textId="77777777" w:rsidR="002C64BB" w:rsidRDefault="002C64BB">
      <w:pPr>
        <w:shd w:val="clear" w:color="auto" w:fill="F4F6F8"/>
        <w:spacing w:before="60" w:after="60"/>
        <w:ind w:left="200" w:right="200"/>
        <w:jc w:val="both"/>
      </w:pPr>
    </w:p>
    <w:p w14:paraId="38F0F3EE" w14:textId="77777777" w:rsidR="002C64BB" w:rsidRDefault="002C64BB">
      <w:pPr>
        <w:shd w:val="clear" w:color="auto" w:fill="F4F6F8"/>
        <w:spacing w:before="60" w:after="60"/>
        <w:ind w:left="200" w:right="200"/>
        <w:jc w:val="both"/>
      </w:pPr>
    </w:p>
    <w:p w14:paraId="14C67C12" w14:textId="35BCEF97" w:rsidR="002C64BB" w:rsidRDefault="002C64BB">
      <w:pPr>
        <w:shd w:val="clear" w:color="auto" w:fill="F4F6F8"/>
        <w:spacing w:before="60" w:after="60"/>
        <w:ind w:left="200" w:right="200"/>
        <w:jc w:val="both"/>
      </w:pPr>
      <w:r w:rsidRPr="002C64BB">
        <w:rPr>
          <w:b/>
          <w:bCs/>
          <w:color w:val="EE0000"/>
          <w:highlight w:val="yellow"/>
        </w:rPr>
        <w:t>Status as on</w:t>
      </w:r>
      <w:r w:rsidRPr="002C64BB">
        <w:rPr>
          <w:color w:val="EE0000"/>
        </w:rPr>
        <w:t xml:space="preserve"> </w:t>
      </w:r>
      <w:r>
        <w:t>8</w:t>
      </w:r>
      <w:r w:rsidRPr="002C64BB">
        <w:rPr>
          <w:vertAlign w:val="superscript"/>
        </w:rPr>
        <w:t>th</w:t>
      </w:r>
      <w:r>
        <w:t xml:space="preserve"> May 2026</w:t>
      </w:r>
    </w:p>
    <w:p w14:paraId="3B27E95F" w14:textId="568637EF" w:rsidR="002C64BB" w:rsidRDefault="002C64BB">
      <w:pPr>
        <w:shd w:val="clear" w:color="auto" w:fill="F4F6F8"/>
        <w:spacing w:before="60" w:after="60"/>
        <w:ind w:left="200" w:right="200"/>
        <w:jc w:val="both"/>
      </w:pPr>
      <w:r w:rsidRPr="002C64BB">
        <w:rPr>
          <w:noProof/>
        </w:rPr>
        <w:drawing>
          <wp:inline distT="0" distB="0" distL="0" distR="0" wp14:anchorId="761CAB81" wp14:editId="123E8E18">
            <wp:extent cx="6226810" cy="3037840"/>
            <wp:effectExtent l="0" t="0" r="2540" b="0"/>
            <wp:docPr id="176402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26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3436" w14:textId="2DF65C74" w:rsidR="002C64BB" w:rsidRDefault="002C64BB">
      <w:pPr>
        <w:shd w:val="clear" w:color="auto" w:fill="F4F6F8"/>
        <w:spacing w:before="60" w:after="60"/>
        <w:ind w:left="200" w:right="200"/>
        <w:jc w:val="both"/>
      </w:pPr>
      <w:r w:rsidRPr="002C64BB">
        <w:rPr>
          <w:noProof/>
        </w:rPr>
        <w:lastRenderedPageBreak/>
        <w:drawing>
          <wp:inline distT="0" distB="0" distL="0" distR="0" wp14:anchorId="5F458908" wp14:editId="52D4DC04">
            <wp:extent cx="6226810" cy="3793490"/>
            <wp:effectExtent l="0" t="0" r="2540" b="0"/>
            <wp:docPr id="3473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70C1" w14:textId="21E68A06" w:rsidR="002C64BB" w:rsidRDefault="002C64BB">
      <w:pPr>
        <w:shd w:val="clear" w:color="auto" w:fill="F4F6F8"/>
        <w:spacing w:before="60" w:after="60"/>
        <w:ind w:left="200" w:right="200"/>
        <w:jc w:val="both"/>
      </w:pPr>
      <w:r w:rsidRPr="002C64BB">
        <w:rPr>
          <w:noProof/>
        </w:rPr>
        <w:drawing>
          <wp:inline distT="0" distB="0" distL="0" distR="0" wp14:anchorId="2449D908" wp14:editId="2C3482DD">
            <wp:extent cx="6226810" cy="3627755"/>
            <wp:effectExtent l="0" t="0" r="2540" b="0"/>
            <wp:docPr id="185649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9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FE9A" w14:textId="77777777" w:rsidR="00D91768" w:rsidRDefault="00D91768">
      <w:pPr>
        <w:shd w:val="clear" w:color="auto" w:fill="F4F6F8"/>
        <w:spacing w:before="60" w:after="60"/>
        <w:ind w:left="200" w:right="200"/>
        <w:jc w:val="both"/>
      </w:pPr>
    </w:p>
    <w:p w14:paraId="40E6340B" w14:textId="4F391DC8" w:rsidR="002C64BB" w:rsidRDefault="00D91768">
      <w:pPr>
        <w:shd w:val="clear" w:color="auto" w:fill="F4F6F8"/>
        <w:spacing w:before="60" w:after="60"/>
        <w:ind w:left="200" w:right="200"/>
        <w:jc w:val="both"/>
      </w:pPr>
      <w:r w:rsidRPr="00D91768">
        <w:rPr>
          <w:b/>
          <w:bCs/>
          <w:color w:val="EE0000"/>
        </w:rPr>
        <w:t xml:space="preserve">Mistake </w:t>
      </w:r>
      <w:r w:rsidRPr="00D91768">
        <w:t>in the "</w:t>
      </w:r>
      <w:proofErr w:type="spellStart"/>
      <w:r w:rsidRPr="00D91768">
        <w:t>Textarea</w:t>
      </w:r>
      <w:proofErr w:type="spellEnd"/>
      <w:r w:rsidRPr="00D91768">
        <w:t xml:space="preserve"> text" rectified and </w:t>
      </w:r>
      <w:r w:rsidRPr="00D91768">
        <w:rPr>
          <w:b/>
          <w:bCs/>
          <w:color w:val="45B0E1" w:themeColor="accent1" w:themeTint="99"/>
          <w:sz w:val="24"/>
          <w:szCs w:val="24"/>
        </w:rPr>
        <w:t>filed a new one.</w:t>
      </w:r>
    </w:p>
    <w:sectPr w:rsidR="002C64BB">
      <w:pgSz w:w="11906" w:h="16838"/>
      <w:pgMar w:top="1100" w:right="10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82CC1"/>
    <w:multiLevelType w:val="hybridMultilevel"/>
    <w:tmpl w:val="59D84F74"/>
    <w:lvl w:ilvl="0" w:tplc="6C4E5EFA">
      <w:start w:val="1"/>
      <w:numFmt w:val="bullet"/>
      <w:lvlText w:val="●"/>
      <w:lvlJc w:val="left"/>
      <w:pPr>
        <w:ind w:left="720" w:hanging="360"/>
      </w:pPr>
    </w:lvl>
    <w:lvl w:ilvl="1" w:tplc="0018E0C4">
      <w:start w:val="1"/>
      <w:numFmt w:val="bullet"/>
      <w:lvlText w:val="○"/>
      <w:lvlJc w:val="left"/>
      <w:pPr>
        <w:ind w:left="1440" w:hanging="360"/>
      </w:pPr>
    </w:lvl>
    <w:lvl w:ilvl="2" w:tplc="42587E42">
      <w:start w:val="1"/>
      <w:numFmt w:val="bullet"/>
      <w:lvlText w:val="■"/>
      <w:lvlJc w:val="left"/>
      <w:pPr>
        <w:ind w:left="2160" w:hanging="360"/>
      </w:pPr>
    </w:lvl>
    <w:lvl w:ilvl="3" w:tplc="3BF2000E">
      <w:start w:val="1"/>
      <w:numFmt w:val="bullet"/>
      <w:lvlText w:val="●"/>
      <w:lvlJc w:val="left"/>
      <w:pPr>
        <w:ind w:left="2880" w:hanging="360"/>
      </w:pPr>
    </w:lvl>
    <w:lvl w:ilvl="4" w:tplc="8800F45E">
      <w:start w:val="1"/>
      <w:numFmt w:val="bullet"/>
      <w:lvlText w:val="○"/>
      <w:lvlJc w:val="left"/>
      <w:pPr>
        <w:ind w:left="3600" w:hanging="360"/>
      </w:pPr>
    </w:lvl>
    <w:lvl w:ilvl="5" w:tplc="6BB45744">
      <w:start w:val="1"/>
      <w:numFmt w:val="bullet"/>
      <w:lvlText w:val="■"/>
      <w:lvlJc w:val="left"/>
      <w:pPr>
        <w:ind w:left="4320" w:hanging="360"/>
      </w:pPr>
    </w:lvl>
    <w:lvl w:ilvl="6" w:tplc="5BC612FC">
      <w:start w:val="1"/>
      <w:numFmt w:val="bullet"/>
      <w:lvlText w:val="●"/>
      <w:lvlJc w:val="left"/>
      <w:pPr>
        <w:ind w:left="5040" w:hanging="360"/>
      </w:pPr>
    </w:lvl>
    <w:lvl w:ilvl="7" w:tplc="A3404F3E">
      <w:start w:val="1"/>
      <w:numFmt w:val="bullet"/>
      <w:lvlText w:val="●"/>
      <w:lvlJc w:val="left"/>
      <w:pPr>
        <w:ind w:left="5760" w:hanging="360"/>
      </w:pPr>
    </w:lvl>
    <w:lvl w:ilvl="8" w:tplc="8C0070BE">
      <w:start w:val="1"/>
      <w:numFmt w:val="bullet"/>
      <w:lvlText w:val="●"/>
      <w:lvlJc w:val="left"/>
      <w:pPr>
        <w:ind w:left="6480" w:hanging="360"/>
      </w:pPr>
    </w:lvl>
  </w:abstractNum>
  <w:num w:numId="1" w16cid:durableId="572467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96B"/>
    <w:rsid w:val="00033626"/>
    <w:rsid w:val="0005786D"/>
    <w:rsid w:val="00061168"/>
    <w:rsid w:val="000B1491"/>
    <w:rsid w:val="001066CA"/>
    <w:rsid w:val="0010796B"/>
    <w:rsid w:val="001D59E3"/>
    <w:rsid w:val="002C64BB"/>
    <w:rsid w:val="002D459D"/>
    <w:rsid w:val="00450BD6"/>
    <w:rsid w:val="00460EA6"/>
    <w:rsid w:val="004F3D9B"/>
    <w:rsid w:val="005D6562"/>
    <w:rsid w:val="00711603"/>
    <w:rsid w:val="00737EB8"/>
    <w:rsid w:val="007A6625"/>
    <w:rsid w:val="007A7E65"/>
    <w:rsid w:val="00A77935"/>
    <w:rsid w:val="00CE17E8"/>
    <w:rsid w:val="00D76D93"/>
    <w:rsid w:val="00D91768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C9E8"/>
  <w15:docId w15:val="{951CF14B-944A-48DE-B5E6-3646570F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1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adarshimpexent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2220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Neeraj Singh Mohnia</cp:lastModifiedBy>
  <cp:revision>14</cp:revision>
  <cp:lastPrinted>2026-05-15T09:11:00Z</cp:lastPrinted>
  <dcterms:created xsi:type="dcterms:W3CDTF">2026-05-05T10:47:00Z</dcterms:created>
  <dcterms:modified xsi:type="dcterms:W3CDTF">2026-05-18T16:50:00Z</dcterms:modified>
</cp:coreProperties>
</file>