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468ABFC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131.A company is developing a file-sharing application that will use an Amazon S3 bucket for storage. The company wants to serve all the files through </w:t>
      </w:r>
      <w:proofErr w:type="gramStart"/>
      <w:r w:rsidRPr="00E0443C">
        <w:rPr>
          <w:rFonts w:ascii="Bookman Old Style" w:hAnsi="Bookman Old Style"/>
          <w:lang w:val="en-US"/>
        </w:rPr>
        <w:t>an Amazon</w:t>
      </w:r>
      <w:proofErr w:type="gramEnd"/>
      <w:r w:rsidRPr="00E0443C">
        <w:rPr>
          <w:rFonts w:ascii="Bookman Old Style" w:hAnsi="Bookman Old Style"/>
          <w:lang w:val="en-US"/>
        </w:rPr>
        <w:t xml:space="preserve"> CloudFront distribution. The company does not want the files to be accessible through direct navigation to the S3 URL.</w:t>
      </w:r>
    </w:p>
    <w:p w14:paraId="53EBEBB1" w14:textId="77777777" w:rsidR="00687377" w:rsidRDefault="00687377" w:rsidP="00E0443C">
      <w:pPr>
        <w:jc w:val="both"/>
        <w:rPr>
          <w:rFonts w:ascii="Bookman Old Style" w:hAnsi="Bookman Old Style"/>
          <w:lang w:val="en-US"/>
        </w:rPr>
      </w:pPr>
      <w:r w:rsidRPr="00E0443C">
        <w:rPr>
          <w:rFonts w:ascii="Bookman Old Style" w:hAnsi="Bookman Old Style"/>
          <w:lang w:val="en-US"/>
        </w:rPr>
        <w:t xml:space="preserve">What should a solutions architect do to meet these requirements? </w:t>
      </w:r>
    </w:p>
    <w:p w14:paraId="223769D5" w14:textId="77777777" w:rsidR="006A5DCC" w:rsidRPr="006A5DCC" w:rsidRDefault="006A5DCC" w:rsidP="006A5DCC">
      <w:pPr>
        <w:jc w:val="both"/>
        <w:rPr>
          <w:rFonts w:ascii="Bookman Old Style" w:hAnsi="Bookman Old Style"/>
        </w:rPr>
      </w:pPr>
      <w:r w:rsidRPr="006A5DCC">
        <w:rPr>
          <w:rFonts w:ascii="Bookman Old Style" w:hAnsi="Bookman Old Style"/>
        </w:rPr>
        <w:t xml:space="preserve">The correct solution is </w:t>
      </w:r>
      <w:r w:rsidRPr="006A5DCC">
        <w:rPr>
          <w:rFonts w:ascii="Bookman Old Style" w:hAnsi="Bookman Old Style"/>
          <w:b/>
          <w:bCs/>
        </w:rPr>
        <w:t>D. Create an origin access identity (OAI). Assign the OAI to the CloudFront distribution. Configure the S3 bucket permissions so that only the OAI has read permission.</w:t>
      </w:r>
      <w:r w:rsidRPr="006A5DCC">
        <w:rPr>
          <w:rFonts w:ascii="Bookman Old Style" w:hAnsi="Bookman Old Style"/>
        </w:rPr>
        <w:t xml:space="preserve"> This is the standard and most secure way to meet the requirements of serving files from S3 through CloudFront while preventing direct S3 URL access.</w:t>
      </w:r>
    </w:p>
    <w:p w14:paraId="42E3DA55" w14:textId="77777777" w:rsidR="006A5DCC" w:rsidRPr="006A5DCC" w:rsidRDefault="006A5DCC" w:rsidP="006A5DCC">
      <w:pPr>
        <w:jc w:val="both"/>
        <w:rPr>
          <w:rFonts w:ascii="Bookman Old Style" w:hAnsi="Bookman Old Style"/>
        </w:rPr>
      </w:pPr>
      <w:r w:rsidRPr="006A5DCC">
        <w:rPr>
          <w:rFonts w:ascii="Bookman Old Style" w:hAnsi="Bookman Old Style"/>
        </w:rPr>
        <w:pict w14:anchorId="3423CC7A">
          <v:rect id="_x0000_i1037" style="width:0;height:1.5pt" o:hralign="center" o:hrstd="t" o:hrnoshade="t" o:hr="t" fillcolor="#1b1c1d" stroked="f"/>
        </w:pict>
      </w:r>
    </w:p>
    <w:p w14:paraId="3A3BD36F" w14:textId="77777777" w:rsidR="006A5DCC" w:rsidRPr="006A5DCC" w:rsidRDefault="006A5DCC" w:rsidP="006A5DCC">
      <w:pPr>
        <w:jc w:val="both"/>
        <w:rPr>
          <w:rFonts w:ascii="Bookman Old Style" w:hAnsi="Bookman Old Style"/>
          <w:b/>
          <w:bCs/>
        </w:rPr>
      </w:pPr>
      <w:r w:rsidRPr="006A5DCC">
        <w:rPr>
          <w:rFonts w:ascii="Bookman Old Style" w:hAnsi="Bookman Old Style"/>
          <w:b/>
          <w:bCs/>
        </w:rPr>
        <w:t>Explanation of the Correct Solution</w:t>
      </w:r>
    </w:p>
    <w:p w14:paraId="242B1A06" w14:textId="0C5B0822" w:rsidR="006A5DCC" w:rsidRPr="006A5DCC" w:rsidRDefault="006A5DCC" w:rsidP="006A5DCC">
      <w:pPr>
        <w:jc w:val="both"/>
        <w:rPr>
          <w:rFonts w:ascii="Bookman Old Style" w:hAnsi="Bookman Old Style"/>
        </w:rPr>
      </w:pPr>
      <w:r w:rsidRPr="006A5DCC">
        <w:rPr>
          <w:rFonts w:ascii="Bookman Old Style" w:hAnsi="Bookman Old Style"/>
        </w:rPr>
        <w:t xml:space="preserve">An </w:t>
      </w:r>
      <w:r w:rsidRPr="006A5DCC">
        <w:rPr>
          <w:rFonts w:ascii="Bookman Old Style" w:hAnsi="Bookman Old Style"/>
          <w:b/>
          <w:bCs/>
        </w:rPr>
        <w:t>Origin Access Identity (</w:t>
      </w:r>
      <w:r w:rsidRPr="006A5DCC">
        <w:rPr>
          <w:rFonts w:ascii="Bookman Old Style" w:hAnsi="Bookman Old Style"/>
          <w:b/>
          <w:bCs/>
          <w:highlight w:val="cyan"/>
        </w:rPr>
        <w:t>OAI</w:t>
      </w:r>
      <w:r w:rsidRPr="006A5DCC">
        <w:rPr>
          <w:rFonts w:ascii="Bookman Old Style" w:hAnsi="Bookman Old Style"/>
          <w:b/>
          <w:bCs/>
        </w:rPr>
        <w:t>)</w:t>
      </w:r>
      <w:r w:rsidRPr="006A5DCC">
        <w:rPr>
          <w:rFonts w:ascii="Bookman Old Style" w:hAnsi="Bookman Old Style"/>
        </w:rPr>
        <w:t xml:space="preserve"> is a </w:t>
      </w:r>
      <w:r w:rsidRPr="006A5DCC">
        <w:rPr>
          <w:rFonts w:ascii="Bookman Old Style" w:hAnsi="Bookman Old Style"/>
          <w:b/>
          <w:bCs/>
          <w:highlight w:val="cyan"/>
        </w:rPr>
        <w:t>virtual user identity</w:t>
      </w:r>
      <w:r w:rsidRPr="006A5DCC">
        <w:rPr>
          <w:rFonts w:ascii="Bookman Old Style" w:hAnsi="Bookman Old Style"/>
        </w:rPr>
        <w:t xml:space="preserve"> that you create </w:t>
      </w:r>
      <w:r w:rsidRPr="006A5DCC">
        <w:rPr>
          <w:rFonts w:ascii="Bookman Old Style" w:hAnsi="Bookman Old Style"/>
          <w:b/>
          <w:bCs/>
          <w:highlight w:val="cyan"/>
        </w:rPr>
        <w:t>specifically</w:t>
      </w:r>
      <w:r w:rsidRPr="006A5DCC">
        <w:rPr>
          <w:rFonts w:ascii="Bookman Old Style" w:hAnsi="Bookman Old Style"/>
        </w:rPr>
        <w:t xml:space="preserve"> for your </w:t>
      </w:r>
      <w:r w:rsidRPr="006A5DCC">
        <w:rPr>
          <w:rFonts w:ascii="Bookman Old Style" w:hAnsi="Bookman Old Style"/>
          <w:b/>
          <w:bCs/>
          <w:highlight w:val="cyan"/>
        </w:rPr>
        <w:t>CloudFront</w:t>
      </w:r>
      <w:r w:rsidRPr="006A5DCC">
        <w:rPr>
          <w:rFonts w:ascii="Bookman Old Style" w:hAnsi="Bookman Old Style"/>
        </w:rPr>
        <w:t xml:space="preserve"> distribution. It acts as a security principal, allowing you to grant your </w:t>
      </w:r>
      <w:r w:rsidR="005B203E" w:rsidRPr="006A5DCC">
        <w:rPr>
          <w:rFonts w:ascii="Bookman Old Style" w:hAnsi="Bookman Old Style"/>
          <w:b/>
          <w:bCs/>
          <w:highlight w:val="cyan"/>
        </w:rPr>
        <w:t>CloudFront</w:t>
      </w:r>
      <w:r w:rsidR="005B203E" w:rsidRPr="006A5DCC">
        <w:rPr>
          <w:rFonts w:ascii="Bookman Old Style" w:hAnsi="Bookman Old Style"/>
        </w:rPr>
        <w:t xml:space="preserve"> </w:t>
      </w:r>
      <w:r w:rsidRPr="006A5DCC">
        <w:rPr>
          <w:rFonts w:ascii="Bookman Old Style" w:hAnsi="Bookman Old Style"/>
        </w:rPr>
        <w:t>distribution permission to read objects from an S3 bucket. The process is as follows:</w:t>
      </w:r>
    </w:p>
    <w:p w14:paraId="249223B6" w14:textId="77777777" w:rsidR="006A5DCC" w:rsidRPr="006A5DCC" w:rsidRDefault="006A5DCC" w:rsidP="006A5DCC">
      <w:pPr>
        <w:numPr>
          <w:ilvl w:val="0"/>
          <w:numId w:val="1"/>
        </w:numPr>
        <w:jc w:val="both"/>
        <w:rPr>
          <w:rFonts w:ascii="Bookman Old Style" w:hAnsi="Bookman Old Style"/>
        </w:rPr>
      </w:pPr>
      <w:r w:rsidRPr="006A5DCC">
        <w:rPr>
          <w:rFonts w:ascii="Bookman Old Style" w:hAnsi="Bookman Old Style"/>
          <w:b/>
          <w:bCs/>
        </w:rPr>
        <w:t>Create an OAI:</w:t>
      </w:r>
      <w:r w:rsidRPr="006A5DCC">
        <w:rPr>
          <w:rFonts w:ascii="Bookman Old Style" w:hAnsi="Bookman Old Style"/>
        </w:rPr>
        <w:t xml:space="preserve"> You </w:t>
      </w:r>
      <w:r w:rsidRPr="006A5DCC">
        <w:rPr>
          <w:rFonts w:ascii="Bookman Old Style" w:hAnsi="Bookman Old Style"/>
          <w:i/>
          <w:iCs/>
          <w:highlight w:val="cyan"/>
        </w:rPr>
        <w:t>create a unique</w:t>
      </w:r>
      <w:r w:rsidRPr="006A5DCC">
        <w:rPr>
          <w:rFonts w:ascii="Bookman Old Style" w:hAnsi="Bookman Old Style"/>
        </w:rPr>
        <w:t xml:space="preserve"> OAI within your CloudFront distribution settings.</w:t>
      </w:r>
    </w:p>
    <w:p w14:paraId="1570B431" w14:textId="77777777" w:rsidR="006A5DCC" w:rsidRPr="006A5DCC" w:rsidRDefault="006A5DCC" w:rsidP="006A5DCC">
      <w:pPr>
        <w:numPr>
          <w:ilvl w:val="0"/>
          <w:numId w:val="1"/>
        </w:numPr>
        <w:jc w:val="both"/>
        <w:rPr>
          <w:rFonts w:ascii="Bookman Old Style" w:hAnsi="Bookman Old Style"/>
        </w:rPr>
      </w:pPr>
      <w:r w:rsidRPr="006A5DCC">
        <w:rPr>
          <w:rFonts w:ascii="Bookman Old Style" w:hAnsi="Bookman Old Style"/>
          <w:b/>
          <w:bCs/>
        </w:rPr>
        <w:t>Grant Permissions:</w:t>
      </w:r>
      <w:r w:rsidRPr="006A5DCC">
        <w:rPr>
          <w:rFonts w:ascii="Bookman Old Style" w:hAnsi="Bookman Old Style"/>
        </w:rPr>
        <w:t xml:space="preserve"> You then </w:t>
      </w:r>
      <w:r w:rsidRPr="006A5DCC">
        <w:rPr>
          <w:rFonts w:ascii="Bookman Old Style" w:hAnsi="Bookman Old Style"/>
          <w:i/>
          <w:iCs/>
          <w:highlight w:val="cyan"/>
        </w:rPr>
        <w:t xml:space="preserve">edit </w:t>
      </w:r>
      <w:r w:rsidRPr="006A5DCC">
        <w:rPr>
          <w:rFonts w:ascii="Bookman Old Style" w:hAnsi="Bookman Old Style"/>
        </w:rPr>
        <w:t xml:space="preserve">the </w:t>
      </w:r>
      <w:r w:rsidRPr="006A5DCC">
        <w:rPr>
          <w:rFonts w:ascii="Bookman Old Style" w:hAnsi="Bookman Old Style"/>
          <w:i/>
          <w:iCs/>
          <w:highlight w:val="cyan"/>
        </w:rPr>
        <w:t>S3 bucket policy</w:t>
      </w:r>
      <w:r w:rsidRPr="006A5DCC">
        <w:rPr>
          <w:rFonts w:ascii="Bookman Old Style" w:hAnsi="Bookman Old Style"/>
        </w:rPr>
        <w:t xml:space="preserve"> to grant </w:t>
      </w:r>
      <w:r w:rsidRPr="006A5DCC">
        <w:rPr>
          <w:rFonts w:ascii="Bookman Old Style" w:hAnsi="Bookman Old Style"/>
          <w:i/>
          <w:iCs/>
          <w:highlight w:val="cyan"/>
        </w:rPr>
        <w:t>s</w:t>
      </w:r>
      <w:proofErr w:type="gramStart"/>
      <w:r w:rsidRPr="006A5DCC">
        <w:rPr>
          <w:rFonts w:ascii="Bookman Old Style" w:hAnsi="Bookman Old Style"/>
          <w:i/>
          <w:iCs/>
          <w:highlight w:val="cyan"/>
        </w:rPr>
        <w:t>3:GetObject</w:t>
      </w:r>
      <w:proofErr w:type="gramEnd"/>
      <w:r w:rsidRPr="006A5DCC">
        <w:rPr>
          <w:rFonts w:ascii="Bookman Old Style" w:hAnsi="Bookman Old Style"/>
        </w:rPr>
        <w:t xml:space="preserve"> permission exclusively </w:t>
      </w:r>
      <w:r w:rsidRPr="006A5DCC">
        <w:rPr>
          <w:rFonts w:ascii="Bookman Old Style" w:hAnsi="Bookman Old Style"/>
          <w:i/>
          <w:iCs/>
          <w:highlight w:val="cyan"/>
        </w:rPr>
        <w:t>to this specific</w:t>
      </w:r>
      <w:r w:rsidRPr="006A5DCC">
        <w:rPr>
          <w:rFonts w:ascii="Bookman Old Style" w:hAnsi="Bookman Old Style"/>
        </w:rPr>
        <w:t xml:space="preserve"> OAI.</w:t>
      </w:r>
    </w:p>
    <w:p w14:paraId="1FBD82AF" w14:textId="7F356766" w:rsidR="006A5DCC" w:rsidRPr="006A5DCC" w:rsidRDefault="006A5DCC" w:rsidP="006A5DCC">
      <w:pPr>
        <w:numPr>
          <w:ilvl w:val="0"/>
          <w:numId w:val="1"/>
        </w:numPr>
        <w:jc w:val="both"/>
        <w:rPr>
          <w:rFonts w:ascii="Bookman Old Style" w:hAnsi="Bookman Old Style"/>
        </w:rPr>
      </w:pPr>
      <w:r w:rsidRPr="006A5DCC">
        <w:rPr>
          <w:rFonts w:ascii="Bookman Old Style" w:hAnsi="Bookman Old Style"/>
          <w:b/>
          <w:bCs/>
        </w:rPr>
        <w:t>Restrict Public Access:</w:t>
      </w:r>
      <w:r w:rsidRPr="006A5DCC">
        <w:rPr>
          <w:rFonts w:ascii="Bookman Old Style" w:hAnsi="Bookman Old Style"/>
        </w:rPr>
        <w:t xml:space="preserve"> You also </w:t>
      </w:r>
      <w:r w:rsidRPr="006A5DCC">
        <w:rPr>
          <w:rFonts w:ascii="Bookman Old Style" w:hAnsi="Bookman Old Style"/>
          <w:i/>
          <w:iCs/>
          <w:highlight w:val="cyan"/>
        </w:rPr>
        <w:t>ensure</w:t>
      </w:r>
      <w:r w:rsidRPr="006A5DCC">
        <w:rPr>
          <w:rFonts w:ascii="Bookman Old Style" w:hAnsi="Bookman Old Style"/>
        </w:rPr>
        <w:t xml:space="preserve"> that the </w:t>
      </w:r>
      <w:r w:rsidRPr="006A5DCC">
        <w:rPr>
          <w:rFonts w:ascii="Bookman Old Style" w:hAnsi="Bookman Old Style"/>
          <w:i/>
          <w:iCs/>
          <w:highlight w:val="cyan"/>
        </w:rPr>
        <w:t>bucket's public access</w:t>
      </w:r>
      <w:r w:rsidRPr="006A5DCC">
        <w:rPr>
          <w:rFonts w:ascii="Bookman Old Style" w:hAnsi="Bookman Old Style"/>
        </w:rPr>
        <w:t xml:space="preserve"> is </w:t>
      </w:r>
      <w:r w:rsidR="00643C88" w:rsidRPr="006A5DCC">
        <w:rPr>
          <w:rFonts w:ascii="Bookman Old Style" w:hAnsi="Bookman Old Style"/>
          <w:b/>
          <w:bCs/>
          <w:i/>
          <w:iCs/>
          <w:color w:val="EE0000"/>
          <w:highlight w:val="cyan"/>
        </w:rPr>
        <w:t>DISABLED</w:t>
      </w:r>
      <w:r w:rsidRPr="006A5DCC">
        <w:rPr>
          <w:rFonts w:ascii="Bookman Old Style" w:hAnsi="Bookman Old Style"/>
        </w:rPr>
        <w:t>.</w:t>
      </w:r>
    </w:p>
    <w:p w14:paraId="444B46F8" w14:textId="77777777" w:rsidR="006A5DCC" w:rsidRPr="006A5DCC" w:rsidRDefault="006A5DCC" w:rsidP="006A5DCC">
      <w:pPr>
        <w:jc w:val="both"/>
        <w:rPr>
          <w:rFonts w:ascii="Bookman Old Style" w:hAnsi="Bookman Old Style"/>
        </w:rPr>
      </w:pPr>
      <w:r w:rsidRPr="006A5DCC">
        <w:rPr>
          <w:rFonts w:ascii="Bookman Old Style" w:hAnsi="Bookman Old Style"/>
        </w:rPr>
        <w:t>With this setup, the S3 bucket denies any request that doesn't come from the CloudFront distribution's OAI, including direct access via the S3 URL. Requests that come through the CloudFront distribution are authenticated by the OAI, allowing them to retrieve the content.</w:t>
      </w:r>
    </w:p>
    <w:p w14:paraId="16EE784E" w14:textId="77777777" w:rsidR="006A5DCC" w:rsidRPr="006A5DCC" w:rsidRDefault="006A5DCC" w:rsidP="006A5DCC">
      <w:pPr>
        <w:jc w:val="both"/>
        <w:rPr>
          <w:rFonts w:ascii="Bookman Old Style" w:hAnsi="Bookman Old Style"/>
        </w:rPr>
      </w:pPr>
      <w:r w:rsidRPr="006A5DCC">
        <w:rPr>
          <w:rFonts w:ascii="Bookman Old Style" w:hAnsi="Bookman Old Style"/>
        </w:rPr>
        <w:pict w14:anchorId="5C6823EF">
          <v:rect id="_x0000_i1038" style="width:0;height:1.5pt" o:hralign="center" o:hrstd="t" o:hrnoshade="t" o:hr="t" fillcolor="#1b1c1d" stroked="f"/>
        </w:pict>
      </w:r>
    </w:p>
    <w:p w14:paraId="558A0481" w14:textId="77777777" w:rsidR="006A5DCC" w:rsidRPr="006A5DCC" w:rsidRDefault="006A5DCC" w:rsidP="006A5DCC">
      <w:pPr>
        <w:jc w:val="both"/>
        <w:rPr>
          <w:rFonts w:ascii="Bookman Old Style" w:hAnsi="Bookman Old Style"/>
          <w:b/>
          <w:bCs/>
        </w:rPr>
      </w:pPr>
      <w:r w:rsidRPr="006A5DCC">
        <w:rPr>
          <w:rFonts w:ascii="Bookman Old Style" w:hAnsi="Bookman Old Style"/>
          <w:b/>
          <w:bCs/>
        </w:rPr>
        <w:t>Comparative Assessment of the Other Options</w:t>
      </w:r>
    </w:p>
    <w:p w14:paraId="2ADB9D3C" w14:textId="5C651D82" w:rsidR="006A5DCC" w:rsidRPr="006A5DCC" w:rsidRDefault="006A5DCC" w:rsidP="006A5DCC">
      <w:pPr>
        <w:numPr>
          <w:ilvl w:val="0"/>
          <w:numId w:val="2"/>
        </w:numPr>
        <w:jc w:val="both"/>
        <w:rPr>
          <w:rFonts w:ascii="Bookman Old Style" w:hAnsi="Bookman Old Style"/>
        </w:rPr>
      </w:pPr>
      <w:r w:rsidRPr="006A5DCC">
        <w:rPr>
          <w:rFonts w:ascii="Bookman Old Style" w:hAnsi="Bookman Old Style"/>
          <w:b/>
          <w:bCs/>
        </w:rPr>
        <w:t xml:space="preserve">A. Write individual policies </w:t>
      </w:r>
      <w:r w:rsidRPr="006A5DCC">
        <w:rPr>
          <w:rFonts w:ascii="Bookman Old Style" w:hAnsi="Bookman Old Style"/>
        </w:rPr>
        <w:t>for each</w:t>
      </w:r>
      <w:r w:rsidRPr="006A5DCC">
        <w:rPr>
          <w:rFonts w:ascii="Bookman Old Style" w:hAnsi="Bookman Old Style"/>
          <w:b/>
          <w:bCs/>
        </w:rPr>
        <w:t xml:space="preserve"> S3 bucket </w:t>
      </w:r>
      <w:r w:rsidRPr="006A5DCC">
        <w:rPr>
          <w:rFonts w:ascii="Bookman Old Style" w:hAnsi="Bookman Old Style"/>
        </w:rPr>
        <w:t>to</w:t>
      </w:r>
      <w:r w:rsidRPr="006A5DCC">
        <w:rPr>
          <w:rFonts w:ascii="Bookman Old Style" w:hAnsi="Bookman Old Style"/>
          <w:b/>
          <w:bCs/>
        </w:rPr>
        <w:t xml:space="preserve"> grant read permission </w:t>
      </w:r>
      <w:r w:rsidRPr="006A5DCC">
        <w:rPr>
          <w:rFonts w:ascii="Bookman Old Style" w:hAnsi="Bookman Old Style"/>
        </w:rPr>
        <w:t>for</w:t>
      </w:r>
      <w:r w:rsidRPr="006A5DCC">
        <w:rPr>
          <w:rFonts w:ascii="Bookman Old Style" w:hAnsi="Bookman Old Style"/>
          <w:b/>
          <w:bCs/>
        </w:rPr>
        <w:t xml:space="preserve"> only CloudFront access.</w:t>
      </w:r>
      <w:r w:rsidRPr="006A5DCC">
        <w:rPr>
          <w:rFonts w:ascii="Bookman Old Style" w:hAnsi="Bookman Old Style"/>
        </w:rPr>
        <w:t xml:space="preserve"> This option is too general and doesn't specify the secure mechanism. A simple </w:t>
      </w:r>
      <w:r w:rsidR="007F497F" w:rsidRPr="006A5DCC">
        <w:rPr>
          <w:rFonts w:ascii="Bookman Old Style" w:hAnsi="Bookman Old Style"/>
          <w:b/>
          <w:bCs/>
          <w:highlight w:val="yellow"/>
        </w:rPr>
        <w:t>bucket policy</w:t>
      </w:r>
      <w:r w:rsidR="007F497F" w:rsidRPr="006A5DCC">
        <w:rPr>
          <w:rFonts w:ascii="Bookman Old Style" w:hAnsi="Bookman Old Style"/>
        </w:rPr>
        <w:t xml:space="preserve"> </w:t>
      </w:r>
      <w:r w:rsidRPr="006A5DCC">
        <w:rPr>
          <w:rFonts w:ascii="Bookman Old Style" w:hAnsi="Bookman Old Style"/>
        </w:rPr>
        <w:t>that allows "</w:t>
      </w:r>
      <w:r w:rsidRPr="006A5DCC">
        <w:rPr>
          <w:rFonts w:ascii="Bookman Old Style" w:hAnsi="Bookman Old Style"/>
          <w:b/>
          <w:bCs/>
          <w:i/>
          <w:iCs/>
        </w:rPr>
        <w:t>cloudfront.amazonaws.com"</w:t>
      </w:r>
      <w:r w:rsidRPr="006A5DCC">
        <w:rPr>
          <w:rFonts w:ascii="Bookman Old Style" w:hAnsi="Bookman Old Style"/>
        </w:rPr>
        <w:t xml:space="preserve"> as a </w:t>
      </w:r>
      <w:r w:rsidRPr="006A5DCC">
        <w:rPr>
          <w:rFonts w:ascii="Bookman Old Style" w:hAnsi="Bookman Old Style"/>
          <w:b/>
          <w:bCs/>
          <w:i/>
          <w:iCs/>
        </w:rPr>
        <w:t>principal</w:t>
      </w:r>
      <w:r w:rsidRPr="006A5DCC">
        <w:rPr>
          <w:rFonts w:ascii="Bookman Old Style" w:hAnsi="Bookman Old Style"/>
        </w:rPr>
        <w:t xml:space="preserve"> would allow </w:t>
      </w:r>
      <w:r w:rsidRPr="006A5DCC">
        <w:rPr>
          <w:rFonts w:ascii="Bookman Old Style" w:hAnsi="Bookman Old Style"/>
          <w:b/>
          <w:bCs/>
          <w:i/>
          <w:iCs/>
        </w:rPr>
        <w:t>any</w:t>
      </w:r>
      <w:r w:rsidRPr="006A5DCC">
        <w:rPr>
          <w:rFonts w:ascii="Bookman Old Style" w:hAnsi="Bookman Old Style"/>
        </w:rPr>
        <w:t xml:space="preserve"> </w:t>
      </w:r>
      <w:r w:rsidRPr="006A5DCC">
        <w:rPr>
          <w:rFonts w:ascii="Bookman Old Style" w:hAnsi="Bookman Old Style"/>
          <w:b/>
          <w:bCs/>
          <w:highlight w:val="yellow"/>
        </w:rPr>
        <w:t>CloudFront</w:t>
      </w:r>
      <w:r w:rsidRPr="006A5DCC">
        <w:rPr>
          <w:rFonts w:ascii="Bookman Old Style" w:hAnsi="Bookman Old Style"/>
        </w:rPr>
        <w:t xml:space="preserve"> distribution to access your S3 bucket, which is a major security risk. The OAI provides a secure, unique identity for your specific distribution.</w:t>
      </w:r>
    </w:p>
    <w:p w14:paraId="462BCE81" w14:textId="41CA0271" w:rsidR="006A5DCC" w:rsidRPr="006A5DCC" w:rsidRDefault="006A5DCC" w:rsidP="006A5DCC">
      <w:pPr>
        <w:numPr>
          <w:ilvl w:val="0"/>
          <w:numId w:val="2"/>
        </w:numPr>
        <w:jc w:val="both"/>
        <w:rPr>
          <w:rFonts w:ascii="Bookman Old Style" w:hAnsi="Bookman Old Style"/>
        </w:rPr>
      </w:pPr>
      <w:r w:rsidRPr="006A5DCC">
        <w:rPr>
          <w:rFonts w:ascii="Bookman Old Style" w:hAnsi="Bookman Old Style"/>
          <w:b/>
          <w:bCs/>
        </w:rPr>
        <w:t xml:space="preserve">B. </w:t>
      </w:r>
      <w:r w:rsidRPr="006A5DCC">
        <w:rPr>
          <w:rFonts w:ascii="Bookman Old Style" w:hAnsi="Bookman Old Style"/>
        </w:rPr>
        <w:t>Create an</w:t>
      </w:r>
      <w:r w:rsidRPr="006A5DCC">
        <w:rPr>
          <w:rFonts w:ascii="Bookman Old Style" w:hAnsi="Bookman Old Style"/>
          <w:b/>
          <w:bCs/>
        </w:rPr>
        <w:t xml:space="preserve"> IAM user. Grant </w:t>
      </w:r>
      <w:r w:rsidRPr="006A5DCC">
        <w:rPr>
          <w:rFonts w:ascii="Bookman Old Style" w:hAnsi="Bookman Old Style"/>
        </w:rPr>
        <w:t>the</w:t>
      </w:r>
      <w:r w:rsidRPr="006A5DCC">
        <w:rPr>
          <w:rFonts w:ascii="Bookman Old Style" w:hAnsi="Bookman Old Style"/>
          <w:b/>
          <w:bCs/>
        </w:rPr>
        <w:t xml:space="preserve"> user read permission </w:t>
      </w:r>
      <w:r w:rsidRPr="006A5DCC">
        <w:rPr>
          <w:rFonts w:ascii="Bookman Old Style" w:hAnsi="Bookman Old Style"/>
        </w:rPr>
        <w:t xml:space="preserve">to </w:t>
      </w:r>
      <w:r w:rsidRPr="006A5DCC">
        <w:rPr>
          <w:rFonts w:ascii="Bookman Old Style" w:hAnsi="Bookman Old Style"/>
          <w:b/>
          <w:bCs/>
        </w:rPr>
        <w:t xml:space="preserve">objects </w:t>
      </w:r>
      <w:r w:rsidRPr="006A5DCC">
        <w:rPr>
          <w:rFonts w:ascii="Bookman Old Style" w:hAnsi="Bookman Old Style"/>
        </w:rPr>
        <w:t>in the S3</w:t>
      </w:r>
      <w:r w:rsidRPr="006A5DCC">
        <w:rPr>
          <w:rFonts w:ascii="Bookman Old Style" w:hAnsi="Bookman Old Style"/>
          <w:b/>
          <w:bCs/>
        </w:rPr>
        <w:t xml:space="preserve"> bucket. Assign </w:t>
      </w:r>
      <w:r w:rsidRPr="006A5DCC">
        <w:rPr>
          <w:rFonts w:ascii="Bookman Old Style" w:hAnsi="Bookman Old Style"/>
        </w:rPr>
        <w:t>the</w:t>
      </w:r>
      <w:r w:rsidRPr="006A5DCC">
        <w:rPr>
          <w:rFonts w:ascii="Bookman Old Style" w:hAnsi="Bookman Old Style"/>
          <w:b/>
          <w:bCs/>
        </w:rPr>
        <w:t xml:space="preserve"> user </w:t>
      </w:r>
      <w:r w:rsidRPr="006A5DCC">
        <w:rPr>
          <w:rFonts w:ascii="Bookman Old Style" w:hAnsi="Bookman Old Style"/>
        </w:rPr>
        <w:t>to</w:t>
      </w:r>
      <w:r w:rsidRPr="006A5DCC">
        <w:rPr>
          <w:rFonts w:ascii="Bookman Old Style" w:hAnsi="Bookman Old Style"/>
          <w:b/>
          <w:bCs/>
        </w:rPr>
        <w:t xml:space="preserve"> </w:t>
      </w:r>
      <w:r w:rsidRPr="006A5DCC">
        <w:rPr>
          <w:rFonts w:ascii="Bookman Old Style" w:hAnsi="Bookman Old Style"/>
          <w:b/>
          <w:bCs/>
          <w:highlight w:val="yellow"/>
        </w:rPr>
        <w:t>CloudFront</w:t>
      </w:r>
      <w:r w:rsidRPr="006A5DCC">
        <w:rPr>
          <w:rFonts w:ascii="Bookman Old Style" w:hAnsi="Bookman Old Style"/>
          <w:b/>
          <w:bCs/>
        </w:rPr>
        <w:t>.</w:t>
      </w:r>
      <w:r w:rsidRPr="006A5DCC">
        <w:rPr>
          <w:rFonts w:ascii="Bookman Old Style" w:hAnsi="Bookman Old Style"/>
        </w:rPr>
        <w:t xml:space="preserve"> </w:t>
      </w:r>
      <w:r w:rsidRPr="006A5DCC">
        <w:rPr>
          <w:rFonts w:ascii="Bookman Old Style" w:hAnsi="Bookman Old Style"/>
          <w:b/>
          <w:bCs/>
          <w:highlight w:val="yellow"/>
        </w:rPr>
        <w:t>CloudFront</w:t>
      </w:r>
      <w:r w:rsidRPr="006A5DCC">
        <w:rPr>
          <w:rFonts w:ascii="Bookman Old Style" w:hAnsi="Bookman Old Style"/>
        </w:rPr>
        <w:t xml:space="preserve"> does </w:t>
      </w:r>
      <w:r w:rsidR="00197B16" w:rsidRPr="006A5DCC">
        <w:rPr>
          <w:rFonts w:ascii="Bookman Old Style" w:hAnsi="Bookman Old Style"/>
          <w:b/>
          <w:bCs/>
          <w:color w:val="EE0000"/>
          <w:highlight w:val="yellow"/>
        </w:rPr>
        <w:t>NOT</w:t>
      </w:r>
      <w:r w:rsidR="00197B16" w:rsidRPr="006A5DCC">
        <w:rPr>
          <w:rFonts w:ascii="Bookman Old Style" w:hAnsi="Bookman Old Style"/>
          <w:color w:val="EE0000"/>
        </w:rPr>
        <w:t xml:space="preserve"> </w:t>
      </w:r>
      <w:r w:rsidRPr="006A5DCC">
        <w:rPr>
          <w:rFonts w:ascii="Bookman Old Style" w:hAnsi="Bookman Old Style"/>
        </w:rPr>
        <w:t xml:space="preserve">use IAM users to access S3 origins. The correct identity to use is an </w:t>
      </w:r>
      <w:r w:rsidRPr="006A5DCC">
        <w:rPr>
          <w:rFonts w:ascii="Bookman Old Style" w:hAnsi="Bookman Old Style"/>
          <w:b/>
          <w:bCs/>
        </w:rPr>
        <w:t>OAI</w:t>
      </w:r>
      <w:r w:rsidRPr="006A5DCC">
        <w:rPr>
          <w:rFonts w:ascii="Bookman Old Style" w:hAnsi="Bookman Old Style"/>
        </w:rPr>
        <w:t xml:space="preserve"> (or the newer </w:t>
      </w:r>
      <w:r w:rsidRPr="006A5DCC">
        <w:rPr>
          <w:rFonts w:ascii="Bookman Old Style" w:hAnsi="Bookman Old Style"/>
          <w:b/>
          <w:bCs/>
        </w:rPr>
        <w:t>OAC</w:t>
      </w:r>
      <w:r w:rsidRPr="006A5DCC">
        <w:rPr>
          <w:rFonts w:ascii="Bookman Old Style" w:hAnsi="Bookman Old Style"/>
        </w:rPr>
        <w:t xml:space="preserve"> - Origin Access Control). This approach is fundamentally incorrect.</w:t>
      </w:r>
    </w:p>
    <w:p w14:paraId="199DFE30" w14:textId="44883564" w:rsidR="006A5DCC" w:rsidRPr="006A5DCC" w:rsidRDefault="006A5DCC" w:rsidP="006A5DCC">
      <w:pPr>
        <w:numPr>
          <w:ilvl w:val="0"/>
          <w:numId w:val="2"/>
        </w:numPr>
        <w:jc w:val="both"/>
        <w:rPr>
          <w:rFonts w:ascii="Bookman Old Style" w:hAnsi="Bookman Old Style"/>
        </w:rPr>
      </w:pPr>
      <w:r w:rsidRPr="006A5DCC">
        <w:rPr>
          <w:rFonts w:ascii="Bookman Old Style" w:hAnsi="Bookman Old Style"/>
          <w:b/>
          <w:bCs/>
        </w:rPr>
        <w:t xml:space="preserve">C. Write </w:t>
      </w:r>
      <w:r w:rsidRPr="006A5DCC">
        <w:rPr>
          <w:rFonts w:ascii="Bookman Old Style" w:hAnsi="Bookman Old Style"/>
        </w:rPr>
        <w:t>an</w:t>
      </w:r>
      <w:r w:rsidRPr="006A5DCC">
        <w:rPr>
          <w:rFonts w:ascii="Bookman Old Style" w:hAnsi="Bookman Old Style"/>
          <w:b/>
          <w:bCs/>
        </w:rPr>
        <w:t xml:space="preserve"> S3 bucket policy </w:t>
      </w:r>
      <w:r w:rsidRPr="006A5DCC">
        <w:rPr>
          <w:rFonts w:ascii="Bookman Old Style" w:hAnsi="Bookman Old Style"/>
        </w:rPr>
        <w:t>that assigns the</w:t>
      </w:r>
      <w:r w:rsidRPr="006A5DCC">
        <w:rPr>
          <w:rFonts w:ascii="Bookman Old Style" w:hAnsi="Bookman Old Style"/>
          <w:b/>
          <w:bCs/>
        </w:rPr>
        <w:t xml:space="preserve"> </w:t>
      </w:r>
      <w:r w:rsidRPr="006A5DCC">
        <w:rPr>
          <w:rFonts w:ascii="Bookman Old Style" w:hAnsi="Bookman Old Style"/>
          <w:b/>
          <w:bCs/>
          <w:highlight w:val="yellow"/>
        </w:rPr>
        <w:t>CloudFront</w:t>
      </w:r>
      <w:r w:rsidRPr="006A5DCC">
        <w:rPr>
          <w:rFonts w:ascii="Bookman Old Style" w:hAnsi="Bookman Old Style"/>
          <w:b/>
          <w:bCs/>
        </w:rPr>
        <w:t xml:space="preserve"> distribution ID </w:t>
      </w:r>
      <w:r w:rsidRPr="006A5DCC">
        <w:rPr>
          <w:rFonts w:ascii="Bookman Old Style" w:hAnsi="Bookman Old Style"/>
        </w:rPr>
        <w:t xml:space="preserve">as the </w:t>
      </w:r>
      <w:r w:rsidRPr="006A5DCC">
        <w:rPr>
          <w:rFonts w:ascii="Bookman Old Style" w:hAnsi="Bookman Old Style"/>
          <w:b/>
          <w:bCs/>
        </w:rPr>
        <w:t>Principal...</w:t>
      </w:r>
      <w:r w:rsidRPr="006A5DCC">
        <w:rPr>
          <w:rFonts w:ascii="Bookman Old Style" w:hAnsi="Bookman Old Style"/>
        </w:rPr>
        <w:t xml:space="preserve"> The </w:t>
      </w:r>
      <w:r w:rsidRPr="006A5DCC">
        <w:rPr>
          <w:rFonts w:ascii="Bookman Old Style" w:hAnsi="Bookman Old Style"/>
          <w:b/>
          <w:bCs/>
          <w:highlight w:val="yellow"/>
        </w:rPr>
        <w:t>CloudFront</w:t>
      </w:r>
      <w:r w:rsidRPr="006A5DCC">
        <w:rPr>
          <w:rFonts w:ascii="Bookman Old Style" w:hAnsi="Bookman Old Style"/>
        </w:rPr>
        <w:t xml:space="preserve"> distribution ID is </w:t>
      </w:r>
      <w:r w:rsidR="00643C88" w:rsidRPr="006A5DCC">
        <w:rPr>
          <w:rFonts w:ascii="Bookman Old Style" w:hAnsi="Bookman Old Style"/>
          <w:b/>
          <w:bCs/>
          <w:color w:val="EE0000"/>
        </w:rPr>
        <w:t>NOT</w:t>
      </w:r>
      <w:r w:rsidR="00643C88" w:rsidRPr="006A5DCC">
        <w:rPr>
          <w:rFonts w:ascii="Bookman Old Style" w:hAnsi="Bookman Old Style"/>
          <w:color w:val="EE0000"/>
        </w:rPr>
        <w:t xml:space="preserve"> </w:t>
      </w:r>
      <w:r w:rsidRPr="006A5DCC">
        <w:rPr>
          <w:rFonts w:ascii="Bookman Old Style" w:hAnsi="Bookman Old Style"/>
        </w:rPr>
        <w:t xml:space="preserve">a valid principal that can be </w:t>
      </w:r>
      <w:r w:rsidRPr="006A5DCC">
        <w:rPr>
          <w:rFonts w:ascii="Bookman Old Style" w:hAnsi="Bookman Old Style"/>
          <w:b/>
          <w:bCs/>
          <w:highlight w:val="yellow"/>
        </w:rPr>
        <w:t>used directly</w:t>
      </w:r>
      <w:r w:rsidRPr="006A5DCC">
        <w:rPr>
          <w:rFonts w:ascii="Bookman Old Style" w:hAnsi="Bookman Old Style"/>
        </w:rPr>
        <w:t xml:space="preserve"> in a </w:t>
      </w:r>
      <w:r w:rsidRPr="006A5DCC">
        <w:rPr>
          <w:rFonts w:ascii="Bookman Old Style" w:hAnsi="Bookman Old Style"/>
          <w:b/>
          <w:bCs/>
          <w:highlight w:val="yellow"/>
        </w:rPr>
        <w:t>bucket policy</w:t>
      </w:r>
      <w:r w:rsidRPr="006A5DCC">
        <w:rPr>
          <w:rFonts w:ascii="Bookman Old Style" w:hAnsi="Bookman Old Style"/>
        </w:rPr>
        <w:t xml:space="preserve">. The </w:t>
      </w:r>
      <w:r w:rsidRPr="006A5DCC">
        <w:rPr>
          <w:rFonts w:ascii="Bookman Old Style" w:hAnsi="Bookman Old Style"/>
          <w:b/>
          <w:bCs/>
        </w:rPr>
        <w:t>correct principal</w:t>
      </w:r>
      <w:r w:rsidRPr="006A5DCC">
        <w:rPr>
          <w:rFonts w:ascii="Bookman Old Style" w:hAnsi="Bookman Old Style"/>
        </w:rPr>
        <w:t xml:space="preserve"> is the </w:t>
      </w:r>
      <w:r w:rsidRPr="006A5DCC">
        <w:rPr>
          <w:rFonts w:ascii="Bookman Old Style" w:hAnsi="Bookman Old Style"/>
          <w:b/>
          <w:bCs/>
        </w:rPr>
        <w:t>ARN of the OAI</w:t>
      </w:r>
      <w:r w:rsidRPr="006A5DCC">
        <w:rPr>
          <w:rFonts w:ascii="Bookman Old Style" w:hAnsi="Bookman Old Style"/>
        </w:rPr>
        <w:t>, which is specifically designed for this purpose.</w:t>
      </w:r>
    </w:p>
    <w:p w14:paraId="5D2D2A50" w14:textId="22867E11" w:rsidR="006A5DCC" w:rsidRDefault="006A5DCC" w:rsidP="006A5DCC">
      <w:pPr>
        <w:jc w:val="both"/>
        <w:rPr>
          <w:rFonts w:ascii="Bookman Old Style" w:hAnsi="Bookman Old Style"/>
        </w:rPr>
      </w:pPr>
      <w:r w:rsidRPr="006A5DCC">
        <w:rPr>
          <w:rFonts w:ascii="Bookman Old Style" w:hAnsi="Bookman Old Style"/>
        </w:rPr>
        <w:t xml:space="preserve">A video about the purpose of Origin Access Identity can clarify how this works. Amazon </w:t>
      </w:r>
      <w:r w:rsidR="00BD7F71" w:rsidRPr="006A5DCC">
        <w:rPr>
          <w:rFonts w:ascii="Bookman Old Style" w:hAnsi="Bookman Old Style"/>
          <w:b/>
          <w:bCs/>
          <w:highlight w:val="yellow"/>
        </w:rPr>
        <w:t>CloudFront</w:t>
      </w:r>
      <w:r w:rsidR="00BD7F71" w:rsidRPr="006A5DCC">
        <w:rPr>
          <w:rFonts w:ascii="Bookman Old Style" w:hAnsi="Bookman Old Style"/>
        </w:rPr>
        <w:t xml:space="preserve"> </w:t>
      </w:r>
      <w:r w:rsidRPr="006A5DCC">
        <w:rPr>
          <w:rFonts w:ascii="Bookman Old Style" w:hAnsi="Bookman Old Style"/>
        </w:rPr>
        <w:t>Origin Access Identity (</w:t>
      </w:r>
      <w:r w:rsidR="00BD7F71" w:rsidRPr="006A5DCC">
        <w:rPr>
          <w:rFonts w:ascii="Bookman Old Style" w:hAnsi="Bookman Old Style"/>
          <w:b/>
          <w:bCs/>
        </w:rPr>
        <w:t>OAI</w:t>
      </w:r>
      <w:r w:rsidRPr="006A5DCC">
        <w:rPr>
          <w:rFonts w:ascii="Bookman Old Style" w:hAnsi="Bookman Old Style"/>
        </w:rPr>
        <w:t xml:space="preserve">): What it is and How to Use it? This video explains how to use an </w:t>
      </w:r>
      <w:r w:rsidRPr="006A5DCC">
        <w:rPr>
          <w:rFonts w:ascii="Bookman Old Style" w:hAnsi="Bookman Old Style"/>
          <w:b/>
          <w:bCs/>
        </w:rPr>
        <w:t>OAI</w:t>
      </w:r>
      <w:r w:rsidRPr="006A5DCC">
        <w:rPr>
          <w:rFonts w:ascii="Bookman Old Style" w:hAnsi="Bookman Old Style"/>
        </w:rPr>
        <w:t xml:space="preserve"> to secure a private S3 bucket behind a </w:t>
      </w:r>
      <w:r w:rsidR="00BD7F71" w:rsidRPr="006A5DCC">
        <w:rPr>
          <w:rFonts w:ascii="Bookman Old Style" w:hAnsi="Bookman Old Style"/>
          <w:b/>
          <w:bCs/>
          <w:highlight w:val="yellow"/>
        </w:rPr>
        <w:t>CloudFront</w:t>
      </w:r>
      <w:r w:rsidR="00BD7F71" w:rsidRPr="006A5DCC">
        <w:rPr>
          <w:rFonts w:ascii="Bookman Old Style" w:hAnsi="Bookman Old Style"/>
        </w:rPr>
        <w:t xml:space="preserve"> </w:t>
      </w:r>
      <w:r w:rsidRPr="006A5DCC">
        <w:rPr>
          <w:rFonts w:ascii="Bookman Old Style" w:hAnsi="Bookman Old Style"/>
        </w:rPr>
        <w:t>distribution.</w:t>
      </w:r>
      <w:r w:rsidR="00663091">
        <w:rPr>
          <w:rFonts w:ascii="Bookman Old Style" w:hAnsi="Bookman Old Style"/>
        </w:rPr>
        <w:t xml:space="preserve"> </w:t>
      </w:r>
      <w:hyperlink r:id="rId5" w:history="1">
        <w:r w:rsidR="00C54D17" w:rsidRPr="00CB3BE8">
          <w:rPr>
            <w:rStyle w:val="Hyperlink"/>
            <w:rFonts w:ascii="Bookman Old Style" w:hAnsi="Bookman Old Style"/>
          </w:rPr>
          <w:t>https://www.youtube.com/watch?v=69DUk-vlL-g</w:t>
        </w:r>
      </w:hyperlink>
    </w:p>
    <w:p w14:paraId="02B336CD" w14:textId="77777777" w:rsidR="00C54D17" w:rsidRDefault="00C54D17" w:rsidP="006A5DCC">
      <w:pPr>
        <w:jc w:val="both"/>
        <w:rPr>
          <w:rFonts w:ascii="Bookman Old Style" w:hAnsi="Bookman Old Style"/>
        </w:rPr>
      </w:pPr>
    </w:p>
    <w:p w14:paraId="27361F4B" w14:textId="77777777" w:rsidR="00C54D17" w:rsidRPr="00C54D17" w:rsidRDefault="00C54D17" w:rsidP="00C54D17">
      <w:pPr>
        <w:jc w:val="both"/>
        <w:rPr>
          <w:rFonts w:ascii="Bookman Old Style" w:hAnsi="Bookman Old Style"/>
        </w:rPr>
      </w:pPr>
      <w:r>
        <w:rPr>
          <w:rFonts w:ascii="Bookman Old Style" w:hAnsi="Bookman Old Style"/>
        </w:rPr>
        <w:t xml:space="preserve">Delving further, </w:t>
      </w:r>
      <w:proofErr w:type="gramStart"/>
      <w:r w:rsidRPr="00C54D17">
        <w:rPr>
          <w:rFonts w:ascii="Bookman Old Style" w:hAnsi="Bookman Old Style"/>
        </w:rPr>
        <w:t>When</w:t>
      </w:r>
      <w:proofErr w:type="gramEnd"/>
      <w:r w:rsidRPr="00C54D17">
        <w:rPr>
          <w:rFonts w:ascii="Bookman Old Style" w:hAnsi="Bookman Old Style"/>
        </w:rPr>
        <w:t xml:space="preserve"> comparing options A and C, it's essential to understand the difference between a general policy statement and a specific, secure identity. Both options aim to use a bucket policy, but they differ in how they identify the CloudFront distribution.</w:t>
      </w:r>
    </w:p>
    <w:p w14:paraId="625B4674" w14:textId="77777777" w:rsidR="00C54D17" w:rsidRPr="00C54D17" w:rsidRDefault="00C54D17" w:rsidP="00C54D17">
      <w:pPr>
        <w:jc w:val="both"/>
        <w:rPr>
          <w:rFonts w:ascii="Bookman Old Style" w:hAnsi="Bookman Old Style"/>
          <w:b/>
          <w:bCs/>
        </w:rPr>
      </w:pPr>
      <w:r w:rsidRPr="00C54D17">
        <w:rPr>
          <w:rFonts w:ascii="Bookman Old Style" w:hAnsi="Bookman Old Style"/>
          <w:b/>
          <w:bCs/>
          <w:highlight w:val="yellow"/>
        </w:rPr>
        <w:lastRenderedPageBreak/>
        <w:t>Option A</w:t>
      </w:r>
      <w:r w:rsidRPr="00C54D17">
        <w:rPr>
          <w:rFonts w:ascii="Bookman Old Style" w:hAnsi="Bookman Old Style"/>
          <w:b/>
          <w:bCs/>
        </w:rPr>
        <w:t>: Write individual policies for each S3 bucket to grant read permission for only CloudFront access.</w:t>
      </w:r>
    </w:p>
    <w:p w14:paraId="62AAB18C" w14:textId="77777777" w:rsidR="00C54D17" w:rsidRPr="00C54D17" w:rsidRDefault="00C54D17" w:rsidP="00C54D17">
      <w:pPr>
        <w:numPr>
          <w:ilvl w:val="0"/>
          <w:numId w:val="3"/>
        </w:numPr>
        <w:jc w:val="both"/>
        <w:rPr>
          <w:rFonts w:ascii="Bookman Old Style" w:hAnsi="Bookman Old Style"/>
        </w:rPr>
      </w:pPr>
      <w:r w:rsidRPr="00C54D17">
        <w:rPr>
          <w:rFonts w:ascii="Bookman Old Style" w:hAnsi="Bookman Old Style"/>
          <w:b/>
          <w:bCs/>
        </w:rPr>
        <w:t>Mechanism:</w:t>
      </w:r>
      <w:r w:rsidRPr="00C54D17">
        <w:rPr>
          <w:rFonts w:ascii="Bookman Old Style" w:hAnsi="Bookman Old Style"/>
        </w:rPr>
        <w:t xml:space="preserve"> This option is too broad. It suggests creating a policy that would grant permissions based on a general condition, for example, by checking if the request comes from the CloudFront service itself.</w:t>
      </w:r>
    </w:p>
    <w:p w14:paraId="496A26CB" w14:textId="27927F7D" w:rsidR="00C54D17" w:rsidRPr="00C54D17" w:rsidRDefault="00C54D17" w:rsidP="00C54D17">
      <w:pPr>
        <w:numPr>
          <w:ilvl w:val="0"/>
          <w:numId w:val="3"/>
        </w:numPr>
        <w:jc w:val="both"/>
        <w:rPr>
          <w:rFonts w:ascii="Bookman Old Style" w:hAnsi="Bookman Old Style"/>
        </w:rPr>
      </w:pPr>
      <w:r w:rsidRPr="00C54D17">
        <w:rPr>
          <w:rFonts w:ascii="Bookman Old Style" w:hAnsi="Bookman Old Style"/>
          <w:b/>
          <w:bCs/>
        </w:rPr>
        <w:t>Security Risk:</w:t>
      </w:r>
      <w:r w:rsidRPr="00C54D17">
        <w:rPr>
          <w:rFonts w:ascii="Bookman Old Style" w:hAnsi="Bookman Old Style"/>
        </w:rPr>
        <w:t xml:space="preserve"> A policy that allows "cloudfront.amazonaws.com" as a principal would effectively grant read access to </w:t>
      </w:r>
      <w:r w:rsidRPr="00C54D17">
        <w:rPr>
          <w:rFonts w:ascii="Bookman Old Style" w:hAnsi="Bookman Old Style"/>
          <w:b/>
          <w:bCs/>
        </w:rPr>
        <w:t>any CloudFront distribution on AWS</w:t>
      </w:r>
      <w:r w:rsidRPr="00C54D17">
        <w:rPr>
          <w:rFonts w:ascii="Bookman Old Style" w:hAnsi="Bookman Old Style"/>
        </w:rPr>
        <w:t xml:space="preserve">, not just your specific one. This is a </w:t>
      </w:r>
      <w:r w:rsidRPr="00C54D17">
        <w:rPr>
          <w:rFonts w:ascii="Bookman Old Style" w:hAnsi="Bookman Old Style"/>
          <w:b/>
          <w:bCs/>
          <w:color w:val="EE0000"/>
        </w:rPr>
        <w:t>significant</w:t>
      </w:r>
      <w:r w:rsidRPr="00C54D17">
        <w:rPr>
          <w:rFonts w:ascii="Bookman Old Style" w:hAnsi="Bookman Old Style"/>
          <w:color w:val="EE0000"/>
        </w:rPr>
        <w:t xml:space="preserve"> </w:t>
      </w:r>
      <w:r w:rsidRPr="00C54D17">
        <w:rPr>
          <w:rFonts w:ascii="Bookman Old Style" w:hAnsi="Bookman Old Style"/>
        </w:rPr>
        <w:t xml:space="preserve">security vulnerability, </w:t>
      </w:r>
      <w:r w:rsidRPr="00C54D17">
        <w:rPr>
          <w:rFonts w:ascii="Bookman Old Style" w:hAnsi="Bookman Old Style"/>
          <w:highlight w:val="green"/>
        </w:rPr>
        <w:t xml:space="preserve">as </w:t>
      </w:r>
      <w:r w:rsidRPr="00C54D17">
        <w:rPr>
          <w:rFonts w:ascii="Bookman Old Style" w:hAnsi="Bookman Old Style"/>
          <w:b/>
          <w:bCs/>
          <w:i/>
          <w:iCs/>
          <w:color w:val="EE0000"/>
        </w:rPr>
        <w:t xml:space="preserve">another user's </w:t>
      </w:r>
      <w:r w:rsidRPr="00C54D17">
        <w:rPr>
          <w:rFonts w:ascii="Bookman Old Style" w:hAnsi="Bookman Old Style"/>
          <w:b/>
          <w:bCs/>
          <w:i/>
          <w:iCs/>
          <w:highlight w:val="green"/>
        </w:rPr>
        <w:t>CloudFront distribution</w:t>
      </w:r>
      <w:r w:rsidRPr="00C54D17">
        <w:rPr>
          <w:rFonts w:ascii="Bookman Old Style" w:hAnsi="Bookman Old Style"/>
          <w:highlight w:val="green"/>
        </w:rPr>
        <w:t xml:space="preserve"> could potentially be </w:t>
      </w:r>
      <w:r w:rsidRPr="00C54D17">
        <w:rPr>
          <w:rFonts w:ascii="Bookman Old Style" w:hAnsi="Bookman Old Style"/>
          <w:b/>
          <w:bCs/>
          <w:i/>
          <w:iCs/>
          <w:highlight w:val="green"/>
        </w:rPr>
        <w:t>configured to serve your private</w:t>
      </w:r>
      <w:r w:rsidRPr="00C54D17">
        <w:rPr>
          <w:rFonts w:ascii="Bookman Old Style" w:hAnsi="Bookman Old Style"/>
          <w:highlight w:val="green"/>
        </w:rPr>
        <w:t xml:space="preserve"> S3 bucket conten</w:t>
      </w:r>
      <w:r w:rsidR="00131562">
        <w:rPr>
          <w:rFonts w:ascii="Bookman Old Style" w:hAnsi="Bookman Old Style"/>
          <w:highlight w:val="green"/>
        </w:rPr>
        <w:t>t!</w:t>
      </w:r>
      <w:r w:rsidRPr="00C54D17">
        <w:rPr>
          <w:rFonts w:ascii="Bookman Old Style" w:hAnsi="Bookman Old Style"/>
        </w:rPr>
        <w:t xml:space="preserve"> It lacks the specificity needed to securely lock down access.</w:t>
      </w:r>
    </w:p>
    <w:p w14:paraId="085F18E9" w14:textId="77777777" w:rsidR="00C54D17" w:rsidRPr="00C54D17" w:rsidRDefault="00C54D17" w:rsidP="00C54D17">
      <w:pPr>
        <w:jc w:val="both"/>
        <w:rPr>
          <w:rFonts w:ascii="Bookman Old Style" w:hAnsi="Bookman Old Style"/>
        </w:rPr>
      </w:pPr>
      <w:r w:rsidRPr="00C54D17">
        <w:rPr>
          <w:rFonts w:ascii="Bookman Old Style" w:hAnsi="Bookman Old Style"/>
        </w:rPr>
        <w:pict w14:anchorId="67579D30">
          <v:rect id="_x0000_i1047" style="width:0;height:1.5pt" o:hralign="center" o:hrstd="t" o:hrnoshade="t" o:hr="t" fillcolor="#1b1c1d" stroked="f"/>
        </w:pict>
      </w:r>
    </w:p>
    <w:p w14:paraId="434B49FB" w14:textId="77777777" w:rsidR="00C54D17" w:rsidRPr="00C54D17" w:rsidRDefault="00C54D17" w:rsidP="00C54D17">
      <w:pPr>
        <w:jc w:val="both"/>
        <w:rPr>
          <w:rFonts w:ascii="Bookman Old Style" w:hAnsi="Bookman Old Style"/>
          <w:b/>
          <w:bCs/>
        </w:rPr>
      </w:pPr>
      <w:r w:rsidRPr="00C54D17">
        <w:rPr>
          <w:rFonts w:ascii="Bookman Old Style" w:hAnsi="Bookman Old Style"/>
          <w:b/>
          <w:bCs/>
          <w:highlight w:val="yellow"/>
        </w:rPr>
        <w:t>Option C</w:t>
      </w:r>
      <w:r w:rsidRPr="00C54D17">
        <w:rPr>
          <w:rFonts w:ascii="Bookman Old Style" w:hAnsi="Bookman Old Style"/>
          <w:b/>
          <w:bCs/>
        </w:rPr>
        <w:t xml:space="preserve">: </w:t>
      </w:r>
      <w:r w:rsidRPr="00C54D17">
        <w:rPr>
          <w:rFonts w:ascii="Bookman Old Style" w:hAnsi="Bookman Old Style"/>
        </w:rPr>
        <w:t>Write an</w:t>
      </w:r>
      <w:r w:rsidRPr="00C54D17">
        <w:rPr>
          <w:rFonts w:ascii="Bookman Old Style" w:hAnsi="Bookman Old Style"/>
          <w:b/>
          <w:bCs/>
        </w:rPr>
        <w:t xml:space="preserve"> S3 bucket policy </w:t>
      </w:r>
      <w:r w:rsidRPr="00C54D17">
        <w:rPr>
          <w:rFonts w:ascii="Bookman Old Style" w:hAnsi="Bookman Old Style"/>
        </w:rPr>
        <w:t>that</w:t>
      </w:r>
      <w:r w:rsidRPr="00C54D17">
        <w:rPr>
          <w:rFonts w:ascii="Bookman Old Style" w:hAnsi="Bookman Old Style"/>
          <w:b/>
          <w:bCs/>
        </w:rPr>
        <w:t xml:space="preserve"> assigns </w:t>
      </w:r>
      <w:r w:rsidRPr="00C54D17">
        <w:rPr>
          <w:rFonts w:ascii="Bookman Old Style" w:hAnsi="Bookman Old Style"/>
        </w:rPr>
        <w:t>the</w:t>
      </w:r>
      <w:r w:rsidRPr="00C54D17">
        <w:rPr>
          <w:rFonts w:ascii="Bookman Old Style" w:hAnsi="Bookman Old Style"/>
          <w:b/>
          <w:bCs/>
        </w:rPr>
        <w:t xml:space="preserve"> </w:t>
      </w:r>
      <w:r w:rsidRPr="00C54D17">
        <w:rPr>
          <w:rFonts w:ascii="Bookman Old Style" w:hAnsi="Bookman Old Style"/>
          <w:b/>
          <w:bCs/>
          <w:i/>
          <w:iCs/>
          <w:color w:val="FBE4D5" w:themeColor="accent2" w:themeTint="33"/>
          <w:highlight w:val="darkBlue"/>
        </w:rPr>
        <w:t>CloudFront distribution ID</w:t>
      </w:r>
      <w:r w:rsidRPr="00C54D17">
        <w:rPr>
          <w:rFonts w:ascii="Bookman Old Style" w:hAnsi="Bookman Old Style"/>
          <w:b/>
          <w:bCs/>
          <w:color w:val="FBE4D5" w:themeColor="accent2" w:themeTint="33"/>
        </w:rPr>
        <w:t xml:space="preserve"> </w:t>
      </w:r>
      <w:r w:rsidRPr="00C54D17">
        <w:rPr>
          <w:rFonts w:ascii="Bookman Old Style" w:hAnsi="Bookman Old Style"/>
          <w:b/>
          <w:bCs/>
        </w:rPr>
        <w:t>as the Principal.</w:t>
      </w:r>
    </w:p>
    <w:p w14:paraId="3A6209E3" w14:textId="48B3752A" w:rsidR="00C54D17" w:rsidRPr="00C54D17" w:rsidRDefault="00C54D17" w:rsidP="00C54D17">
      <w:pPr>
        <w:numPr>
          <w:ilvl w:val="0"/>
          <w:numId w:val="4"/>
        </w:numPr>
        <w:jc w:val="both"/>
        <w:rPr>
          <w:rFonts w:ascii="Bookman Old Style" w:hAnsi="Bookman Old Style"/>
        </w:rPr>
      </w:pPr>
      <w:r w:rsidRPr="00C54D17">
        <w:rPr>
          <w:rFonts w:ascii="Bookman Old Style" w:hAnsi="Bookman Old Style"/>
          <w:b/>
          <w:bCs/>
        </w:rPr>
        <w:t>Mechanism:</w:t>
      </w:r>
      <w:r w:rsidRPr="00C54D17">
        <w:rPr>
          <w:rFonts w:ascii="Bookman Old Style" w:hAnsi="Bookman Old Style"/>
        </w:rPr>
        <w:t xml:space="preserve"> This option is f</w:t>
      </w:r>
      <w:r w:rsidR="003B5EBD">
        <w:rPr>
          <w:rFonts w:ascii="Bookman Old Style" w:hAnsi="Bookman Old Style"/>
        </w:rPr>
        <w:tab/>
      </w:r>
      <w:proofErr w:type="spellStart"/>
      <w:r w:rsidRPr="00C54D17">
        <w:rPr>
          <w:rFonts w:ascii="Bookman Old Style" w:hAnsi="Bookman Old Style"/>
        </w:rPr>
        <w:t>undamentally</w:t>
      </w:r>
      <w:proofErr w:type="spellEnd"/>
      <w:r w:rsidRPr="00C54D17">
        <w:rPr>
          <w:rFonts w:ascii="Bookman Old Style" w:hAnsi="Bookman Old Style"/>
        </w:rPr>
        <w:t xml:space="preserve"> incorrect in its premise. The </w:t>
      </w:r>
      <w:r w:rsidRPr="00C54D17">
        <w:rPr>
          <w:rFonts w:ascii="Bookman Old Style" w:hAnsi="Bookman Old Style"/>
          <w:b/>
          <w:bCs/>
          <w:i/>
          <w:iCs/>
          <w:color w:val="FBE4D5" w:themeColor="accent2" w:themeTint="33"/>
          <w:highlight w:val="darkBlue"/>
        </w:rPr>
        <w:t>CloudFront distribution ID</w:t>
      </w:r>
      <w:r w:rsidRPr="00C54D17">
        <w:rPr>
          <w:rFonts w:ascii="Bookman Old Style" w:hAnsi="Bookman Old Style"/>
          <w:b/>
          <w:bCs/>
        </w:rPr>
        <w:t xml:space="preserve"> is </w:t>
      </w:r>
      <w:r w:rsidR="0061041E" w:rsidRPr="00C54D17">
        <w:rPr>
          <w:rFonts w:ascii="Bookman Old Style" w:hAnsi="Bookman Old Style"/>
          <w:b/>
          <w:bCs/>
          <w:color w:val="EE0000"/>
          <w:highlight w:val="yellow"/>
        </w:rPr>
        <w:t>NOT</w:t>
      </w:r>
      <w:r w:rsidR="0061041E" w:rsidRPr="00C54D17">
        <w:rPr>
          <w:rFonts w:ascii="Bookman Old Style" w:hAnsi="Bookman Old Style"/>
          <w:b/>
          <w:bCs/>
          <w:color w:val="EE0000"/>
        </w:rPr>
        <w:t xml:space="preserve"> </w:t>
      </w:r>
      <w:r w:rsidRPr="00C54D17">
        <w:rPr>
          <w:rFonts w:ascii="Bookman Old Style" w:hAnsi="Bookman Old Style"/>
          <w:b/>
          <w:bCs/>
        </w:rPr>
        <w:t>a valid principal</w:t>
      </w:r>
      <w:r w:rsidRPr="00C54D17">
        <w:rPr>
          <w:rFonts w:ascii="Bookman Old Style" w:hAnsi="Bookman Old Style"/>
        </w:rPr>
        <w:t xml:space="preserve"> that can be used directly in an S3 bucket policy. An </w:t>
      </w:r>
      <w:r w:rsidRPr="00C54D17">
        <w:rPr>
          <w:rFonts w:ascii="Bookman Old Style" w:hAnsi="Bookman Old Style"/>
          <w:b/>
          <w:bCs/>
        </w:rPr>
        <w:t>AWS</w:t>
      </w:r>
      <w:r w:rsidRPr="00C54D17">
        <w:rPr>
          <w:rFonts w:ascii="Bookman Old Style" w:hAnsi="Bookman Old Style"/>
        </w:rPr>
        <w:t xml:space="preserve"> Identity and Access Management (</w:t>
      </w:r>
      <w:r w:rsidRPr="00C54D17">
        <w:rPr>
          <w:rFonts w:ascii="Bookman Old Style" w:hAnsi="Bookman Old Style"/>
          <w:b/>
          <w:bCs/>
        </w:rPr>
        <w:t>IAM</w:t>
      </w:r>
      <w:r w:rsidRPr="00C54D17">
        <w:rPr>
          <w:rFonts w:ascii="Bookman Old Style" w:hAnsi="Bookman Old Style"/>
        </w:rPr>
        <w:t xml:space="preserve">) principal </w:t>
      </w:r>
      <w:r w:rsidRPr="00C54D17">
        <w:rPr>
          <w:rFonts w:ascii="Bookman Old Style" w:hAnsi="Bookman Old Style"/>
          <w:b/>
          <w:bCs/>
        </w:rPr>
        <w:t>is an entity</w:t>
      </w:r>
      <w:r w:rsidRPr="00C54D17">
        <w:rPr>
          <w:rFonts w:ascii="Bookman Old Style" w:hAnsi="Bookman Old Style"/>
        </w:rPr>
        <w:t xml:space="preserve"> that </w:t>
      </w:r>
      <w:r w:rsidRPr="00C54D17">
        <w:rPr>
          <w:rFonts w:ascii="Bookman Old Style" w:hAnsi="Bookman Old Style"/>
          <w:b/>
          <w:bCs/>
        </w:rPr>
        <w:t>can</w:t>
      </w:r>
      <w:r w:rsidRPr="00C54D17">
        <w:rPr>
          <w:rFonts w:ascii="Bookman Old Style" w:hAnsi="Bookman Old Style"/>
        </w:rPr>
        <w:t xml:space="preserve"> perform actions </w:t>
      </w:r>
      <w:r w:rsidRPr="00C54D17">
        <w:rPr>
          <w:rFonts w:ascii="Bookman Old Style" w:hAnsi="Bookman Old Style"/>
          <w:b/>
          <w:bCs/>
        </w:rPr>
        <w:t>on an</w:t>
      </w:r>
      <w:r w:rsidRPr="00C54D17">
        <w:rPr>
          <w:rFonts w:ascii="Bookman Old Style" w:hAnsi="Bookman Old Style"/>
        </w:rPr>
        <w:t xml:space="preserve"> AWS resource, and a </w:t>
      </w:r>
      <w:r w:rsidRPr="00C54D17">
        <w:rPr>
          <w:rFonts w:ascii="Bookman Old Style" w:hAnsi="Bookman Old Style"/>
          <w:b/>
          <w:bCs/>
          <w:i/>
          <w:iCs/>
          <w:color w:val="FBE4D5" w:themeColor="accent2" w:themeTint="33"/>
          <w:highlight w:val="darkBlue"/>
        </w:rPr>
        <w:t>CloudFront distribution ID</w:t>
      </w:r>
      <w:r w:rsidRPr="00C54D17">
        <w:rPr>
          <w:rFonts w:ascii="Bookman Old Style" w:hAnsi="Bookman Old Style"/>
        </w:rPr>
        <w:t xml:space="preserve"> does </w:t>
      </w:r>
      <w:r w:rsidR="0061041E" w:rsidRPr="00C54D17">
        <w:rPr>
          <w:rFonts w:ascii="Bookman Old Style" w:hAnsi="Bookman Old Style"/>
          <w:b/>
          <w:bCs/>
          <w:color w:val="EE0000"/>
          <w:highlight w:val="yellow"/>
        </w:rPr>
        <w:t>NOT</w:t>
      </w:r>
      <w:r w:rsidR="0061041E" w:rsidRPr="00C54D17">
        <w:rPr>
          <w:rFonts w:ascii="Bookman Old Style" w:hAnsi="Bookman Old Style"/>
          <w:b/>
          <w:bCs/>
          <w:color w:val="EE0000"/>
        </w:rPr>
        <w:t xml:space="preserve"> </w:t>
      </w:r>
      <w:r w:rsidRPr="00C54D17">
        <w:rPr>
          <w:rFonts w:ascii="Bookman Old Style" w:hAnsi="Bookman Old Style"/>
        </w:rPr>
        <w:t>have this capability.</w:t>
      </w:r>
    </w:p>
    <w:p w14:paraId="5E220BED" w14:textId="1B9A364E" w:rsidR="00C54D17" w:rsidRPr="00C54D17" w:rsidRDefault="00C54D17" w:rsidP="00C54D17">
      <w:pPr>
        <w:numPr>
          <w:ilvl w:val="0"/>
          <w:numId w:val="4"/>
        </w:numPr>
        <w:jc w:val="both"/>
        <w:rPr>
          <w:rFonts w:ascii="Bookman Old Style" w:hAnsi="Bookman Old Style"/>
        </w:rPr>
      </w:pPr>
      <w:r w:rsidRPr="00C54D17">
        <w:rPr>
          <w:rFonts w:ascii="Bookman Old Style" w:hAnsi="Bookman Old Style"/>
          <w:b/>
          <w:bCs/>
        </w:rPr>
        <w:t>Correction:</w:t>
      </w:r>
      <w:r w:rsidRPr="00C54D17">
        <w:rPr>
          <w:rFonts w:ascii="Bookman Old Style" w:hAnsi="Bookman Old Style"/>
        </w:rPr>
        <w:t xml:space="preserve"> The correct principal to use is the </w:t>
      </w:r>
      <w:r w:rsidRPr="00C54D17">
        <w:rPr>
          <w:rFonts w:ascii="Bookman Old Style" w:hAnsi="Bookman Old Style"/>
          <w:b/>
          <w:bCs/>
        </w:rPr>
        <w:t>Origin Access Identity (</w:t>
      </w:r>
      <w:r w:rsidR="003E090A" w:rsidRPr="006A5DCC">
        <w:rPr>
          <w:rFonts w:ascii="Bookman Old Style" w:hAnsi="Bookman Old Style"/>
          <w:b/>
          <w:bCs/>
          <w:highlight w:val="cyan"/>
        </w:rPr>
        <w:t>OAI</w:t>
      </w:r>
      <w:r w:rsidRPr="00C54D17">
        <w:rPr>
          <w:rFonts w:ascii="Bookman Old Style" w:hAnsi="Bookman Old Style"/>
          <w:b/>
          <w:bCs/>
        </w:rPr>
        <w:t>)</w:t>
      </w:r>
      <w:r w:rsidRPr="00C54D17">
        <w:rPr>
          <w:rFonts w:ascii="Bookman Old Style" w:hAnsi="Bookman Old Style"/>
        </w:rPr>
        <w:t>, which is a special virtual user created specifically for this purpose.</w:t>
      </w:r>
      <w:r w:rsidRPr="00C54D17">
        <w:rPr>
          <w:rFonts w:ascii="Bookman Old Style" w:hAnsi="Bookman Old Style"/>
          <w:vertAlign w:val="superscript"/>
        </w:rPr>
        <w:t>1</w:t>
      </w:r>
      <w:r w:rsidRPr="00C54D17">
        <w:rPr>
          <w:rFonts w:ascii="Bookman Old Style" w:hAnsi="Bookman Old Style"/>
        </w:rPr>
        <w:t xml:space="preserve"> The </w:t>
      </w:r>
      <w:r w:rsidRPr="00C54D17">
        <w:rPr>
          <w:rFonts w:ascii="Bookman Old Style" w:hAnsi="Bookman Old Style"/>
          <w:b/>
          <w:bCs/>
          <w:highlight w:val="cyan"/>
        </w:rPr>
        <w:t>OAI</w:t>
      </w:r>
      <w:r w:rsidRPr="00C54D17">
        <w:rPr>
          <w:rFonts w:ascii="Bookman Old Style" w:hAnsi="Bookman Old Style"/>
        </w:rPr>
        <w:t>'s unique ARN is a valid principal that can be explicitly granted permissions in a bucket policy.</w:t>
      </w:r>
      <w:r w:rsidRPr="00C54D17">
        <w:rPr>
          <w:rFonts w:ascii="Bookman Old Style" w:hAnsi="Bookman Old Style"/>
          <w:vertAlign w:val="superscript"/>
        </w:rPr>
        <w:t>2</w:t>
      </w:r>
    </w:p>
    <w:p w14:paraId="5B30615B" w14:textId="77777777" w:rsidR="00C54D17" w:rsidRPr="00C54D17" w:rsidRDefault="00C54D17" w:rsidP="00E46177">
      <w:pPr>
        <w:ind w:left="360"/>
        <w:jc w:val="both"/>
        <w:rPr>
          <w:rFonts w:ascii="Bookman Old Style" w:hAnsi="Bookman Old Style"/>
          <w:i/>
          <w:iCs/>
          <w:sz w:val="20"/>
          <w:szCs w:val="20"/>
        </w:rPr>
      </w:pPr>
      <w:r w:rsidRPr="00C54D17">
        <w:rPr>
          <w:rFonts w:ascii="Bookman Old Style" w:hAnsi="Bookman Old Style"/>
          <w:i/>
          <w:iCs/>
          <w:sz w:val="20"/>
          <w:szCs w:val="20"/>
        </w:rPr>
        <w:t xml:space="preserve">In summary, the key difference is that Option C attempts to use an invalid entity (the distribution ID) as a principal, while Option A suggests a valid but dangerously unspecific principal that would grant access to any CloudFront distribution. </w:t>
      </w:r>
      <w:r w:rsidRPr="00C54D17">
        <w:rPr>
          <w:rFonts w:ascii="Bookman Old Style" w:hAnsi="Bookman Old Style"/>
          <w:b/>
          <w:bCs/>
          <w:i/>
          <w:iCs/>
          <w:sz w:val="20"/>
          <w:szCs w:val="20"/>
        </w:rPr>
        <w:t>Option D, the correct solution, uses the OAI</w:t>
      </w:r>
      <w:r w:rsidRPr="00C54D17">
        <w:rPr>
          <w:rFonts w:ascii="Bookman Old Style" w:hAnsi="Bookman Old Style"/>
          <w:i/>
          <w:iCs/>
          <w:sz w:val="20"/>
          <w:szCs w:val="20"/>
        </w:rPr>
        <w:t>, which is a unique and valid principal specifically designed for your distribution, providing the highest level of security and control.</w:t>
      </w:r>
      <w:r w:rsidRPr="00C54D17">
        <w:rPr>
          <w:rFonts w:ascii="Bookman Old Style" w:hAnsi="Bookman Old Style"/>
          <w:i/>
          <w:iCs/>
          <w:sz w:val="20"/>
          <w:szCs w:val="20"/>
          <w:vertAlign w:val="superscript"/>
        </w:rPr>
        <w:t>3</w:t>
      </w:r>
    </w:p>
    <w:p w14:paraId="1F5795ED" w14:textId="6A13CD3A" w:rsidR="00C54D17" w:rsidRPr="006A5DCC" w:rsidRDefault="00C54D17" w:rsidP="006A5DCC">
      <w:pPr>
        <w:jc w:val="both"/>
        <w:rPr>
          <w:rFonts w:ascii="Bookman Old Style" w:hAnsi="Bookman Old Style"/>
        </w:rPr>
      </w:pPr>
    </w:p>
    <w:p w14:paraId="359CE249" w14:textId="3ECCA353" w:rsidR="00687377" w:rsidRPr="00E0443C" w:rsidRDefault="006A5DCC" w:rsidP="00E0443C">
      <w:pPr>
        <w:jc w:val="both"/>
        <w:rPr>
          <w:rFonts w:ascii="Bookman Old Style" w:hAnsi="Bookman Old Style"/>
          <w:lang w:val="en-US"/>
        </w:rPr>
      </w:pPr>
      <w:r>
        <w:rPr>
          <w:rFonts w:ascii="Bookman Old Style" w:hAnsi="Bookman Old Style"/>
          <w:lang w:val="en-US"/>
        </w:rPr>
        <w:t>----------------------------------------------------</w:t>
      </w:r>
    </w:p>
    <w:p w14:paraId="5EA1E75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132.A company’s website provides users with downloadable historical performance reports. The website needs a solution that will scale to meet the company’s website demands globally. The solution should be cost-effective, limit the provisioning of infrastructure resources, and provide the fastest possible response time.</w:t>
      </w:r>
    </w:p>
    <w:p w14:paraId="043569E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combination should a solutions architect recommend </w:t>
      </w:r>
      <w:proofErr w:type="gramStart"/>
      <w:r w:rsidRPr="00E0443C">
        <w:rPr>
          <w:rFonts w:ascii="Bookman Old Style" w:hAnsi="Bookman Old Style"/>
          <w:lang w:val="en-US"/>
        </w:rPr>
        <w:t>to meet</w:t>
      </w:r>
      <w:proofErr w:type="gramEnd"/>
      <w:r w:rsidRPr="00E0443C">
        <w:rPr>
          <w:rFonts w:ascii="Bookman Old Style" w:hAnsi="Bookman Old Style"/>
          <w:lang w:val="en-US"/>
        </w:rPr>
        <w:t xml:space="preserve"> these requirements? </w:t>
      </w:r>
    </w:p>
    <w:p w14:paraId="102D50B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Amazon CloudFront and Amazon S3 </w:t>
      </w:r>
    </w:p>
    <w:p w14:paraId="357F1982" w14:textId="77777777" w:rsidR="00687377" w:rsidRPr="00E0443C" w:rsidRDefault="00687377" w:rsidP="00E0443C">
      <w:pPr>
        <w:jc w:val="both"/>
        <w:rPr>
          <w:rFonts w:ascii="Bookman Old Style" w:hAnsi="Bookman Old Style"/>
          <w:lang w:val="en-US"/>
        </w:rPr>
      </w:pPr>
    </w:p>
    <w:p w14:paraId="6802689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133.A company runs an Oracle database on premises. As part of the company’s migration to AWS, the company wants to upgrade the database to the most recent available version. The company also wants to set up disaster recovery (DR) for the database. The company needs to </w:t>
      </w:r>
      <w:r w:rsidRPr="00C41B69">
        <w:rPr>
          <w:rFonts w:ascii="Bookman Old Style" w:hAnsi="Bookman Old Style"/>
          <w:b/>
          <w:bCs/>
          <w:highlight w:val="yellow"/>
          <w:lang w:val="en-US"/>
        </w:rPr>
        <w:t>minimize</w:t>
      </w:r>
      <w:r w:rsidRPr="00E0443C">
        <w:rPr>
          <w:rFonts w:ascii="Bookman Old Style" w:hAnsi="Bookman Old Style"/>
          <w:lang w:val="en-US"/>
        </w:rPr>
        <w:t xml:space="preserve"> the </w:t>
      </w:r>
      <w:r w:rsidRPr="00C41B69">
        <w:rPr>
          <w:rFonts w:ascii="Bookman Old Style" w:hAnsi="Bookman Old Style"/>
          <w:b/>
          <w:bCs/>
          <w:highlight w:val="yellow"/>
          <w:lang w:val="en-US"/>
        </w:rPr>
        <w:t>operational overhead</w:t>
      </w:r>
      <w:r w:rsidRPr="00E0443C">
        <w:rPr>
          <w:rFonts w:ascii="Bookman Old Style" w:hAnsi="Bookman Old Style"/>
          <w:lang w:val="en-US"/>
        </w:rPr>
        <w:t xml:space="preserve"> for normal operations and DR setup. The company also needs to </w:t>
      </w:r>
      <w:r w:rsidRPr="00C41B69">
        <w:rPr>
          <w:rFonts w:ascii="Bookman Old Style" w:hAnsi="Bookman Old Style"/>
          <w:b/>
          <w:bCs/>
          <w:highlight w:val="yellow"/>
          <w:lang w:val="en-US"/>
        </w:rPr>
        <w:t>maintain access</w:t>
      </w:r>
      <w:r w:rsidRPr="00E0443C">
        <w:rPr>
          <w:rFonts w:ascii="Bookman Old Style" w:hAnsi="Bookman Old Style"/>
          <w:lang w:val="en-US"/>
        </w:rPr>
        <w:t xml:space="preserve"> to the database's </w:t>
      </w:r>
      <w:r w:rsidRPr="00C41B69">
        <w:rPr>
          <w:rFonts w:ascii="Bookman Old Style" w:hAnsi="Bookman Old Style"/>
          <w:b/>
          <w:bCs/>
          <w:highlight w:val="yellow"/>
          <w:lang w:val="en-US"/>
        </w:rPr>
        <w:t>underlying operating system</w:t>
      </w:r>
      <w:r w:rsidRPr="00E0443C">
        <w:rPr>
          <w:rFonts w:ascii="Bookman Old Style" w:hAnsi="Bookman Old Style"/>
          <w:lang w:val="en-US"/>
        </w:rPr>
        <w:t>.</w:t>
      </w:r>
    </w:p>
    <w:p w14:paraId="3F72626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meet these requirements? </w:t>
      </w:r>
    </w:p>
    <w:p w14:paraId="208BDAD0" w14:textId="77777777" w:rsidR="00817952" w:rsidRPr="00817952" w:rsidRDefault="00817952" w:rsidP="00817952">
      <w:pPr>
        <w:jc w:val="both"/>
        <w:rPr>
          <w:rFonts w:ascii="Bookman Old Style" w:hAnsi="Bookman Old Style"/>
        </w:rPr>
      </w:pPr>
      <w:r w:rsidRPr="00817952">
        <w:rPr>
          <w:rFonts w:ascii="Bookman Old Style" w:hAnsi="Bookman Old Style"/>
        </w:rPr>
        <w:t xml:space="preserve">The correct solution is </w:t>
      </w:r>
      <w:r w:rsidRPr="00817952">
        <w:rPr>
          <w:rFonts w:ascii="Bookman Old Style" w:hAnsi="Bookman Old Style"/>
          <w:b/>
          <w:bCs/>
        </w:rPr>
        <w:t xml:space="preserve">C. Migrate </w:t>
      </w:r>
      <w:r w:rsidRPr="00817952">
        <w:rPr>
          <w:rFonts w:ascii="Bookman Old Style" w:hAnsi="Bookman Old Style"/>
        </w:rPr>
        <w:t>the</w:t>
      </w:r>
      <w:r w:rsidRPr="00817952">
        <w:rPr>
          <w:rFonts w:ascii="Bookman Old Style" w:hAnsi="Bookman Old Style"/>
          <w:b/>
          <w:bCs/>
        </w:rPr>
        <w:t xml:space="preserve"> Oracle database </w:t>
      </w:r>
      <w:r w:rsidRPr="00817952">
        <w:rPr>
          <w:rFonts w:ascii="Bookman Old Style" w:hAnsi="Bookman Old Style"/>
        </w:rPr>
        <w:t>to</w:t>
      </w:r>
      <w:r w:rsidRPr="00817952">
        <w:rPr>
          <w:rFonts w:ascii="Bookman Old Style" w:hAnsi="Bookman Old Style"/>
          <w:b/>
          <w:bCs/>
        </w:rPr>
        <w:t xml:space="preserve"> Amazon </w:t>
      </w:r>
      <w:r w:rsidRPr="00817952">
        <w:rPr>
          <w:rFonts w:ascii="Bookman Old Style" w:hAnsi="Bookman Old Style"/>
          <w:b/>
          <w:bCs/>
          <w:highlight w:val="green"/>
        </w:rPr>
        <w:t>RDS Custom</w:t>
      </w:r>
      <w:r w:rsidRPr="00817952">
        <w:rPr>
          <w:rFonts w:ascii="Bookman Old Style" w:hAnsi="Bookman Old Style"/>
          <w:b/>
          <w:bCs/>
        </w:rPr>
        <w:t xml:space="preserve"> </w:t>
      </w:r>
      <w:r w:rsidRPr="00817952">
        <w:rPr>
          <w:rFonts w:ascii="Bookman Old Style" w:hAnsi="Bookman Old Style"/>
        </w:rPr>
        <w:t>for</w:t>
      </w:r>
      <w:r w:rsidRPr="00817952">
        <w:rPr>
          <w:rFonts w:ascii="Bookman Old Style" w:hAnsi="Bookman Old Style"/>
          <w:b/>
          <w:bCs/>
        </w:rPr>
        <w:t xml:space="preserve"> Oracle. </w:t>
      </w:r>
      <w:r w:rsidRPr="00817952">
        <w:rPr>
          <w:rFonts w:ascii="Bookman Old Style" w:hAnsi="Bookman Old Style"/>
        </w:rPr>
        <w:t>Create a</w:t>
      </w:r>
      <w:r w:rsidRPr="00817952">
        <w:rPr>
          <w:rFonts w:ascii="Bookman Old Style" w:hAnsi="Bookman Old Style"/>
          <w:b/>
          <w:bCs/>
        </w:rPr>
        <w:t xml:space="preserve"> read replica </w:t>
      </w:r>
      <w:r w:rsidRPr="00817952">
        <w:rPr>
          <w:rFonts w:ascii="Bookman Old Style" w:hAnsi="Bookman Old Style"/>
        </w:rPr>
        <w:t>for the</w:t>
      </w:r>
      <w:r w:rsidRPr="00817952">
        <w:rPr>
          <w:rFonts w:ascii="Bookman Old Style" w:hAnsi="Bookman Old Style"/>
          <w:b/>
          <w:bCs/>
        </w:rPr>
        <w:t xml:space="preserve"> database in another AWS Region.</w:t>
      </w:r>
    </w:p>
    <w:p w14:paraId="305620B3" w14:textId="77777777" w:rsidR="00817952" w:rsidRPr="00817952" w:rsidRDefault="00817952" w:rsidP="00817952">
      <w:pPr>
        <w:jc w:val="both"/>
        <w:rPr>
          <w:rFonts w:ascii="Bookman Old Style" w:hAnsi="Bookman Old Style"/>
        </w:rPr>
      </w:pPr>
      <w:r w:rsidRPr="00817952">
        <w:rPr>
          <w:rFonts w:ascii="Bookman Old Style" w:hAnsi="Bookman Old Style"/>
        </w:rPr>
        <w:t>This option uniquely meets all the specified requirements for the migration.</w:t>
      </w:r>
    </w:p>
    <w:p w14:paraId="73314346" w14:textId="77777777" w:rsidR="00817952" w:rsidRPr="00817952" w:rsidRDefault="00817952" w:rsidP="00817952">
      <w:pPr>
        <w:jc w:val="both"/>
        <w:rPr>
          <w:rFonts w:ascii="Bookman Old Style" w:hAnsi="Bookman Old Style"/>
          <w:b/>
          <w:bCs/>
        </w:rPr>
      </w:pPr>
      <w:r w:rsidRPr="00817952">
        <w:rPr>
          <w:rFonts w:ascii="Bookman Old Style" w:hAnsi="Bookman Old Style"/>
          <w:b/>
          <w:bCs/>
        </w:rPr>
        <w:t>Explanation of the Correct Solution</w:t>
      </w:r>
    </w:p>
    <w:p w14:paraId="43EEC2E0" w14:textId="77777777" w:rsidR="00817952" w:rsidRPr="00817952" w:rsidRDefault="00817952" w:rsidP="00817952">
      <w:pPr>
        <w:numPr>
          <w:ilvl w:val="0"/>
          <w:numId w:val="5"/>
        </w:numPr>
        <w:jc w:val="both"/>
        <w:rPr>
          <w:rFonts w:ascii="Bookman Old Style" w:hAnsi="Bookman Old Style"/>
        </w:rPr>
      </w:pPr>
      <w:r w:rsidRPr="00817952">
        <w:rPr>
          <w:rFonts w:ascii="Bookman Old Style" w:hAnsi="Bookman Old Style"/>
          <w:b/>
          <w:bCs/>
        </w:rPr>
        <w:lastRenderedPageBreak/>
        <w:t>Amazon RDS Custom for Oracle:</w:t>
      </w:r>
      <w:r w:rsidRPr="00817952">
        <w:rPr>
          <w:rFonts w:ascii="Bookman Old Style" w:hAnsi="Bookman Old Style"/>
        </w:rPr>
        <w:t xml:space="preserve"> This service is specifically designed for applications that need a managed database but still require access to the underlying operating system. Unlike standard Amazon RDS, RDS Custom allows you to perform OS-level tasks, such as installing specific agents or making custom configurations, which directly addresses the "maintain access to the underlying operating system" requirement.</w:t>
      </w:r>
    </w:p>
    <w:p w14:paraId="39B6DB53" w14:textId="77777777" w:rsidR="00817952" w:rsidRPr="00817952" w:rsidRDefault="00817952" w:rsidP="00817952">
      <w:pPr>
        <w:numPr>
          <w:ilvl w:val="0"/>
          <w:numId w:val="5"/>
        </w:numPr>
        <w:jc w:val="both"/>
        <w:rPr>
          <w:rFonts w:ascii="Bookman Old Style" w:hAnsi="Bookman Old Style"/>
        </w:rPr>
      </w:pPr>
      <w:r w:rsidRPr="00817952">
        <w:rPr>
          <w:rFonts w:ascii="Bookman Old Style" w:hAnsi="Bookman Old Style"/>
          <w:b/>
          <w:bCs/>
        </w:rPr>
        <w:t>Minimal Operational Overhead:</w:t>
      </w:r>
      <w:r w:rsidRPr="00817952">
        <w:rPr>
          <w:rFonts w:ascii="Bookman Old Style" w:hAnsi="Bookman Old Style"/>
        </w:rPr>
        <w:t xml:space="preserve"> </w:t>
      </w:r>
      <w:r w:rsidRPr="00817952">
        <w:rPr>
          <w:rFonts w:ascii="Bookman Old Style" w:hAnsi="Bookman Old Style"/>
          <w:b/>
          <w:bCs/>
          <w:highlight w:val="green"/>
        </w:rPr>
        <w:t>RDS Custom</w:t>
      </w:r>
      <w:r w:rsidRPr="00817952">
        <w:rPr>
          <w:rFonts w:ascii="Bookman Old Style" w:hAnsi="Bookman Old Style"/>
        </w:rPr>
        <w:t xml:space="preserve"> automates many administrative tasks, such as provisioning, backups, and patching, significantly reducing the operational burden compared to a self-managed EC2 instance. </w:t>
      </w:r>
      <w:r w:rsidRPr="00817952">
        <w:rPr>
          <w:rFonts w:ascii="Bookman Old Style" w:hAnsi="Bookman Old Style"/>
          <w:b/>
          <w:bCs/>
          <w:highlight w:val="green"/>
        </w:rPr>
        <w:t>This is</w:t>
      </w:r>
      <w:r w:rsidRPr="00817952">
        <w:rPr>
          <w:rFonts w:ascii="Bookman Old Style" w:hAnsi="Bookman Old Style"/>
        </w:rPr>
        <w:t xml:space="preserve"> a key benefit over </w:t>
      </w:r>
      <w:r w:rsidRPr="00817952">
        <w:rPr>
          <w:rFonts w:ascii="Bookman Old Style" w:hAnsi="Bookman Old Style"/>
          <w:b/>
          <w:bCs/>
          <w:highlight w:val="green"/>
        </w:rPr>
        <w:t>Option A.</w:t>
      </w:r>
    </w:p>
    <w:p w14:paraId="3708D1B9" w14:textId="77777777" w:rsidR="00817952" w:rsidRPr="00817952" w:rsidRDefault="00817952" w:rsidP="00817952">
      <w:pPr>
        <w:numPr>
          <w:ilvl w:val="0"/>
          <w:numId w:val="5"/>
        </w:numPr>
        <w:jc w:val="both"/>
        <w:rPr>
          <w:rFonts w:ascii="Bookman Old Style" w:hAnsi="Bookman Old Style"/>
        </w:rPr>
      </w:pPr>
      <w:r w:rsidRPr="00817952">
        <w:rPr>
          <w:rFonts w:ascii="Bookman Old Style" w:hAnsi="Bookman Old Style"/>
          <w:b/>
          <w:bCs/>
        </w:rPr>
        <w:t>Disaster Recovery (DR):</w:t>
      </w:r>
      <w:r w:rsidRPr="00817952">
        <w:rPr>
          <w:rFonts w:ascii="Bookman Old Style" w:hAnsi="Bookman Old Style"/>
        </w:rPr>
        <w:t xml:space="preserve"> </w:t>
      </w:r>
      <w:r w:rsidRPr="00817952">
        <w:rPr>
          <w:rFonts w:ascii="Bookman Old Style" w:hAnsi="Bookman Old Style"/>
          <w:b/>
          <w:bCs/>
          <w:color w:val="002060"/>
          <w:highlight w:val="magenta"/>
        </w:rPr>
        <w:t>Creating</w:t>
      </w:r>
      <w:r w:rsidRPr="00817952">
        <w:rPr>
          <w:rFonts w:ascii="Bookman Old Style" w:hAnsi="Bookman Old Style"/>
          <w:color w:val="002060"/>
        </w:rPr>
        <w:t xml:space="preserve"> </w:t>
      </w:r>
      <w:r w:rsidRPr="00817952">
        <w:rPr>
          <w:rFonts w:ascii="Bookman Old Style" w:hAnsi="Bookman Old Style"/>
        </w:rPr>
        <w:t xml:space="preserve">a </w:t>
      </w:r>
      <w:r w:rsidRPr="00817952">
        <w:rPr>
          <w:rFonts w:ascii="Bookman Old Style" w:hAnsi="Bookman Old Style"/>
          <w:b/>
          <w:bCs/>
        </w:rPr>
        <w:t>Cross-Region read replica</w:t>
      </w:r>
      <w:r w:rsidRPr="00817952">
        <w:rPr>
          <w:rFonts w:ascii="Bookman Old Style" w:hAnsi="Bookman Old Style"/>
        </w:rPr>
        <w:t xml:space="preserve"> is a </w:t>
      </w:r>
      <w:r w:rsidRPr="00817952">
        <w:rPr>
          <w:rFonts w:ascii="Bookman Old Style" w:hAnsi="Bookman Old Style"/>
          <w:b/>
          <w:bCs/>
          <w:color w:val="002060"/>
          <w:highlight w:val="magenta"/>
        </w:rPr>
        <w:t>managed</w:t>
      </w:r>
      <w:r w:rsidRPr="00817952">
        <w:rPr>
          <w:rFonts w:ascii="Bookman Old Style" w:hAnsi="Bookman Old Style"/>
        </w:rPr>
        <w:t xml:space="preserve"> and </w:t>
      </w:r>
      <w:r w:rsidRPr="00817952">
        <w:rPr>
          <w:rFonts w:ascii="Bookman Old Style" w:hAnsi="Bookman Old Style"/>
          <w:b/>
          <w:bCs/>
          <w:color w:val="002060"/>
          <w:highlight w:val="magenta"/>
        </w:rPr>
        <w:t>highly</w:t>
      </w:r>
      <w:r w:rsidRPr="00817952">
        <w:rPr>
          <w:rFonts w:ascii="Bookman Old Style" w:hAnsi="Bookman Old Style"/>
        </w:rPr>
        <w:t xml:space="preserve"> effective strategy </w:t>
      </w:r>
      <w:r w:rsidRPr="00817952">
        <w:rPr>
          <w:rFonts w:ascii="Bookman Old Style" w:hAnsi="Bookman Old Style"/>
          <w:b/>
          <w:bCs/>
          <w:highlight w:val="magenta"/>
        </w:rPr>
        <w:t>for disaster recovery</w:t>
      </w:r>
      <w:r w:rsidRPr="00817952">
        <w:rPr>
          <w:rFonts w:ascii="Bookman Old Style" w:hAnsi="Bookman Old Style"/>
        </w:rPr>
        <w:t xml:space="preserve">. It </w:t>
      </w:r>
      <w:r w:rsidRPr="00817952">
        <w:rPr>
          <w:rFonts w:ascii="Bookman Old Style" w:hAnsi="Bookman Old Style"/>
          <w:b/>
          <w:bCs/>
          <w:highlight w:val="magenta"/>
        </w:rPr>
        <w:t>automates</w:t>
      </w:r>
      <w:r w:rsidRPr="00817952">
        <w:rPr>
          <w:rFonts w:ascii="Bookman Old Style" w:hAnsi="Bookman Old Style"/>
        </w:rPr>
        <w:t xml:space="preserve"> the replication of data to a different AWS Region, </w:t>
      </w:r>
      <w:r w:rsidRPr="00817952">
        <w:rPr>
          <w:rFonts w:ascii="Bookman Old Style" w:hAnsi="Bookman Old Style"/>
          <w:b/>
          <w:bCs/>
          <w:highlight w:val="magenta"/>
        </w:rPr>
        <w:t>ensuring</w:t>
      </w:r>
      <w:r w:rsidRPr="00817952">
        <w:rPr>
          <w:rFonts w:ascii="Bookman Old Style" w:hAnsi="Bookman Old Style"/>
        </w:rPr>
        <w:t xml:space="preserve"> that in the </w:t>
      </w:r>
      <w:r w:rsidRPr="00817952">
        <w:rPr>
          <w:rFonts w:ascii="Bookman Old Style" w:hAnsi="Bookman Old Style"/>
          <w:b/>
          <w:bCs/>
          <w:highlight w:val="magenta"/>
        </w:rPr>
        <w:t>event</w:t>
      </w:r>
      <w:r w:rsidRPr="00817952">
        <w:rPr>
          <w:rFonts w:ascii="Bookman Old Style" w:hAnsi="Bookman Old Style"/>
        </w:rPr>
        <w:t xml:space="preserve"> of a regional </w:t>
      </w:r>
      <w:r w:rsidRPr="00817952">
        <w:rPr>
          <w:rFonts w:ascii="Bookman Old Style" w:hAnsi="Bookman Old Style"/>
          <w:b/>
          <w:bCs/>
          <w:highlight w:val="magenta"/>
        </w:rPr>
        <w:t>outage</w:t>
      </w:r>
      <w:r w:rsidRPr="00817952">
        <w:rPr>
          <w:rFonts w:ascii="Bookman Old Style" w:hAnsi="Bookman Old Style"/>
        </w:rPr>
        <w:t xml:space="preserve">, the </w:t>
      </w:r>
      <w:r w:rsidRPr="00817952">
        <w:rPr>
          <w:rFonts w:ascii="Bookman Old Style" w:hAnsi="Bookman Old Style"/>
          <w:b/>
          <w:bCs/>
          <w:highlight w:val="magenta"/>
        </w:rPr>
        <w:t>read</w:t>
      </w:r>
      <w:r w:rsidRPr="00817952">
        <w:rPr>
          <w:rFonts w:ascii="Bookman Old Style" w:hAnsi="Bookman Old Style"/>
        </w:rPr>
        <w:t xml:space="preserve"> replica can be </w:t>
      </w:r>
      <w:r w:rsidRPr="00817952">
        <w:rPr>
          <w:rFonts w:ascii="Bookman Old Style" w:hAnsi="Bookman Old Style"/>
          <w:b/>
          <w:bCs/>
          <w:highlight w:val="magenta"/>
        </w:rPr>
        <w:t>promoted</w:t>
      </w:r>
      <w:r w:rsidRPr="00817952">
        <w:rPr>
          <w:rFonts w:ascii="Bookman Old Style" w:hAnsi="Bookman Old Style"/>
        </w:rPr>
        <w:t xml:space="preserve"> to a </w:t>
      </w:r>
      <w:r w:rsidRPr="00817952">
        <w:rPr>
          <w:rFonts w:ascii="Bookman Old Style" w:hAnsi="Bookman Old Style"/>
          <w:b/>
          <w:bCs/>
          <w:highlight w:val="magenta"/>
        </w:rPr>
        <w:t>primary</w:t>
      </w:r>
      <w:r w:rsidRPr="00817952">
        <w:rPr>
          <w:rFonts w:ascii="Bookman Old Style" w:hAnsi="Bookman Old Style"/>
        </w:rPr>
        <w:t xml:space="preserve"> database with minimal data loss and downtime.</w:t>
      </w:r>
    </w:p>
    <w:p w14:paraId="6862867D" w14:textId="77777777" w:rsidR="00817952" w:rsidRPr="00817952" w:rsidRDefault="00817952" w:rsidP="00817952">
      <w:pPr>
        <w:jc w:val="both"/>
        <w:rPr>
          <w:rFonts w:ascii="Bookman Old Style" w:hAnsi="Bookman Old Style"/>
        </w:rPr>
      </w:pPr>
      <w:r w:rsidRPr="00817952">
        <w:rPr>
          <w:rFonts w:ascii="Bookman Old Style" w:hAnsi="Bookman Old Style"/>
        </w:rPr>
        <w:pict w14:anchorId="56734E33">
          <v:rect id="_x0000_i1055" style="width:0;height:1.5pt" o:hralign="center" o:hrstd="t" o:hrnoshade="t" o:hr="t" fillcolor="#1b1c1d" stroked="f"/>
        </w:pict>
      </w:r>
    </w:p>
    <w:p w14:paraId="26CE52E9" w14:textId="77777777" w:rsidR="00817952" w:rsidRPr="00817952" w:rsidRDefault="00817952" w:rsidP="00817952">
      <w:pPr>
        <w:jc w:val="both"/>
        <w:rPr>
          <w:rFonts w:ascii="Bookman Old Style" w:hAnsi="Bookman Old Style"/>
          <w:b/>
          <w:bCs/>
        </w:rPr>
      </w:pPr>
      <w:r w:rsidRPr="00817952">
        <w:rPr>
          <w:rFonts w:ascii="Bookman Old Style" w:hAnsi="Bookman Old Style"/>
          <w:b/>
          <w:bCs/>
        </w:rPr>
        <w:t>Comparative Assessment of the Other Options</w:t>
      </w:r>
    </w:p>
    <w:p w14:paraId="544F84E4" w14:textId="6B8FEEFC" w:rsidR="00817952" w:rsidRPr="00817952" w:rsidRDefault="00817952" w:rsidP="00817952">
      <w:pPr>
        <w:numPr>
          <w:ilvl w:val="0"/>
          <w:numId w:val="6"/>
        </w:numPr>
        <w:jc w:val="both"/>
        <w:rPr>
          <w:rFonts w:ascii="Bookman Old Style" w:hAnsi="Bookman Old Style"/>
        </w:rPr>
      </w:pPr>
      <w:r w:rsidRPr="00817952">
        <w:rPr>
          <w:rFonts w:ascii="Bookman Old Style" w:hAnsi="Bookman Old Style"/>
          <w:b/>
          <w:bCs/>
        </w:rPr>
        <w:t xml:space="preserve">A. </w:t>
      </w:r>
      <w:r w:rsidR="00950FAC" w:rsidRPr="00950FAC">
        <w:rPr>
          <w:rFonts w:ascii="Bookman Old Style" w:hAnsi="Bookman Old Style"/>
          <w:b/>
          <w:bCs/>
        </w:rPr>
        <w:t>Migrate the Oracle database to an Amazon EC2 instance. Set up database replication to a different AWS Region</w:t>
      </w:r>
      <w:r w:rsidRPr="00817952">
        <w:rPr>
          <w:rFonts w:ascii="Bookman Old Style" w:hAnsi="Bookman Old Style"/>
          <w:b/>
          <w:bCs/>
        </w:rPr>
        <w:t>:</w:t>
      </w:r>
      <w:r w:rsidRPr="00817952">
        <w:rPr>
          <w:rFonts w:ascii="Bookman Old Style" w:hAnsi="Bookman Old Style"/>
        </w:rPr>
        <w:t xml:space="preserve"> This solution meets the OS access requirement but has the </w:t>
      </w:r>
      <w:r w:rsidRPr="00817952">
        <w:rPr>
          <w:rFonts w:ascii="Bookman Old Style" w:hAnsi="Bookman Old Style"/>
          <w:b/>
          <w:bCs/>
        </w:rPr>
        <w:t>highest operational overhead</w:t>
      </w:r>
      <w:r w:rsidRPr="00817952">
        <w:rPr>
          <w:rFonts w:ascii="Bookman Old Style" w:hAnsi="Bookman Old Style"/>
        </w:rPr>
        <w:t>. The company would be responsible for all database administration tasks, including upgrades, backups, and manually managing the DR replication, which violates the requirement to minimize operational overhead.</w:t>
      </w:r>
    </w:p>
    <w:p w14:paraId="09AA0D47" w14:textId="25A8984E" w:rsidR="00817952" w:rsidRPr="00817952" w:rsidRDefault="00817952" w:rsidP="00817952">
      <w:pPr>
        <w:numPr>
          <w:ilvl w:val="0"/>
          <w:numId w:val="6"/>
        </w:numPr>
        <w:jc w:val="both"/>
        <w:rPr>
          <w:rFonts w:ascii="Bookman Old Style" w:hAnsi="Bookman Old Style"/>
        </w:rPr>
      </w:pPr>
      <w:r w:rsidRPr="00817952">
        <w:rPr>
          <w:rFonts w:ascii="Bookman Old Style" w:hAnsi="Bookman Old Style"/>
          <w:b/>
          <w:bCs/>
        </w:rPr>
        <w:t xml:space="preserve">B. Migrate the Oracle database to Amazon </w:t>
      </w:r>
      <w:r w:rsidRPr="00817952">
        <w:rPr>
          <w:rFonts w:ascii="Bookman Old Style" w:hAnsi="Bookman Old Style"/>
          <w:b/>
          <w:bCs/>
          <w:color w:val="E2EFD9" w:themeColor="accent6" w:themeTint="33"/>
          <w:highlight w:val="darkCyan"/>
        </w:rPr>
        <w:t>RDS for Oracle</w:t>
      </w:r>
      <w:r w:rsidRPr="00817952">
        <w:rPr>
          <w:rFonts w:ascii="Bookman Old Style" w:hAnsi="Bookman Old Style"/>
          <w:b/>
          <w:bCs/>
        </w:rPr>
        <w:t>.</w:t>
      </w:r>
      <w:r w:rsidR="006F3CA5" w:rsidRPr="006F3CA5">
        <w:t xml:space="preserve"> </w:t>
      </w:r>
      <w:r w:rsidR="006F3CA5" w:rsidRPr="006F3CA5">
        <w:rPr>
          <w:rFonts w:ascii="Bookman Old Style" w:hAnsi="Bookman Old Style"/>
          <w:b/>
          <w:bCs/>
        </w:rPr>
        <w:t>Activate Cross-Region automated backups to replicate the snapshots to another AWS Region</w:t>
      </w:r>
      <w:r w:rsidRPr="00817952">
        <w:rPr>
          <w:rFonts w:ascii="Bookman Old Style" w:hAnsi="Bookman Old Style"/>
          <w:b/>
          <w:bCs/>
        </w:rPr>
        <w:t>:</w:t>
      </w:r>
      <w:r w:rsidRPr="00817952">
        <w:rPr>
          <w:rFonts w:ascii="Bookman Old Style" w:hAnsi="Bookman Old Style"/>
        </w:rPr>
        <w:t xml:space="preserve"> This option </w:t>
      </w:r>
      <w:r w:rsidRPr="00817952">
        <w:rPr>
          <w:rFonts w:ascii="Bookman Old Style" w:hAnsi="Bookman Old Style"/>
          <w:b/>
          <w:bCs/>
        </w:rPr>
        <w:t>fails</w:t>
      </w:r>
      <w:r w:rsidRPr="00817952">
        <w:rPr>
          <w:rFonts w:ascii="Bookman Old Style" w:hAnsi="Bookman Old Style"/>
        </w:rPr>
        <w:t xml:space="preserve"> the crucial requirement of maintaining access to the underlying operating system. Standard Amazon </w:t>
      </w:r>
      <w:r w:rsidRPr="00817952">
        <w:rPr>
          <w:rFonts w:ascii="Bookman Old Style" w:hAnsi="Bookman Old Style"/>
          <w:b/>
          <w:bCs/>
          <w:color w:val="E2EFD9" w:themeColor="accent6" w:themeTint="33"/>
          <w:highlight w:val="darkCyan"/>
        </w:rPr>
        <w:t>RDS</w:t>
      </w:r>
      <w:r w:rsidRPr="00817952">
        <w:rPr>
          <w:rFonts w:ascii="Bookman Old Style" w:hAnsi="Bookman Old Style"/>
        </w:rPr>
        <w:t xml:space="preserve"> is a black box, where </w:t>
      </w:r>
      <w:r w:rsidRPr="00817952">
        <w:rPr>
          <w:rFonts w:ascii="Bookman Old Style" w:hAnsi="Bookman Old Style"/>
          <w:b/>
          <w:bCs/>
          <w:color w:val="E2EFD9" w:themeColor="accent6" w:themeTint="33"/>
          <w:highlight w:val="darkCyan"/>
        </w:rPr>
        <w:t>AWS</w:t>
      </w:r>
      <w:r w:rsidRPr="00817952">
        <w:rPr>
          <w:rFonts w:ascii="Bookman Old Style" w:hAnsi="Bookman Old Style"/>
        </w:rPr>
        <w:t xml:space="preserve"> manages the </w:t>
      </w:r>
      <w:r w:rsidRPr="00817952">
        <w:rPr>
          <w:rFonts w:ascii="Bookman Old Style" w:hAnsi="Bookman Old Style"/>
          <w:b/>
          <w:bCs/>
          <w:color w:val="E2EFD9" w:themeColor="accent6" w:themeTint="33"/>
          <w:highlight w:val="darkCyan"/>
        </w:rPr>
        <w:t>entire</w:t>
      </w:r>
      <w:r w:rsidRPr="00817952">
        <w:rPr>
          <w:rFonts w:ascii="Bookman Old Style" w:hAnsi="Bookman Old Style"/>
        </w:rPr>
        <w:t xml:space="preserve"> </w:t>
      </w:r>
      <w:r w:rsidRPr="00817952">
        <w:rPr>
          <w:rFonts w:ascii="Bookman Old Style" w:hAnsi="Bookman Old Style"/>
          <w:b/>
          <w:bCs/>
          <w:color w:val="E2EFD9" w:themeColor="accent6" w:themeTint="33"/>
          <w:highlight w:val="darkCyan"/>
        </w:rPr>
        <w:t>OS</w:t>
      </w:r>
      <w:r w:rsidRPr="00817952">
        <w:rPr>
          <w:rFonts w:ascii="Bookman Old Style" w:hAnsi="Bookman Old Style"/>
        </w:rPr>
        <w:t>. Additionally, using cross-region automated backups is a valid DR strategy but is often used for less critical applications due to a longer recovery time objective (RTO) compared to a read replica.</w:t>
      </w:r>
    </w:p>
    <w:p w14:paraId="5BCC063A" w14:textId="3FB1214C" w:rsidR="00817952" w:rsidRPr="00817952" w:rsidRDefault="00817952" w:rsidP="00817952">
      <w:pPr>
        <w:numPr>
          <w:ilvl w:val="0"/>
          <w:numId w:val="6"/>
        </w:numPr>
        <w:jc w:val="both"/>
        <w:rPr>
          <w:rFonts w:ascii="Bookman Old Style" w:hAnsi="Bookman Old Style"/>
        </w:rPr>
      </w:pPr>
      <w:r w:rsidRPr="00817952">
        <w:rPr>
          <w:rFonts w:ascii="Bookman Old Style" w:hAnsi="Bookman Old Style"/>
          <w:b/>
          <w:bCs/>
        </w:rPr>
        <w:t xml:space="preserve">D. Migrate </w:t>
      </w:r>
      <w:r w:rsidRPr="00817952">
        <w:rPr>
          <w:rFonts w:ascii="Bookman Old Style" w:hAnsi="Bookman Old Style"/>
        </w:rPr>
        <w:t>the</w:t>
      </w:r>
      <w:r w:rsidRPr="00817952">
        <w:rPr>
          <w:rFonts w:ascii="Bookman Old Style" w:hAnsi="Bookman Old Style"/>
          <w:b/>
          <w:bCs/>
        </w:rPr>
        <w:t xml:space="preserve"> Oracle database </w:t>
      </w:r>
      <w:r w:rsidRPr="00817952">
        <w:rPr>
          <w:rFonts w:ascii="Bookman Old Style" w:hAnsi="Bookman Old Style"/>
        </w:rPr>
        <w:t>to</w:t>
      </w:r>
      <w:r w:rsidRPr="00817952">
        <w:rPr>
          <w:rFonts w:ascii="Bookman Old Style" w:hAnsi="Bookman Old Style"/>
          <w:b/>
          <w:bCs/>
        </w:rPr>
        <w:t xml:space="preserve"> Amazon RDS for Oracle.</w:t>
      </w:r>
      <w:r w:rsidR="00ED6668" w:rsidRPr="00ED6668">
        <w:t xml:space="preserve"> </w:t>
      </w:r>
      <w:r w:rsidR="00ED6668" w:rsidRPr="00ED6668">
        <w:rPr>
          <w:rFonts w:ascii="Bookman Old Style" w:hAnsi="Bookman Old Style"/>
          <w:b/>
          <w:bCs/>
        </w:rPr>
        <w:t>Create</w:t>
      </w:r>
      <w:r w:rsidR="00ED6668" w:rsidRPr="000F4406">
        <w:rPr>
          <w:rFonts w:ascii="Bookman Old Style" w:hAnsi="Bookman Old Style"/>
        </w:rPr>
        <w:t xml:space="preserve"> a </w:t>
      </w:r>
      <w:r w:rsidR="00ED6668" w:rsidRPr="00ED6668">
        <w:rPr>
          <w:rFonts w:ascii="Bookman Old Style" w:hAnsi="Bookman Old Style"/>
          <w:b/>
          <w:bCs/>
        </w:rPr>
        <w:t xml:space="preserve">standby database </w:t>
      </w:r>
      <w:r w:rsidR="00ED6668" w:rsidRPr="000F4406">
        <w:rPr>
          <w:rFonts w:ascii="Bookman Old Style" w:hAnsi="Bookman Old Style"/>
        </w:rPr>
        <w:t>in</w:t>
      </w:r>
      <w:r w:rsidR="00ED6668" w:rsidRPr="00ED6668">
        <w:rPr>
          <w:rFonts w:ascii="Bookman Old Style" w:hAnsi="Bookman Old Style"/>
          <w:b/>
          <w:bCs/>
        </w:rPr>
        <w:t xml:space="preserve"> another Availability Zone</w:t>
      </w:r>
      <w:r w:rsidRPr="00817952">
        <w:rPr>
          <w:rFonts w:ascii="Bookman Old Style" w:hAnsi="Bookman Old Style"/>
          <w:b/>
          <w:bCs/>
        </w:rPr>
        <w:t>:</w:t>
      </w:r>
      <w:r w:rsidRPr="00817952">
        <w:rPr>
          <w:rFonts w:ascii="Bookman Old Style" w:hAnsi="Bookman Old Style"/>
        </w:rPr>
        <w:t xml:space="preserve"> This option also </w:t>
      </w:r>
      <w:r w:rsidRPr="00817952">
        <w:rPr>
          <w:rFonts w:ascii="Bookman Old Style" w:hAnsi="Bookman Old Style"/>
          <w:b/>
          <w:bCs/>
        </w:rPr>
        <w:t>fails</w:t>
      </w:r>
      <w:r w:rsidRPr="00817952">
        <w:rPr>
          <w:rFonts w:ascii="Bookman Old Style" w:hAnsi="Bookman Old Style"/>
        </w:rPr>
        <w:t xml:space="preserve"> the requirement for OS access. Furthermore, creating a standby in another </w:t>
      </w:r>
      <w:r w:rsidRPr="00817952">
        <w:rPr>
          <w:rFonts w:ascii="Bookman Old Style" w:hAnsi="Bookman Old Style"/>
          <w:b/>
          <w:bCs/>
        </w:rPr>
        <w:t>Availability Zone</w:t>
      </w:r>
      <w:r w:rsidRPr="00817952">
        <w:rPr>
          <w:rFonts w:ascii="Bookman Old Style" w:hAnsi="Bookman Old Style"/>
        </w:rPr>
        <w:t xml:space="preserve"> is a high-availability (HA) solution, not a full disaster recovery solution across different regions. It protects against the failure of a single data </w:t>
      </w:r>
      <w:proofErr w:type="spellStart"/>
      <w:r w:rsidRPr="00817952">
        <w:rPr>
          <w:rFonts w:ascii="Bookman Old Style" w:hAnsi="Bookman Old Style"/>
        </w:rPr>
        <w:t>center</w:t>
      </w:r>
      <w:proofErr w:type="spellEnd"/>
      <w:r w:rsidRPr="00817952">
        <w:rPr>
          <w:rFonts w:ascii="Bookman Old Style" w:hAnsi="Bookman Old Style"/>
        </w:rPr>
        <w:t xml:space="preserve"> but not against a region-wide disaster.</w:t>
      </w:r>
    </w:p>
    <w:p w14:paraId="3D17CA12" w14:textId="0ED07303" w:rsidR="00817952" w:rsidRPr="00817952" w:rsidRDefault="00817952" w:rsidP="00817952">
      <w:pPr>
        <w:jc w:val="both"/>
        <w:rPr>
          <w:rFonts w:ascii="Bookman Old Style" w:hAnsi="Bookman Old Style"/>
        </w:rPr>
      </w:pPr>
      <w:r w:rsidRPr="00817952">
        <w:rPr>
          <w:rFonts w:ascii="Bookman Old Style" w:hAnsi="Bookman Old Style"/>
        </w:rPr>
        <w:t>Amazon RDS Custom for Oracle Technical Overview This video provides a detailed technical overview of RDS Custom for Oracle and its use cases, which directly relates to the correct solution.</w:t>
      </w:r>
      <w:r w:rsidR="006E260B" w:rsidRPr="006E260B">
        <w:t xml:space="preserve"> </w:t>
      </w:r>
      <w:r w:rsidR="006E260B" w:rsidRPr="006E260B">
        <w:rPr>
          <w:rFonts w:ascii="Bookman Old Style" w:hAnsi="Bookman Old Style"/>
        </w:rPr>
        <w:t>https://www.youtube.com/watch?v=KiTrFjb9sMQ</w:t>
      </w:r>
    </w:p>
    <w:p w14:paraId="372351E1" w14:textId="54B8DD5B" w:rsidR="00687377" w:rsidRPr="00E0443C" w:rsidRDefault="00817952" w:rsidP="00E0443C">
      <w:pPr>
        <w:jc w:val="both"/>
        <w:rPr>
          <w:rFonts w:ascii="Bookman Old Style" w:hAnsi="Bookman Old Style"/>
          <w:lang w:val="en-US"/>
        </w:rPr>
      </w:pPr>
      <w:r>
        <w:rPr>
          <w:rFonts w:ascii="Bookman Old Style" w:hAnsi="Bookman Old Style"/>
          <w:lang w:val="en-US"/>
        </w:rPr>
        <w:t>-------------------------------------------------------</w:t>
      </w:r>
    </w:p>
    <w:p w14:paraId="6108EA32" w14:textId="77777777" w:rsidR="00687377" w:rsidRPr="00E0443C" w:rsidRDefault="00687377" w:rsidP="00E0443C">
      <w:pPr>
        <w:jc w:val="both"/>
        <w:rPr>
          <w:rFonts w:ascii="Bookman Old Style" w:hAnsi="Bookman Old Style"/>
          <w:lang w:val="en-US"/>
        </w:rPr>
      </w:pPr>
    </w:p>
    <w:p w14:paraId="2E0D689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134.A company wants to move its application to a serverless solution. The serverless solution needs to analyze existing and new data by using SL. The company stores the data in an Amazon S3 bucket. The data requires encryption and must be replicated to a different AWS Region.</w:t>
      </w:r>
    </w:p>
    <w:p w14:paraId="537330D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 with the LEAST operational overhead?</w:t>
      </w:r>
    </w:p>
    <w:p w14:paraId="258E3B6A" w14:textId="77777777" w:rsidR="00B77742" w:rsidRPr="00B77742" w:rsidRDefault="00B77742" w:rsidP="00B77742">
      <w:pPr>
        <w:jc w:val="both"/>
        <w:rPr>
          <w:rFonts w:ascii="Bookman Old Style" w:hAnsi="Bookman Old Style"/>
          <w:b/>
          <w:bCs/>
        </w:rPr>
      </w:pPr>
      <w:r w:rsidRPr="00B77742">
        <w:rPr>
          <w:rFonts w:ascii="Bookman Old Style" w:hAnsi="Bookman Old Style"/>
          <w:b/>
          <w:bCs/>
        </w:rPr>
        <w:t>Key Requirements</w:t>
      </w:r>
    </w:p>
    <w:p w14:paraId="5C8A2A4C" w14:textId="77777777" w:rsidR="00B77742" w:rsidRPr="00B77742" w:rsidRDefault="00B77742" w:rsidP="00B77742">
      <w:pPr>
        <w:numPr>
          <w:ilvl w:val="0"/>
          <w:numId w:val="7"/>
        </w:numPr>
        <w:jc w:val="both"/>
        <w:rPr>
          <w:rFonts w:ascii="Bookman Old Style" w:hAnsi="Bookman Old Style"/>
        </w:rPr>
      </w:pPr>
      <w:r w:rsidRPr="00B77742">
        <w:rPr>
          <w:rFonts w:ascii="Bookman Old Style" w:hAnsi="Bookman Old Style"/>
          <w:b/>
          <w:bCs/>
        </w:rPr>
        <w:t>Serverless Solution:</w:t>
      </w:r>
      <w:r w:rsidRPr="00B77742">
        <w:rPr>
          <w:rFonts w:ascii="Bookman Old Style" w:hAnsi="Bookman Old Style"/>
        </w:rPr>
        <w:t xml:space="preserve"> All components must be serverless to eliminate infrastructure management.</w:t>
      </w:r>
    </w:p>
    <w:p w14:paraId="3B8588D1" w14:textId="77777777" w:rsidR="00B77742" w:rsidRPr="00B77742" w:rsidRDefault="00B77742" w:rsidP="00B77742">
      <w:pPr>
        <w:numPr>
          <w:ilvl w:val="0"/>
          <w:numId w:val="7"/>
        </w:numPr>
        <w:jc w:val="both"/>
        <w:rPr>
          <w:rFonts w:ascii="Bookman Old Style" w:hAnsi="Bookman Old Style"/>
        </w:rPr>
      </w:pPr>
      <w:r w:rsidRPr="00B77742">
        <w:rPr>
          <w:rFonts w:ascii="Bookman Old Style" w:hAnsi="Bookman Old Style"/>
          <w:b/>
          <w:bCs/>
        </w:rPr>
        <w:t>SQL Analysis:</w:t>
      </w:r>
      <w:r w:rsidRPr="00B77742">
        <w:rPr>
          <w:rFonts w:ascii="Bookman Old Style" w:hAnsi="Bookman Old Style"/>
        </w:rPr>
        <w:t xml:space="preserve"> The solution must be able to </w:t>
      </w:r>
      <w:proofErr w:type="spellStart"/>
      <w:r w:rsidRPr="00B77742">
        <w:rPr>
          <w:rFonts w:ascii="Bookman Old Style" w:hAnsi="Bookman Old Style"/>
        </w:rPr>
        <w:t>analyze</w:t>
      </w:r>
      <w:proofErr w:type="spellEnd"/>
      <w:r w:rsidRPr="00B77742">
        <w:rPr>
          <w:rFonts w:ascii="Bookman Old Style" w:hAnsi="Bookman Old Style"/>
        </w:rPr>
        <w:t xml:space="preserve"> data using standard SQL.</w:t>
      </w:r>
    </w:p>
    <w:p w14:paraId="0CDE8049" w14:textId="77777777" w:rsidR="00B77742" w:rsidRPr="00B77742" w:rsidRDefault="00B77742" w:rsidP="00B77742">
      <w:pPr>
        <w:numPr>
          <w:ilvl w:val="0"/>
          <w:numId w:val="7"/>
        </w:numPr>
        <w:jc w:val="both"/>
        <w:rPr>
          <w:rFonts w:ascii="Bookman Old Style" w:hAnsi="Bookman Old Style"/>
        </w:rPr>
      </w:pPr>
      <w:r w:rsidRPr="00B77742">
        <w:rPr>
          <w:rFonts w:ascii="Bookman Old Style" w:hAnsi="Bookman Old Style"/>
          <w:b/>
          <w:bCs/>
        </w:rPr>
        <w:t>S3 Data Source:</w:t>
      </w:r>
      <w:r w:rsidRPr="00B77742">
        <w:rPr>
          <w:rFonts w:ascii="Bookman Old Style" w:hAnsi="Bookman Old Style"/>
        </w:rPr>
        <w:t xml:space="preserve"> The data resides in an Amazon S3 bucket.</w:t>
      </w:r>
    </w:p>
    <w:p w14:paraId="4EEC3980" w14:textId="77777777" w:rsidR="00B77742" w:rsidRPr="00B77742" w:rsidRDefault="00B77742" w:rsidP="00B77742">
      <w:pPr>
        <w:numPr>
          <w:ilvl w:val="0"/>
          <w:numId w:val="7"/>
        </w:numPr>
        <w:jc w:val="both"/>
        <w:rPr>
          <w:rFonts w:ascii="Bookman Old Style" w:hAnsi="Bookman Old Style"/>
        </w:rPr>
      </w:pPr>
      <w:r w:rsidRPr="00B77742">
        <w:rPr>
          <w:rFonts w:ascii="Bookman Old Style" w:hAnsi="Bookman Old Style"/>
          <w:b/>
          <w:bCs/>
        </w:rPr>
        <w:t>Encryption:</w:t>
      </w:r>
      <w:r w:rsidRPr="00B77742">
        <w:rPr>
          <w:rFonts w:ascii="Bookman Old Style" w:hAnsi="Bookman Old Style"/>
        </w:rPr>
        <w:t xml:space="preserve"> The data must be encrypted at rest.</w:t>
      </w:r>
    </w:p>
    <w:p w14:paraId="5766BA31" w14:textId="77777777" w:rsidR="00B77742" w:rsidRPr="00B77742" w:rsidRDefault="00B77742" w:rsidP="00B77742">
      <w:pPr>
        <w:numPr>
          <w:ilvl w:val="0"/>
          <w:numId w:val="7"/>
        </w:numPr>
        <w:jc w:val="both"/>
        <w:rPr>
          <w:rFonts w:ascii="Bookman Old Style" w:hAnsi="Bookman Old Style"/>
        </w:rPr>
      </w:pPr>
      <w:r w:rsidRPr="00B77742">
        <w:rPr>
          <w:rFonts w:ascii="Bookman Old Style" w:hAnsi="Bookman Old Style"/>
          <w:b/>
          <w:bCs/>
        </w:rPr>
        <w:lastRenderedPageBreak/>
        <w:t>Cross-Region Replication:</w:t>
      </w:r>
      <w:r w:rsidRPr="00B77742">
        <w:rPr>
          <w:rFonts w:ascii="Bookman Old Style" w:hAnsi="Bookman Old Style"/>
        </w:rPr>
        <w:t xml:space="preserve"> The data must be automatically replicated to a different AWS Region for disaster recovery or global access.</w:t>
      </w:r>
    </w:p>
    <w:p w14:paraId="1B01C9B6" w14:textId="77777777" w:rsidR="00B77742" w:rsidRPr="00B77742" w:rsidRDefault="00B77742" w:rsidP="00B77742">
      <w:pPr>
        <w:numPr>
          <w:ilvl w:val="0"/>
          <w:numId w:val="7"/>
        </w:numPr>
        <w:jc w:val="both"/>
        <w:rPr>
          <w:rFonts w:ascii="Bookman Old Style" w:hAnsi="Bookman Old Style"/>
        </w:rPr>
      </w:pPr>
      <w:r w:rsidRPr="00B77742">
        <w:rPr>
          <w:rFonts w:ascii="Bookman Old Style" w:hAnsi="Bookman Old Style"/>
          <w:b/>
          <w:bCs/>
        </w:rPr>
        <w:t>Least Operational Overhead:</w:t>
      </w:r>
      <w:r w:rsidRPr="00B77742">
        <w:rPr>
          <w:rFonts w:ascii="Bookman Old Style" w:hAnsi="Bookman Old Style"/>
        </w:rPr>
        <w:t xml:space="preserve"> The solution should minimize the effort required for setup and ongoing maintenance.</w:t>
      </w:r>
    </w:p>
    <w:p w14:paraId="2EA411C7" w14:textId="77777777" w:rsidR="00B77742" w:rsidRPr="00B77742" w:rsidRDefault="00B77742" w:rsidP="00B77742">
      <w:pPr>
        <w:jc w:val="both"/>
        <w:rPr>
          <w:rFonts w:ascii="Bookman Old Style" w:hAnsi="Bookman Old Style"/>
          <w:b/>
          <w:bCs/>
        </w:rPr>
      </w:pPr>
      <w:r w:rsidRPr="00B77742">
        <w:rPr>
          <w:rFonts w:ascii="Bookman Old Style" w:hAnsi="Bookman Old Style"/>
          <w:b/>
          <w:bCs/>
        </w:rPr>
        <w:t>Full Statements of Options</w:t>
      </w:r>
    </w:p>
    <w:p w14:paraId="674ABDC8" w14:textId="77777777" w:rsidR="00B77742" w:rsidRPr="00B77742" w:rsidRDefault="00B77742" w:rsidP="00B77742">
      <w:pPr>
        <w:jc w:val="both"/>
        <w:rPr>
          <w:rFonts w:ascii="Bookman Old Style" w:hAnsi="Bookman Old Style"/>
        </w:rPr>
      </w:pPr>
      <w:r w:rsidRPr="00B77742">
        <w:rPr>
          <w:rFonts w:ascii="Bookman Old Style" w:hAnsi="Bookman Old Style"/>
        </w:rPr>
        <w:t>A. Create a new S3 bucket. Load the data into the new S3 bucket. Use S3 Cross-Region Replication (</w:t>
      </w:r>
      <w:r w:rsidRPr="00B77742">
        <w:rPr>
          <w:rFonts w:ascii="Bookman Old Style" w:hAnsi="Bookman Old Style"/>
          <w:b/>
          <w:bCs/>
          <w:highlight w:val="yellow"/>
        </w:rPr>
        <w:t>CRR</w:t>
      </w:r>
      <w:r w:rsidRPr="00B77742">
        <w:rPr>
          <w:rFonts w:ascii="Bookman Old Style" w:hAnsi="Bookman Old Style"/>
        </w:rPr>
        <w:t>) to replicate encrypted objects to an S3 bucket in another Region. Use server-side encryption with AWS KMS multi-Region keys (</w:t>
      </w:r>
      <w:r w:rsidRPr="00B77742">
        <w:rPr>
          <w:rFonts w:ascii="Bookman Old Style" w:hAnsi="Bookman Old Style"/>
          <w:color w:val="ED7D31" w:themeColor="accent2"/>
        </w:rPr>
        <w:t>SSE-KMS</w:t>
      </w:r>
      <w:r w:rsidRPr="00B77742">
        <w:rPr>
          <w:rFonts w:ascii="Bookman Old Style" w:hAnsi="Bookman Old Style"/>
        </w:rPr>
        <w:t xml:space="preserve">). Use Amazon </w:t>
      </w:r>
      <w:r w:rsidRPr="00B77742">
        <w:rPr>
          <w:rFonts w:ascii="Bookman Old Style" w:hAnsi="Bookman Old Style"/>
          <w:b/>
          <w:bCs/>
          <w:color w:val="00B0F0"/>
        </w:rPr>
        <w:t>Athena</w:t>
      </w:r>
      <w:r w:rsidRPr="00B77742">
        <w:rPr>
          <w:rFonts w:ascii="Bookman Old Style" w:hAnsi="Bookman Old Style"/>
        </w:rPr>
        <w:t xml:space="preserve"> to query the data.</w:t>
      </w:r>
    </w:p>
    <w:p w14:paraId="395F8E3A" w14:textId="77777777" w:rsidR="00B77742" w:rsidRPr="00B77742" w:rsidRDefault="00B77742" w:rsidP="00B77742">
      <w:pPr>
        <w:jc w:val="both"/>
        <w:rPr>
          <w:rFonts w:ascii="Bookman Old Style" w:hAnsi="Bookman Old Style"/>
        </w:rPr>
      </w:pPr>
      <w:r w:rsidRPr="00B77742">
        <w:rPr>
          <w:rFonts w:ascii="Bookman Old Style" w:hAnsi="Bookman Old Style"/>
        </w:rPr>
        <w:t>B. Create a new S3 bucket. Load the data into the new S3 bucket. Use S3 Cross-Region Replication (</w:t>
      </w:r>
      <w:r w:rsidRPr="00B77742">
        <w:rPr>
          <w:rFonts w:ascii="Bookman Old Style" w:hAnsi="Bookman Old Style"/>
          <w:b/>
          <w:bCs/>
          <w:highlight w:val="yellow"/>
        </w:rPr>
        <w:t>CRR</w:t>
      </w:r>
      <w:r w:rsidRPr="00B77742">
        <w:rPr>
          <w:rFonts w:ascii="Bookman Old Style" w:hAnsi="Bookman Old Style"/>
        </w:rPr>
        <w:t>) to replicate encrypted objects to an S3 bucket in another Region. Use server-side encryption with AWS KMS multi-Region keys (</w:t>
      </w:r>
      <w:r w:rsidRPr="00B77742">
        <w:rPr>
          <w:rFonts w:ascii="Bookman Old Style" w:hAnsi="Bookman Old Style"/>
          <w:color w:val="ED7D31" w:themeColor="accent2"/>
        </w:rPr>
        <w:t>SSE</w:t>
      </w:r>
      <w:r w:rsidRPr="00B77742">
        <w:rPr>
          <w:rFonts w:ascii="Bookman Old Style" w:hAnsi="Bookman Old Style"/>
        </w:rPr>
        <w:t>-</w:t>
      </w:r>
      <w:r w:rsidRPr="00B77742">
        <w:rPr>
          <w:rFonts w:ascii="Bookman Old Style" w:hAnsi="Bookman Old Style"/>
          <w:color w:val="ED7D31" w:themeColor="accent2"/>
        </w:rPr>
        <w:t>KMS</w:t>
      </w:r>
      <w:r w:rsidRPr="00B77742">
        <w:rPr>
          <w:rFonts w:ascii="Bookman Old Style" w:hAnsi="Bookman Old Style"/>
        </w:rPr>
        <w:t xml:space="preserve">). Use </w:t>
      </w:r>
      <w:r w:rsidRPr="00B77742">
        <w:rPr>
          <w:rFonts w:ascii="Bookman Old Style" w:hAnsi="Bookman Old Style"/>
          <w:b/>
          <w:bCs/>
          <w:color w:val="DEEAF6" w:themeColor="accent1" w:themeTint="33"/>
          <w:highlight w:val="darkGray"/>
        </w:rPr>
        <w:t>Amazon RDS</w:t>
      </w:r>
      <w:r w:rsidRPr="00B77742">
        <w:rPr>
          <w:rFonts w:ascii="Bookman Old Style" w:hAnsi="Bookman Old Style"/>
          <w:color w:val="DEEAF6" w:themeColor="accent1" w:themeTint="33"/>
        </w:rPr>
        <w:t xml:space="preserve"> </w:t>
      </w:r>
      <w:r w:rsidRPr="00B77742">
        <w:rPr>
          <w:rFonts w:ascii="Bookman Old Style" w:hAnsi="Bookman Old Style"/>
        </w:rPr>
        <w:t>to query the data.</w:t>
      </w:r>
    </w:p>
    <w:p w14:paraId="21E0287B" w14:textId="77777777" w:rsidR="00B77742" w:rsidRPr="00B77742" w:rsidRDefault="00B77742" w:rsidP="00B77742">
      <w:pPr>
        <w:jc w:val="both"/>
        <w:rPr>
          <w:rFonts w:ascii="Bookman Old Style" w:hAnsi="Bookman Old Style"/>
        </w:rPr>
      </w:pPr>
      <w:r w:rsidRPr="00B77742">
        <w:rPr>
          <w:rFonts w:ascii="Bookman Old Style" w:hAnsi="Bookman Old Style"/>
        </w:rPr>
        <w:t>C. Load the data into the existing S3 bucket. Use S3 Cross-Region Replication (</w:t>
      </w:r>
      <w:r w:rsidRPr="00B77742">
        <w:rPr>
          <w:rFonts w:ascii="Bookman Old Style" w:hAnsi="Bookman Old Style"/>
          <w:b/>
          <w:bCs/>
          <w:highlight w:val="yellow"/>
        </w:rPr>
        <w:t>CRR</w:t>
      </w:r>
      <w:r w:rsidRPr="00B77742">
        <w:rPr>
          <w:rFonts w:ascii="Bookman Old Style" w:hAnsi="Bookman Old Style"/>
        </w:rPr>
        <w:t>) to replicate encrypted objects to an S3 bucket in another Region. Use server-side encryption with Amazon S3 managed encryption keys (</w:t>
      </w:r>
      <w:r w:rsidRPr="00B77742">
        <w:rPr>
          <w:rFonts w:ascii="Bookman Old Style" w:hAnsi="Bookman Old Style"/>
          <w:color w:val="FFFF00"/>
          <w:highlight w:val="darkCyan"/>
        </w:rPr>
        <w:t>SSE-S3</w:t>
      </w:r>
      <w:r w:rsidRPr="00B77742">
        <w:rPr>
          <w:rFonts w:ascii="Bookman Old Style" w:hAnsi="Bookman Old Style"/>
        </w:rPr>
        <w:t xml:space="preserve">). Use Amazon </w:t>
      </w:r>
      <w:r w:rsidRPr="00B77742">
        <w:rPr>
          <w:rFonts w:ascii="Bookman Old Style" w:hAnsi="Bookman Old Style"/>
          <w:b/>
          <w:bCs/>
          <w:color w:val="00B0F0"/>
        </w:rPr>
        <w:t>Athena</w:t>
      </w:r>
      <w:r w:rsidRPr="00B77742">
        <w:rPr>
          <w:rFonts w:ascii="Bookman Old Style" w:hAnsi="Bookman Old Style"/>
        </w:rPr>
        <w:t xml:space="preserve"> to query the data.</w:t>
      </w:r>
    </w:p>
    <w:p w14:paraId="2F7DAF41" w14:textId="77777777" w:rsidR="00B77742" w:rsidRPr="00B77742" w:rsidRDefault="00B77742" w:rsidP="00B77742">
      <w:pPr>
        <w:jc w:val="both"/>
        <w:rPr>
          <w:rFonts w:ascii="Bookman Old Style" w:hAnsi="Bookman Old Style"/>
        </w:rPr>
      </w:pPr>
      <w:r w:rsidRPr="00B77742">
        <w:rPr>
          <w:rFonts w:ascii="Bookman Old Style" w:hAnsi="Bookman Old Style"/>
        </w:rPr>
        <w:t>D. Load the data into the existing S3 bucket. Use S3 Cross-Region Replication (</w:t>
      </w:r>
      <w:r w:rsidRPr="00B77742">
        <w:rPr>
          <w:rFonts w:ascii="Bookman Old Style" w:hAnsi="Bookman Old Style"/>
          <w:b/>
          <w:bCs/>
          <w:highlight w:val="yellow"/>
        </w:rPr>
        <w:t>CRR</w:t>
      </w:r>
      <w:r w:rsidRPr="00B77742">
        <w:rPr>
          <w:rFonts w:ascii="Bookman Old Style" w:hAnsi="Bookman Old Style"/>
        </w:rPr>
        <w:t>) to replicate encrypted objects to an S3 bucket in another Region. Use server-side encryption with Amazon S3 managed encryption keys (</w:t>
      </w:r>
      <w:r w:rsidRPr="00B77742">
        <w:rPr>
          <w:rFonts w:ascii="Bookman Old Style" w:hAnsi="Bookman Old Style"/>
          <w:color w:val="FFFF00"/>
          <w:highlight w:val="darkCyan"/>
        </w:rPr>
        <w:t>SSE</w:t>
      </w:r>
      <w:r w:rsidRPr="00B77742">
        <w:rPr>
          <w:rFonts w:ascii="Bookman Old Style" w:hAnsi="Bookman Old Style"/>
          <w:highlight w:val="darkCyan"/>
        </w:rPr>
        <w:t>-</w:t>
      </w:r>
      <w:r w:rsidRPr="00B77742">
        <w:rPr>
          <w:rFonts w:ascii="Bookman Old Style" w:hAnsi="Bookman Old Style"/>
          <w:color w:val="FFFF00"/>
          <w:highlight w:val="darkCyan"/>
        </w:rPr>
        <w:t>S3</w:t>
      </w:r>
      <w:r w:rsidRPr="00B77742">
        <w:rPr>
          <w:rFonts w:ascii="Bookman Old Style" w:hAnsi="Bookman Old Style"/>
        </w:rPr>
        <w:t xml:space="preserve">). Use </w:t>
      </w:r>
      <w:r w:rsidRPr="00B77742">
        <w:rPr>
          <w:rFonts w:ascii="Bookman Old Style" w:hAnsi="Bookman Old Style"/>
          <w:b/>
          <w:bCs/>
          <w:color w:val="DEEAF6" w:themeColor="accent1" w:themeTint="33"/>
          <w:highlight w:val="darkGray"/>
        </w:rPr>
        <w:t>Amazon</w:t>
      </w:r>
      <w:r w:rsidRPr="00B77742">
        <w:rPr>
          <w:rFonts w:ascii="Bookman Old Style" w:hAnsi="Bookman Old Style"/>
        </w:rPr>
        <w:t xml:space="preserve"> </w:t>
      </w:r>
      <w:r w:rsidRPr="00B77742">
        <w:rPr>
          <w:rFonts w:ascii="Bookman Old Style" w:hAnsi="Bookman Old Style"/>
          <w:b/>
          <w:bCs/>
          <w:color w:val="DEEAF6" w:themeColor="accent1" w:themeTint="33"/>
          <w:highlight w:val="darkGray"/>
        </w:rPr>
        <w:t>RDS</w:t>
      </w:r>
      <w:r w:rsidRPr="00B77742">
        <w:rPr>
          <w:rFonts w:ascii="Bookman Old Style" w:hAnsi="Bookman Old Style"/>
        </w:rPr>
        <w:t xml:space="preserve"> to query the data.</w:t>
      </w:r>
    </w:p>
    <w:p w14:paraId="03B92FC7" w14:textId="77777777" w:rsidR="00B77742" w:rsidRPr="00B77742" w:rsidRDefault="00B77742" w:rsidP="00B77742">
      <w:pPr>
        <w:jc w:val="both"/>
        <w:rPr>
          <w:rFonts w:ascii="Bookman Old Style" w:hAnsi="Bookman Old Style"/>
          <w:b/>
          <w:bCs/>
        </w:rPr>
      </w:pPr>
      <w:r w:rsidRPr="00B77742">
        <w:rPr>
          <w:rFonts w:ascii="Bookman Old Style" w:hAnsi="Bookman Old Style"/>
          <w:b/>
          <w:bCs/>
        </w:rPr>
        <w:t>Explanation</w:t>
      </w:r>
    </w:p>
    <w:p w14:paraId="726A8CA1" w14:textId="77777777" w:rsidR="00B77742" w:rsidRPr="00B77742" w:rsidRDefault="00B77742" w:rsidP="00B77742">
      <w:pPr>
        <w:jc w:val="both"/>
        <w:rPr>
          <w:rFonts w:ascii="Bookman Old Style" w:hAnsi="Bookman Old Style"/>
        </w:rPr>
      </w:pPr>
      <w:r w:rsidRPr="00B77742">
        <w:rPr>
          <w:rFonts w:ascii="Bookman Old Style" w:hAnsi="Bookman Old Style"/>
        </w:rPr>
        <w:t xml:space="preserve">The best solution is </w:t>
      </w:r>
      <w:r w:rsidRPr="00B77742">
        <w:rPr>
          <w:rFonts w:ascii="Bookman Old Style" w:hAnsi="Bookman Old Style"/>
          <w:b/>
          <w:bCs/>
        </w:rPr>
        <w:t>C</w:t>
      </w:r>
      <w:r w:rsidRPr="00B77742">
        <w:rPr>
          <w:rFonts w:ascii="Bookman Old Style" w:hAnsi="Bookman Old Style"/>
        </w:rPr>
        <w:t>. This option meets all the requirements with the lowest possible operational overhead.</w:t>
      </w:r>
    </w:p>
    <w:p w14:paraId="7CA1E430" w14:textId="77777777" w:rsidR="00B77742" w:rsidRPr="00B77742" w:rsidRDefault="00B77742" w:rsidP="00B77742">
      <w:pPr>
        <w:numPr>
          <w:ilvl w:val="0"/>
          <w:numId w:val="8"/>
        </w:numPr>
        <w:jc w:val="both"/>
        <w:rPr>
          <w:rFonts w:ascii="Bookman Old Style" w:hAnsi="Bookman Old Style"/>
        </w:rPr>
      </w:pPr>
      <w:r w:rsidRPr="00B77742">
        <w:rPr>
          <w:rFonts w:ascii="Bookman Old Style" w:hAnsi="Bookman Old Style"/>
          <w:b/>
          <w:bCs/>
        </w:rPr>
        <w:t>Serverless Solution and SQL Analysis:</w:t>
      </w:r>
      <w:r w:rsidRPr="00B77742">
        <w:rPr>
          <w:rFonts w:ascii="Bookman Old Style" w:hAnsi="Bookman Old Style"/>
        </w:rPr>
        <w:t xml:space="preserve"> The combination of </w:t>
      </w:r>
      <w:r w:rsidRPr="00B77742">
        <w:rPr>
          <w:rFonts w:ascii="Bookman Old Style" w:hAnsi="Bookman Old Style"/>
          <w:b/>
          <w:bCs/>
        </w:rPr>
        <w:t>Amazon S3</w:t>
      </w:r>
      <w:r w:rsidRPr="00B77742">
        <w:rPr>
          <w:rFonts w:ascii="Bookman Old Style" w:hAnsi="Bookman Old Style"/>
        </w:rPr>
        <w:t xml:space="preserve"> and </w:t>
      </w:r>
      <w:r w:rsidRPr="00B77742">
        <w:rPr>
          <w:rFonts w:ascii="Bookman Old Style" w:hAnsi="Bookman Old Style"/>
          <w:b/>
          <w:bCs/>
        </w:rPr>
        <w:t xml:space="preserve">Amazon </w:t>
      </w:r>
      <w:r w:rsidRPr="00B77742">
        <w:rPr>
          <w:rFonts w:ascii="Bookman Old Style" w:hAnsi="Bookman Old Style"/>
          <w:b/>
          <w:bCs/>
          <w:color w:val="00B0F0"/>
        </w:rPr>
        <w:t>Athena</w:t>
      </w:r>
      <w:r w:rsidRPr="00B77742">
        <w:rPr>
          <w:rFonts w:ascii="Bookman Old Style" w:hAnsi="Bookman Old Style"/>
        </w:rPr>
        <w:t xml:space="preserve"> is a classic serverless data lake architecture. </w:t>
      </w:r>
      <w:r w:rsidRPr="00B77742">
        <w:rPr>
          <w:rFonts w:ascii="Bookman Old Style" w:hAnsi="Bookman Old Style"/>
          <w:b/>
          <w:bCs/>
          <w:color w:val="00B0F0"/>
        </w:rPr>
        <w:t>Athena</w:t>
      </w:r>
      <w:r w:rsidRPr="00B77742">
        <w:rPr>
          <w:rFonts w:ascii="Bookman Old Style" w:hAnsi="Bookman Old Style"/>
          <w:color w:val="00B0F0"/>
        </w:rPr>
        <w:t xml:space="preserve"> </w:t>
      </w:r>
      <w:r w:rsidRPr="00B77742">
        <w:rPr>
          <w:rFonts w:ascii="Bookman Old Style" w:hAnsi="Bookman Old Style"/>
        </w:rPr>
        <w:t xml:space="preserve">is a serverless query service that allows you to </w:t>
      </w:r>
      <w:proofErr w:type="spellStart"/>
      <w:r w:rsidRPr="00B77742">
        <w:rPr>
          <w:rFonts w:ascii="Bookman Old Style" w:hAnsi="Bookman Old Style"/>
        </w:rPr>
        <w:t>analyze</w:t>
      </w:r>
      <w:proofErr w:type="spellEnd"/>
      <w:r w:rsidRPr="00B77742">
        <w:rPr>
          <w:rFonts w:ascii="Bookman Old Style" w:hAnsi="Bookman Old Style"/>
        </w:rPr>
        <w:t xml:space="preserve"> data directly in S3 using standard SQL. This eliminates the need to provision or manage any servers for data analysis.</w:t>
      </w:r>
    </w:p>
    <w:p w14:paraId="69BBEE43" w14:textId="77777777" w:rsidR="00B77742" w:rsidRPr="00B77742" w:rsidRDefault="00B77742" w:rsidP="00B77742">
      <w:pPr>
        <w:numPr>
          <w:ilvl w:val="0"/>
          <w:numId w:val="8"/>
        </w:numPr>
        <w:jc w:val="both"/>
        <w:rPr>
          <w:rFonts w:ascii="Bookman Old Style" w:hAnsi="Bookman Old Style"/>
        </w:rPr>
      </w:pPr>
      <w:r w:rsidRPr="00B77742">
        <w:rPr>
          <w:rFonts w:ascii="Bookman Old Style" w:hAnsi="Bookman Old Style"/>
          <w:b/>
          <w:bCs/>
        </w:rPr>
        <w:t>Encryption and Cross-Region Replication:</w:t>
      </w:r>
      <w:r w:rsidRPr="00B77742">
        <w:rPr>
          <w:rFonts w:ascii="Bookman Old Style" w:hAnsi="Bookman Old Style"/>
        </w:rPr>
        <w:t xml:space="preserve"> The solution uses </w:t>
      </w:r>
      <w:r w:rsidRPr="00B77742">
        <w:rPr>
          <w:rFonts w:ascii="Bookman Old Style" w:hAnsi="Bookman Old Style"/>
          <w:b/>
          <w:bCs/>
        </w:rPr>
        <w:t>S3 Cross-Region Replication (</w:t>
      </w:r>
      <w:r w:rsidRPr="00B77742">
        <w:rPr>
          <w:rFonts w:ascii="Bookman Old Style" w:hAnsi="Bookman Old Style"/>
          <w:b/>
          <w:bCs/>
          <w:highlight w:val="yellow"/>
        </w:rPr>
        <w:t>CRR</w:t>
      </w:r>
      <w:r w:rsidRPr="00B77742">
        <w:rPr>
          <w:rFonts w:ascii="Bookman Old Style" w:hAnsi="Bookman Old Style"/>
          <w:b/>
          <w:bCs/>
        </w:rPr>
        <w:t>)</w:t>
      </w:r>
      <w:r w:rsidRPr="00B77742">
        <w:rPr>
          <w:rFonts w:ascii="Bookman Old Style" w:hAnsi="Bookman Old Style"/>
        </w:rPr>
        <w:t xml:space="preserve"> to automatically copy encrypted objects to a destination bucket in another AWS Region. It specifies </w:t>
      </w:r>
      <w:r w:rsidRPr="00B77742">
        <w:rPr>
          <w:rFonts w:ascii="Bookman Old Style" w:hAnsi="Bookman Old Style"/>
          <w:b/>
          <w:bCs/>
        </w:rPr>
        <w:t xml:space="preserve">Server-Side Encryption </w:t>
      </w:r>
      <w:r w:rsidRPr="00B77742">
        <w:rPr>
          <w:rFonts w:ascii="Bookman Old Style" w:hAnsi="Bookman Old Style"/>
        </w:rPr>
        <w:t>with</w:t>
      </w:r>
      <w:r w:rsidRPr="00B77742">
        <w:rPr>
          <w:rFonts w:ascii="Bookman Old Style" w:hAnsi="Bookman Old Style"/>
          <w:b/>
          <w:bCs/>
        </w:rPr>
        <w:t xml:space="preserve"> Amazon S3 managed encryption keys (</w:t>
      </w:r>
      <w:r w:rsidRPr="00B77742">
        <w:rPr>
          <w:rFonts w:ascii="Bookman Old Style" w:hAnsi="Bookman Old Style"/>
          <w:color w:val="FFFF00"/>
          <w:highlight w:val="darkCyan"/>
        </w:rPr>
        <w:t>SSE-S3</w:t>
      </w:r>
      <w:r w:rsidRPr="00B77742">
        <w:rPr>
          <w:rFonts w:ascii="Bookman Old Style" w:hAnsi="Bookman Old Style"/>
          <w:b/>
          <w:bCs/>
        </w:rPr>
        <w:t>)</w:t>
      </w:r>
      <w:r w:rsidRPr="00B77742">
        <w:rPr>
          <w:rFonts w:ascii="Bookman Old Style" w:hAnsi="Bookman Old Style"/>
        </w:rPr>
        <w:t>, which is the most hands-off and lowest overhead encryption method, as AWS handles key management entirely.</w:t>
      </w:r>
    </w:p>
    <w:p w14:paraId="69B05EAC" w14:textId="3C9D9080" w:rsidR="00B77742" w:rsidRPr="00B77742" w:rsidRDefault="00B77742" w:rsidP="00B77742">
      <w:pPr>
        <w:numPr>
          <w:ilvl w:val="0"/>
          <w:numId w:val="8"/>
        </w:numPr>
        <w:jc w:val="both"/>
        <w:rPr>
          <w:rFonts w:ascii="Bookman Old Style" w:hAnsi="Bookman Old Style"/>
        </w:rPr>
      </w:pPr>
      <w:r w:rsidRPr="00B77742">
        <w:rPr>
          <w:rFonts w:ascii="Bookman Old Style" w:hAnsi="Bookman Old Style"/>
          <w:b/>
          <w:bCs/>
        </w:rPr>
        <w:t>Least Operational Overhead:</w:t>
      </w:r>
      <w:r w:rsidRPr="00B77742">
        <w:rPr>
          <w:rFonts w:ascii="Bookman Old Style" w:hAnsi="Bookman Old Style"/>
        </w:rPr>
        <w:t xml:space="preserve"> All services in this solution (S3, </w:t>
      </w:r>
      <w:r w:rsidRPr="00B77742">
        <w:rPr>
          <w:rFonts w:ascii="Bookman Old Style" w:hAnsi="Bookman Old Style"/>
          <w:b/>
          <w:bCs/>
          <w:highlight w:val="yellow"/>
        </w:rPr>
        <w:t>CRR</w:t>
      </w:r>
      <w:r w:rsidRPr="00B77742">
        <w:rPr>
          <w:rFonts w:ascii="Bookman Old Style" w:hAnsi="Bookman Old Style"/>
        </w:rPr>
        <w:t xml:space="preserve">, and </w:t>
      </w:r>
      <w:r w:rsidRPr="00B77742">
        <w:rPr>
          <w:rFonts w:ascii="Bookman Old Style" w:hAnsi="Bookman Old Style"/>
          <w:b/>
          <w:bCs/>
          <w:color w:val="00B0F0"/>
        </w:rPr>
        <w:t>Athena</w:t>
      </w:r>
      <w:r w:rsidRPr="00B77742">
        <w:rPr>
          <w:rFonts w:ascii="Bookman Old Style" w:hAnsi="Bookman Old Style"/>
        </w:rPr>
        <w:t xml:space="preserve">) are fully managed and serverless. The use of </w:t>
      </w:r>
      <w:r w:rsidR="00D73C05" w:rsidRPr="00B77742">
        <w:rPr>
          <w:rFonts w:ascii="Bookman Old Style" w:hAnsi="Bookman Old Style"/>
          <w:color w:val="FFFF00"/>
          <w:highlight w:val="darkCyan"/>
        </w:rPr>
        <w:t>SSE-S3</w:t>
      </w:r>
      <w:r w:rsidR="00D73C05">
        <w:rPr>
          <w:rFonts w:ascii="Bookman Old Style" w:hAnsi="Bookman Old Style"/>
          <w:color w:val="FFFF00"/>
        </w:rPr>
        <w:t xml:space="preserve"> </w:t>
      </w:r>
      <w:r w:rsidRPr="00B77742">
        <w:rPr>
          <w:rFonts w:ascii="Bookman Old Style" w:hAnsi="Bookman Old Style"/>
        </w:rPr>
        <w:t>requires no key management from the company, making this the option with the absolute least operational overhead.</w:t>
      </w:r>
    </w:p>
    <w:p w14:paraId="2E2CE0A0" w14:textId="54B6DE7D" w:rsidR="00B77742" w:rsidRPr="00B77742" w:rsidRDefault="00B77742" w:rsidP="00B77742">
      <w:pPr>
        <w:jc w:val="both"/>
        <w:rPr>
          <w:rFonts w:ascii="Bookman Old Style" w:hAnsi="Bookman Old Style"/>
        </w:rPr>
      </w:pPr>
      <w:r w:rsidRPr="00B77742">
        <w:rPr>
          <w:rFonts w:ascii="Bookman Old Style" w:hAnsi="Bookman Old Style"/>
        </w:rPr>
        <w:t xml:space="preserve">Options B and D are incorrect because they both propose using </w:t>
      </w:r>
      <w:r w:rsidRPr="00B77742">
        <w:rPr>
          <w:rFonts w:ascii="Bookman Old Style" w:hAnsi="Bookman Old Style"/>
          <w:b/>
          <w:bCs/>
          <w:color w:val="DEEAF6" w:themeColor="accent1" w:themeTint="33"/>
          <w:highlight w:val="darkGray"/>
        </w:rPr>
        <w:t>Amazon</w:t>
      </w:r>
      <w:r w:rsidRPr="00B77742">
        <w:rPr>
          <w:rFonts w:ascii="Bookman Old Style" w:hAnsi="Bookman Old Style"/>
          <w:b/>
          <w:bCs/>
        </w:rPr>
        <w:t xml:space="preserve"> </w:t>
      </w:r>
      <w:r w:rsidRPr="00B77742">
        <w:rPr>
          <w:rFonts w:ascii="Bookman Old Style" w:hAnsi="Bookman Old Style"/>
          <w:b/>
          <w:bCs/>
          <w:color w:val="DEEAF6" w:themeColor="accent1" w:themeTint="33"/>
          <w:highlight w:val="darkGray"/>
        </w:rPr>
        <w:t>RDS</w:t>
      </w:r>
      <w:r w:rsidRPr="00B77742">
        <w:rPr>
          <w:rFonts w:ascii="Bookman Old Style" w:hAnsi="Bookman Old Style"/>
        </w:rPr>
        <w:t xml:space="preserve"> to query the data. </w:t>
      </w:r>
      <w:r w:rsidRPr="00B77742">
        <w:rPr>
          <w:rFonts w:ascii="Bookman Old Style" w:hAnsi="Bookman Old Style"/>
          <w:b/>
          <w:bCs/>
          <w:color w:val="DEEAF6" w:themeColor="accent1" w:themeTint="33"/>
          <w:highlight w:val="darkGray"/>
        </w:rPr>
        <w:t>Amazon</w:t>
      </w:r>
      <w:r w:rsidRPr="00B77742">
        <w:rPr>
          <w:rFonts w:ascii="Bookman Old Style" w:hAnsi="Bookman Old Style"/>
        </w:rPr>
        <w:t xml:space="preserve"> </w:t>
      </w:r>
      <w:r w:rsidRPr="00B77742">
        <w:rPr>
          <w:rFonts w:ascii="Bookman Old Style" w:hAnsi="Bookman Old Style"/>
          <w:b/>
          <w:bCs/>
          <w:color w:val="DEEAF6" w:themeColor="accent1" w:themeTint="33"/>
          <w:highlight w:val="darkGray"/>
        </w:rPr>
        <w:t>RDS</w:t>
      </w:r>
      <w:r w:rsidRPr="00B77742">
        <w:rPr>
          <w:rFonts w:ascii="Bookman Old Style" w:hAnsi="Bookman Old Style"/>
        </w:rPr>
        <w:t xml:space="preserve"> is a managed database service, but it is </w:t>
      </w:r>
      <w:r w:rsidR="00B85F1A" w:rsidRPr="00B85F1A">
        <w:rPr>
          <w:rFonts w:ascii="Bookman Old Style" w:hAnsi="Bookman Old Style"/>
          <w:b/>
          <w:bCs/>
          <w:color w:val="EE0000"/>
          <w:highlight w:val="yellow"/>
        </w:rPr>
        <w:t>NOT</w:t>
      </w:r>
      <w:r w:rsidRPr="00B77742">
        <w:rPr>
          <w:rFonts w:ascii="Bookman Old Style" w:hAnsi="Bookman Old Style"/>
        </w:rPr>
        <w:t xml:space="preserve"> a serverless solution for querying data </w:t>
      </w:r>
      <w:r w:rsidRPr="00B77742">
        <w:rPr>
          <w:rFonts w:ascii="Bookman Old Style" w:hAnsi="Bookman Old Style"/>
          <w:b/>
          <w:bCs/>
          <w:color w:val="DEEAF6" w:themeColor="accent1" w:themeTint="33"/>
          <w:highlight w:val="darkGray"/>
        </w:rPr>
        <w:t>directly</w:t>
      </w:r>
      <w:r w:rsidRPr="00B77742">
        <w:rPr>
          <w:rFonts w:ascii="Bookman Old Style" w:hAnsi="Bookman Old Style"/>
        </w:rPr>
        <w:t xml:space="preserve"> from</w:t>
      </w:r>
      <w:r w:rsidRPr="00B77742">
        <w:rPr>
          <w:rFonts w:ascii="Bookman Old Style" w:hAnsi="Bookman Old Style"/>
          <w:b/>
          <w:bCs/>
          <w:highlight w:val="darkGray"/>
        </w:rPr>
        <w:t xml:space="preserve"> </w:t>
      </w:r>
      <w:r w:rsidRPr="00B77742">
        <w:rPr>
          <w:rFonts w:ascii="Bookman Old Style" w:hAnsi="Bookman Old Style"/>
          <w:b/>
          <w:bCs/>
          <w:color w:val="DEEAF6" w:themeColor="accent1" w:themeTint="33"/>
          <w:highlight w:val="darkGray"/>
        </w:rPr>
        <w:t>S3</w:t>
      </w:r>
      <w:r w:rsidRPr="00B77742">
        <w:rPr>
          <w:rFonts w:ascii="Bookman Old Style" w:hAnsi="Bookman Old Style"/>
        </w:rPr>
        <w:t>. It requires managing database instances, which violates the key requirement of a serverless solution with minimal operational overhead.</w:t>
      </w:r>
    </w:p>
    <w:p w14:paraId="0AB2226F" w14:textId="3E46F747" w:rsidR="00B77742" w:rsidRPr="00B77742" w:rsidRDefault="00B77742" w:rsidP="00B77742">
      <w:pPr>
        <w:jc w:val="both"/>
        <w:rPr>
          <w:rFonts w:ascii="Bookman Old Style" w:hAnsi="Bookman Old Style"/>
        </w:rPr>
      </w:pPr>
      <w:r w:rsidRPr="00B77742">
        <w:rPr>
          <w:rFonts w:ascii="Bookman Old Style" w:hAnsi="Bookman Old Style"/>
        </w:rPr>
        <w:t xml:space="preserve">Option A is a valid solution but is not the best fit for the "least operational overhead" requirement. It uses </w:t>
      </w:r>
      <w:r w:rsidR="00B85F1A" w:rsidRPr="00B77742">
        <w:rPr>
          <w:rFonts w:ascii="Bookman Old Style" w:hAnsi="Bookman Old Style"/>
          <w:b/>
          <w:bCs/>
          <w:color w:val="ED7D31" w:themeColor="accent2"/>
        </w:rPr>
        <w:t>SSE</w:t>
      </w:r>
      <w:r w:rsidR="00B85F1A" w:rsidRPr="00B77742">
        <w:rPr>
          <w:rFonts w:ascii="Bookman Old Style" w:hAnsi="Bookman Old Style"/>
          <w:b/>
          <w:bCs/>
        </w:rPr>
        <w:t>-</w:t>
      </w:r>
      <w:r w:rsidR="00B85F1A" w:rsidRPr="00B77742">
        <w:rPr>
          <w:rFonts w:ascii="Bookman Old Style" w:hAnsi="Bookman Old Style"/>
          <w:b/>
          <w:bCs/>
          <w:color w:val="ED7D31" w:themeColor="accent2"/>
        </w:rPr>
        <w:t>KMS</w:t>
      </w:r>
      <w:r w:rsidRPr="00B77742">
        <w:rPr>
          <w:rFonts w:ascii="Bookman Old Style" w:hAnsi="Bookman Old Style"/>
        </w:rPr>
        <w:t>, which provides more control over encryption keys but also introduces the additional overhead of managing those keys, including their policies and access control.</w:t>
      </w:r>
    </w:p>
    <w:p w14:paraId="6EDFBAA9" w14:textId="77777777" w:rsidR="00B77742" w:rsidRPr="00B77742" w:rsidRDefault="00B77742" w:rsidP="00B77742">
      <w:pPr>
        <w:jc w:val="both"/>
        <w:rPr>
          <w:rFonts w:ascii="Bookman Old Style" w:hAnsi="Bookman Old Style"/>
        </w:rPr>
      </w:pPr>
      <w:r w:rsidRPr="00B77742">
        <w:rPr>
          <w:rFonts w:ascii="Bookman Old Style" w:hAnsi="Bookman Old Style"/>
        </w:rPr>
        <w:pict w14:anchorId="36D1B15E">
          <v:rect id="_x0000_i1063" style="width:0;height:1.5pt" o:hralign="center" o:hrstd="t" o:hrnoshade="t" o:hr="t" fillcolor="#1b1c1d" stroked="f"/>
        </w:pict>
      </w:r>
    </w:p>
    <w:p w14:paraId="1808EA65" w14:textId="31DD229F" w:rsidR="00B77742" w:rsidRPr="00B77742" w:rsidRDefault="00B77742" w:rsidP="00B77742">
      <w:pPr>
        <w:jc w:val="both"/>
        <w:rPr>
          <w:rFonts w:ascii="Bookman Old Style" w:hAnsi="Bookman Old Style"/>
        </w:rPr>
      </w:pPr>
      <w:r w:rsidRPr="00B77742">
        <w:rPr>
          <w:rFonts w:ascii="Bookman Old Style" w:hAnsi="Bookman Old Style"/>
        </w:rPr>
        <w:t>S3 Cross Region Replication with KMS Encrypted Objects - YouTube This video provides a guide on how to configure S3 Cross-Region Replication with encrypted objects.</w:t>
      </w:r>
      <w:r w:rsidR="007A25D6">
        <w:rPr>
          <w:rFonts w:ascii="Bookman Old Style" w:hAnsi="Bookman Old Style"/>
        </w:rPr>
        <w:t xml:space="preserve"> </w:t>
      </w:r>
      <w:r w:rsidR="007A25D6" w:rsidRPr="007A25D6">
        <w:rPr>
          <w:rFonts w:ascii="Bookman Old Style" w:hAnsi="Bookman Old Style"/>
        </w:rPr>
        <w:t>https://www.youtube.com/watch?v=d8bvvGEJU68</w:t>
      </w:r>
    </w:p>
    <w:p w14:paraId="05249D58" w14:textId="6ACF0714" w:rsidR="00687377" w:rsidRPr="00E0443C" w:rsidRDefault="00B77742" w:rsidP="00E0443C">
      <w:pPr>
        <w:jc w:val="both"/>
        <w:rPr>
          <w:rFonts w:ascii="Bookman Old Style" w:hAnsi="Bookman Old Style"/>
          <w:lang w:val="en-US"/>
        </w:rPr>
      </w:pPr>
      <w:r>
        <w:rPr>
          <w:rFonts w:ascii="Bookman Old Style" w:hAnsi="Bookman Old Style"/>
          <w:lang w:val="en-US"/>
        </w:rPr>
        <w:t>---------------------------------------------------------</w:t>
      </w:r>
    </w:p>
    <w:p w14:paraId="68B4DD28" w14:textId="77777777" w:rsidR="00687377" w:rsidRPr="00E0443C" w:rsidRDefault="00687377" w:rsidP="00E0443C">
      <w:pPr>
        <w:jc w:val="both"/>
        <w:rPr>
          <w:rFonts w:ascii="Bookman Old Style" w:hAnsi="Bookman Old Style"/>
          <w:lang w:val="en-US"/>
        </w:rPr>
      </w:pPr>
    </w:p>
    <w:p w14:paraId="7D953D77" w14:textId="5DEBD7E3" w:rsidR="00687377" w:rsidRPr="00E0443C" w:rsidRDefault="00687377" w:rsidP="00E0443C">
      <w:pPr>
        <w:jc w:val="both"/>
        <w:rPr>
          <w:rFonts w:ascii="Bookman Old Style" w:hAnsi="Bookman Old Style"/>
          <w:lang w:val="en-US"/>
        </w:rPr>
      </w:pPr>
      <w:r w:rsidRPr="00E0443C">
        <w:rPr>
          <w:rFonts w:ascii="Bookman Old Style" w:hAnsi="Bookman Old Style"/>
          <w:lang w:val="en-US"/>
        </w:rPr>
        <w:lastRenderedPageBreak/>
        <w:t>135</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 runs workloads on AWS. The company needs to </w:t>
      </w:r>
      <w:r w:rsidRPr="009B492D">
        <w:rPr>
          <w:rFonts w:ascii="Bookman Old Style" w:hAnsi="Bookman Old Style"/>
          <w:b/>
          <w:bCs/>
          <w:lang w:val="en-US"/>
        </w:rPr>
        <w:t>connect</w:t>
      </w:r>
      <w:r w:rsidRPr="00E0443C">
        <w:rPr>
          <w:rFonts w:ascii="Bookman Old Style" w:hAnsi="Bookman Old Style"/>
          <w:lang w:val="en-US"/>
        </w:rPr>
        <w:t xml:space="preserve"> to a </w:t>
      </w:r>
      <w:r w:rsidRPr="009B492D">
        <w:rPr>
          <w:rFonts w:ascii="Bookman Old Style" w:hAnsi="Bookman Old Style"/>
          <w:b/>
          <w:bCs/>
          <w:lang w:val="en-US"/>
        </w:rPr>
        <w:t>service</w:t>
      </w:r>
      <w:r w:rsidRPr="00E0443C">
        <w:rPr>
          <w:rFonts w:ascii="Bookman Old Style" w:hAnsi="Bookman Old Style"/>
          <w:lang w:val="en-US"/>
        </w:rPr>
        <w:t xml:space="preserve"> from an </w:t>
      </w:r>
      <w:r w:rsidRPr="009B492D">
        <w:rPr>
          <w:rFonts w:ascii="Bookman Old Style" w:hAnsi="Bookman Old Style"/>
          <w:b/>
          <w:bCs/>
          <w:lang w:val="en-US"/>
        </w:rPr>
        <w:t>externa</w:t>
      </w:r>
      <w:r w:rsidRPr="00E0443C">
        <w:rPr>
          <w:rFonts w:ascii="Bookman Old Style" w:hAnsi="Bookman Old Style"/>
          <w:lang w:val="en-US"/>
        </w:rPr>
        <w:t xml:space="preserve">l provider. The service is hosted in the </w:t>
      </w:r>
      <w:r w:rsidRPr="009B492D">
        <w:rPr>
          <w:rFonts w:ascii="Bookman Old Style" w:hAnsi="Bookman Old Style"/>
          <w:b/>
          <w:bCs/>
          <w:lang w:val="en-US"/>
        </w:rPr>
        <w:t>provider's VPC</w:t>
      </w:r>
      <w:r w:rsidRPr="00E0443C">
        <w:rPr>
          <w:rFonts w:ascii="Bookman Old Style" w:hAnsi="Bookman Old Style"/>
          <w:lang w:val="en-US"/>
        </w:rPr>
        <w:t xml:space="preserve">. According to the company’s security team, the connectivity </w:t>
      </w:r>
      <w:r w:rsidR="009B492D" w:rsidRPr="009B492D">
        <w:rPr>
          <w:rFonts w:ascii="Bookman Old Style" w:hAnsi="Bookman Old Style"/>
          <w:b/>
          <w:bCs/>
          <w:color w:val="EE0000"/>
          <w:highlight w:val="yellow"/>
          <w:lang w:val="en-US"/>
        </w:rPr>
        <w:t>MUST</w:t>
      </w:r>
      <w:r w:rsidR="009B492D" w:rsidRPr="009B492D">
        <w:rPr>
          <w:rFonts w:ascii="Bookman Old Style" w:hAnsi="Bookman Old Style"/>
          <w:color w:val="EE0000"/>
          <w:lang w:val="en-US"/>
        </w:rPr>
        <w:t xml:space="preserve"> </w:t>
      </w:r>
      <w:r w:rsidRPr="009B492D">
        <w:rPr>
          <w:rFonts w:ascii="Bookman Old Style" w:hAnsi="Bookman Old Style"/>
          <w:b/>
          <w:bCs/>
          <w:lang w:val="en-US"/>
        </w:rPr>
        <w:t>be private</w:t>
      </w:r>
      <w:r w:rsidRPr="00E0443C">
        <w:rPr>
          <w:rFonts w:ascii="Bookman Old Style" w:hAnsi="Bookman Old Style"/>
          <w:lang w:val="en-US"/>
        </w:rPr>
        <w:t xml:space="preserve"> and </w:t>
      </w:r>
      <w:r w:rsidR="009B492D" w:rsidRPr="009B492D">
        <w:rPr>
          <w:rFonts w:ascii="Bookman Old Style" w:hAnsi="Bookman Old Style"/>
          <w:b/>
          <w:bCs/>
          <w:color w:val="EE0000"/>
          <w:highlight w:val="yellow"/>
          <w:lang w:val="en-US"/>
        </w:rPr>
        <w:t>MUST</w:t>
      </w:r>
      <w:r w:rsidR="009B492D" w:rsidRPr="009B492D">
        <w:rPr>
          <w:rFonts w:ascii="Bookman Old Style" w:hAnsi="Bookman Old Style"/>
          <w:color w:val="EE0000"/>
          <w:lang w:val="en-US"/>
        </w:rPr>
        <w:t xml:space="preserve"> </w:t>
      </w:r>
      <w:r w:rsidRPr="00E0443C">
        <w:rPr>
          <w:rFonts w:ascii="Bookman Old Style" w:hAnsi="Bookman Old Style"/>
          <w:lang w:val="en-US"/>
        </w:rPr>
        <w:t xml:space="preserve">be </w:t>
      </w:r>
      <w:r w:rsidRPr="009B492D">
        <w:rPr>
          <w:rFonts w:ascii="Bookman Old Style" w:hAnsi="Bookman Old Style"/>
          <w:b/>
          <w:bCs/>
          <w:lang w:val="en-US"/>
        </w:rPr>
        <w:t>restricted</w:t>
      </w:r>
      <w:r w:rsidRPr="00E0443C">
        <w:rPr>
          <w:rFonts w:ascii="Bookman Old Style" w:hAnsi="Bookman Old Style"/>
          <w:lang w:val="en-US"/>
        </w:rPr>
        <w:t xml:space="preserve"> to the target service. The connection </w:t>
      </w:r>
      <w:r w:rsidR="009B492D" w:rsidRPr="009B492D">
        <w:rPr>
          <w:rFonts w:ascii="Bookman Old Style" w:hAnsi="Bookman Old Style"/>
          <w:b/>
          <w:bCs/>
          <w:color w:val="EE0000"/>
          <w:highlight w:val="yellow"/>
          <w:lang w:val="en-US"/>
        </w:rPr>
        <w:t>MUST</w:t>
      </w:r>
      <w:r w:rsidR="009B492D" w:rsidRPr="009B492D">
        <w:rPr>
          <w:rFonts w:ascii="Bookman Old Style" w:hAnsi="Bookman Old Style"/>
          <w:color w:val="EE0000"/>
          <w:lang w:val="en-US"/>
        </w:rPr>
        <w:t xml:space="preserve"> </w:t>
      </w:r>
      <w:r w:rsidRPr="00E0443C">
        <w:rPr>
          <w:rFonts w:ascii="Bookman Old Style" w:hAnsi="Bookman Old Style"/>
          <w:lang w:val="en-US"/>
        </w:rPr>
        <w:t>be initiated only from the company’s VPC.</w:t>
      </w:r>
    </w:p>
    <w:p w14:paraId="6163FAAF" w14:textId="221DE62D"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w:t>
      </w:r>
      <w:proofErr w:type="gramStart"/>
      <w:r w:rsidRPr="00E0443C">
        <w:rPr>
          <w:rFonts w:ascii="Bookman Old Style" w:hAnsi="Bookman Old Style"/>
          <w:lang w:val="en-US"/>
        </w:rPr>
        <w:t>mat</w:t>
      </w:r>
      <w:r w:rsidR="00B31F70">
        <w:rPr>
          <w:rFonts w:ascii="Bookman Old Style" w:hAnsi="Bookman Old Style"/>
          <w:lang w:val="en-US"/>
        </w:rPr>
        <w:t>ches</w:t>
      </w:r>
      <w:proofErr w:type="gramEnd"/>
      <w:r w:rsidRPr="00E0443C">
        <w:rPr>
          <w:rFonts w:ascii="Bookman Old Style" w:hAnsi="Bookman Old Style"/>
          <w:lang w:val="en-US"/>
        </w:rPr>
        <w:t xml:space="preserve"> these requirements?</w:t>
      </w:r>
    </w:p>
    <w:p w14:paraId="164C216C" w14:textId="77777777" w:rsidR="00947455" w:rsidRPr="00947455" w:rsidRDefault="00947455" w:rsidP="00947455">
      <w:pPr>
        <w:jc w:val="both"/>
        <w:rPr>
          <w:rFonts w:ascii="Bookman Old Style" w:hAnsi="Bookman Old Style"/>
        </w:rPr>
      </w:pPr>
      <w:r w:rsidRPr="00947455">
        <w:rPr>
          <w:rFonts w:ascii="Bookman Old Style" w:hAnsi="Bookman Old Style"/>
        </w:rPr>
        <w:t xml:space="preserve">The correct solution is </w:t>
      </w:r>
      <w:r w:rsidRPr="00947455">
        <w:rPr>
          <w:rFonts w:ascii="Bookman Old Style" w:hAnsi="Bookman Old Style"/>
          <w:b/>
          <w:bCs/>
        </w:rPr>
        <w:t xml:space="preserve">D. </w:t>
      </w:r>
      <w:r w:rsidRPr="00947455">
        <w:rPr>
          <w:rFonts w:ascii="Bookman Old Style" w:hAnsi="Bookman Old Style"/>
        </w:rPr>
        <w:t>Ask the</w:t>
      </w:r>
      <w:r w:rsidRPr="00947455">
        <w:rPr>
          <w:rFonts w:ascii="Bookman Old Style" w:hAnsi="Bookman Old Style"/>
          <w:b/>
          <w:bCs/>
        </w:rPr>
        <w:t xml:space="preserve"> provider </w:t>
      </w:r>
      <w:r w:rsidRPr="00947455">
        <w:rPr>
          <w:rFonts w:ascii="Bookman Old Style" w:hAnsi="Bookman Old Style"/>
        </w:rPr>
        <w:t xml:space="preserve">to </w:t>
      </w:r>
      <w:r w:rsidRPr="00947455">
        <w:rPr>
          <w:rFonts w:ascii="Bookman Old Style" w:hAnsi="Bookman Old Style"/>
          <w:b/>
          <w:bCs/>
        </w:rPr>
        <w:t xml:space="preserve">create </w:t>
      </w:r>
      <w:r w:rsidRPr="00947455">
        <w:rPr>
          <w:rFonts w:ascii="Bookman Old Style" w:hAnsi="Bookman Old Style"/>
        </w:rPr>
        <w:t xml:space="preserve">a </w:t>
      </w:r>
      <w:r w:rsidRPr="00947455">
        <w:rPr>
          <w:rFonts w:ascii="Bookman Old Style" w:hAnsi="Bookman Old Style"/>
          <w:b/>
          <w:bCs/>
        </w:rPr>
        <w:t xml:space="preserve">VPC endpoint </w:t>
      </w:r>
      <w:r w:rsidRPr="00947455">
        <w:rPr>
          <w:rFonts w:ascii="Bookman Old Style" w:hAnsi="Bookman Old Style"/>
        </w:rPr>
        <w:t>for the</w:t>
      </w:r>
      <w:r w:rsidRPr="00947455">
        <w:rPr>
          <w:rFonts w:ascii="Bookman Old Style" w:hAnsi="Bookman Old Style"/>
          <w:b/>
          <w:bCs/>
        </w:rPr>
        <w:t xml:space="preserve"> target service. Use AWS </w:t>
      </w:r>
      <w:proofErr w:type="spellStart"/>
      <w:r w:rsidRPr="00947455">
        <w:rPr>
          <w:rFonts w:ascii="Bookman Old Style" w:hAnsi="Bookman Old Style"/>
          <w:b/>
          <w:bCs/>
        </w:rPr>
        <w:t>PrivateLink</w:t>
      </w:r>
      <w:proofErr w:type="spellEnd"/>
      <w:r w:rsidRPr="00947455">
        <w:rPr>
          <w:rFonts w:ascii="Bookman Old Style" w:hAnsi="Bookman Old Style"/>
          <w:b/>
          <w:bCs/>
        </w:rPr>
        <w:t xml:space="preserve"> </w:t>
      </w:r>
      <w:r w:rsidRPr="00947455">
        <w:rPr>
          <w:rFonts w:ascii="Bookman Old Style" w:hAnsi="Bookman Old Style"/>
        </w:rPr>
        <w:t>to</w:t>
      </w:r>
      <w:r w:rsidRPr="00947455">
        <w:rPr>
          <w:rFonts w:ascii="Bookman Old Style" w:hAnsi="Bookman Old Style"/>
          <w:b/>
          <w:bCs/>
        </w:rPr>
        <w:t xml:space="preserve"> connect </w:t>
      </w:r>
      <w:r w:rsidRPr="00947455">
        <w:rPr>
          <w:rFonts w:ascii="Bookman Old Style" w:hAnsi="Bookman Old Style"/>
        </w:rPr>
        <w:t>to the</w:t>
      </w:r>
      <w:r w:rsidRPr="00947455">
        <w:rPr>
          <w:rFonts w:ascii="Bookman Old Style" w:hAnsi="Bookman Old Style"/>
          <w:b/>
          <w:bCs/>
        </w:rPr>
        <w:t xml:space="preserve"> target service.</w:t>
      </w:r>
    </w:p>
    <w:p w14:paraId="01AAF5BE" w14:textId="77777777" w:rsidR="00947455" w:rsidRPr="00947455" w:rsidRDefault="00947455" w:rsidP="00947455">
      <w:pPr>
        <w:jc w:val="both"/>
        <w:rPr>
          <w:rFonts w:ascii="Bookman Old Style" w:hAnsi="Bookman Old Style"/>
        </w:rPr>
      </w:pPr>
      <w:r w:rsidRPr="00947455">
        <w:rPr>
          <w:rFonts w:ascii="Bookman Old Style" w:hAnsi="Bookman Old Style"/>
        </w:rPr>
        <w:t>This option is the only one that satisfies all the security and connectivity constraints: private, restricted, and unidirectional.</w:t>
      </w:r>
    </w:p>
    <w:p w14:paraId="16A234C5" w14:textId="77777777" w:rsidR="00947455" w:rsidRPr="00947455" w:rsidRDefault="00947455" w:rsidP="00947455">
      <w:pPr>
        <w:jc w:val="both"/>
        <w:rPr>
          <w:rFonts w:ascii="Bookman Old Style" w:hAnsi="Bookman Old Style"/>
        </w:rPr>
      </w:pPr>
      <w:r w:rsidRPr="00947455">
        <w:rPr>
          <w:rFonts w:ascii="Bookman Old Style" w:hAnsi="Bookman Old Style"/>
        </w:rPr>
        <w:pict w14:anchorId="1F2E7613">
          <v:rect id="_x0000_i1077" style="width:0;height:1.5pt" o:hralign="center" o:hrstd="t" o:hrnoshade="t" o:hr="t" fillcolor="#1b1c1d" stroked="f"/>
        </w:pict>
      </w:r>
    </w:p>
    <w:p w14:paraId="67CF2CA1" w14:textId="77777777" w:rsidR="00947455" w:rsidRPr="00947455" w:rsidRDefault="00947455" w:rsidP="00947455">
      <w:pPr>
        <w:jc w:val="both"/>
        <w:rPr>
          <w:rFonts w:ascii="Bookman Old Style" w:hAnsi="Bookman Old Style"/>
          <w:b/>
          <w:bCs/>
        </w:rPr>
      </w:pPr>
      <w:r w:rsidRPr="00947455">
        <w:rPr>
          <w:rFonts w:ascii="Bookman Old Style" w:hAnsi="Bookman Old Style"/>
          <w:b/>
          <w:bCs/>
        </w:rPr>
        <w:t>Explanation of the Correct Solution</w:t>
      </w:r>
    </w:p>
    <w:p w14:paraId="11EFFCC6" w14:textId="77777777" w:rsidR="00947455" w:rsidRPr="00947455" w:rsidRDefault="00947455" w:rsidP="00947455">
      <w:pPr>
        <w:numPr>
          <w:ilvl w:val="0"/>
          <w:numId w:val="9"/>
        </w:numPr>
        <w:jc w:val="both"/>
        <w:rPr>
          <w:rFonts w:ascii="Bookman Old Style" w:hAnsi="Bookman Old Style"/>
        </w:rPr>
      </w:pPr>
      <w:r w:rsidRPr="00947455">
        <w:rPr>
          <w:rFonts w:ascii="Bookman Old Style" w:hAnsi="Bookman Old Style"/>
        </w:rPr>
        <w:t xml:space="preserve">D. Ask the provider to create a VPC endpoint for the target service. Use AWS </w:t>
      </w:r>
      <w:proofErr w:type="spellStart"/>
      <w:r w:rsidRPr="00947455">
        <w:rPr>
          <w:rFonts w:ascii="Bookman Old Style" w:hAnsi="Bookman Old Style"/>
        </w:rPr>
        <w:t>PrivateLink</w:t>
      </w:r>
      <w:proofErr w:type="spellEnd"/>
      <w:r w:rsidRPr="00947455">
        <w:rPr>
          <w:rFonts w:ascii="Bookman Old Style" w:hAnsi="Bookman Old Style"/>
        </w:rPr>
        <w:t xml:space="preserve"> to connect to the target service.</w:t>
      </w:r>
    </w:p>
    <w:p w14:paraId="3EC0FB11" w14:textId="77777777" w:rsidR="00947455" w:rsidRPr="00947455" w:rsidRDefault="00947455" w:rsidP="00947455">
      <w:pPr>
        <w:jc w:val="both"/>
        <w:rPr>
          <w:rFonts w:ascii="Bookman Old Style" w:hAnsi="Bookman Old Style"/>
        </w:rPr>
      </w:pPr>
      <w:r w:rsidRPr="00947455">
        <w:rPr>
          <w:rFonts w:ascii="Bookman Old Style" w:hAnsi="Bookman Old Style"/>
        </w:rPr>
        <w:t xml:space="preserve">This is the best practice and the intended use case for AWS </w:t>
      </w:r>
      <w:proofErr w:type="spellStart"/>
      <w:r w:rsidRPr="00947455">
        <w:rPr>
          <w:rFonts w:ascii="Bookman Old Style" w:hAnsi="Bookman Old Style"/>
        </w:rPr>
        <w:t>PrivateLink</w:t>
      </w:r>
      <w:proofErr w:type="spellEnd"/>
      <w:r w:rsidRPr="00947455">
        <w:rPr>
          <w:rFonts w:ascii="Bookman Old Style" w:hAnsi="Bookman Old Style"/>
        </w:rPr>
        <w:t>. The provider creates a VPC endpoint service, which is a front-end to their application. The company then creates a VPC endpoint in its own VPC. This endpoint creates a private IP address within the company’s VPC that allows it to connect to the provider's service.</w:t>
      </w:r>
    </w:p>
    <w:p w14:paraId="0C6C8B6D" w14:textId="77777777" w:rsidR="00947455" w:rsidRPr="00947455" w:rsidRDefault="00947455" w:rsidP="00947455">
      <w:pPr>
        <w:numPr>
          <w:ilvl w:val="1"/>
          <w:numId w:val="9"/>
        </w:numPr>
        <w:jc w:val="both"/>
        <w:rPr>
          <w:rFonts w:ascii="Bookman Old Style" w:hAnsi="Bookman Old Style"/>
        </w:rPr>
      </w:pPr>
      <w:r w:rsidRPr="00947455">
        <w:rPr>
          <w:rFonts w:ascii="Segoe UI Emoji" w:hAnsi="Segoe UI Emoji" w:cs="Segoe UI Emoji"/>
        </w:rPr>
        <w:t>✅</w:t>
      </w:r>
      <w:r w:rsidRPr="00947455">
        <w:rPr>
          <w:rFonts w:ascii="Bookman Old Style" w:hAnsi="Bookman Old Style"/>
        </w:rPr>
        <w:t xml:space="preserve"> </w:t>
      </w:r>
      <w:r w:rsidRPr="00947455">
        <w:rPr>
          <w:rFonts w:ascii="Bookman Old Style" w:hAnsi="Bookman Old Style"/>
          <w:b/>
          <w:bCs/>
        </w:rPr>
        <w:t>Private Connectivity:</w:t>
      </w:r>
      <w:r w:rsidRPr="00947455">
        <w:rPr>
          <w:rFonts w:ascii="Bookman Old Style" w:hAnsi="Bookman Old Style"/>
        </w:rPr>
        <w:t xml:space="preserve"> All traffic remains within the AWS network, never traversing the public internet.</w:t>
      </w:r>
    </w:p>
    <w:p w14:paraId="3B2D9CAE" w14:textId="77777777" w:rsidR="00947455" w:rsidRPr="00947455" w:rsidRDefault="00947455" w:rsidP="00947455">
      <w:pPr>
        <w:numPr>
          <w:ilvl w:val="1"/>
          <w:numId w:val="9"/>
        </w:numPr>
        <w:jc w:val="both"/>
        <w:rPr>
          <w:rFonts w:ascii="Bookman Old Style" w:hAnsi="Bookman Old Style"/>
        </w:rPr>
      </w:pPr>
      <w:r w:rsidRPr="00947455">
        <w:rPr>
          <w:rFonts w:ascii="Segoe UI Emoji" w:hAnsi="Segoe UI Emoji" w:cs="Segoe UI Emoji"/>
        </w:rPr>
        <w:t>✅</w:t>
      </w:r>
      <w:r w:rsidRPr="00947455">
        <w:rPr>
          <w:rFonts w:ascii="Bookman Old Style" w:hAnsi="Bookman Old Style"/>
        </w:rPr>
        <w:t xml:space="preserve"> </w:t>
      </w:r>
      <w:r w:rsidRPr="00947455">
        <w:rPr>
          <w:rFonts w:ascii="Bookman Old Style" w:hAnsi="Bookman Old Style"/>
          <w:b/>
          <w:bCs/>
        </w:rPr>
        <w:t>Restricted to the target service:</w:t>
      </w:r>
      <w:r w:rsidRPr="00947455">
        <w:rPr>
          <w:rFonts w:ascii="Bookman Old Style" w:hAnsi="Bookman Old Style"/>
        </w:rPr>
        <w:t xml:space="preserve"> The connection is not to the entire provider VPC, but specifically to the endpoint service, providing granular control and security.</w:t>
      </w:r>
    </w:p>
    <w:p w14:paraId="5FE08F02" w14:textId="77777777" w:rsidR="00947455" w:rsidRPr="00947455" w:rsidRDefault="00947455" w:rsidP="00947455">
      <w:pPr>
        <w:numPr>
          <w:ilvl w:val="1"/>
          <w:numId w:val="9"/>
        </w:numPr>
        <w:jc w:val="both"/>
        <w:rPr>
          <w:rFonts w:ascii="Bookman Old Style" w:hAnsi="Bookman Old Style"/>
        </w:rPr>
      </w:pPr>
      <w:r w:rsidRPr="00947455">
        <w:rPr>
          <w:rFonts w:ascii="Segoe UI Emoji" w:hAnsi="Segoe UI Emoji" w:cs="Segoe UI Emoji"/>
        </w:rPr>
        <w:t>✅</w:t>
      </w:r>
      <w:r w:rsidRPr="00947455">
        <w:rPr>
          <w:rFonts w:ascii="Bookman Old Style" w:hAnsi="Bookman Old Style"/>
        </w:rPr>
        <w:t xml:space="preserve"> </w:t>
      </w:r>
      <w:r w:rsidRPr="00947455">
        <w:rPr>
          <w:rFonts w:ascii="Bookman Old Style" w:hAnsi="Bookman Old Style"/>
          <w:b/>
          <w:bCs/>
        </w:rPr>
        <w:t>Connection initiated only from the company's VPC:</w:t>
      </w:r>
      <w:r w:rsidRPr="00947455">
        <w:rPr>
          <w:rFonts w:ascii="Bookman Old Style" w:hAnsi="Bookman Old Style"/>
        </w:rPr>
        <w:t xml:space="preserve"> The company, as the service consumer, is the one that initiates and controls the connection by creating the endpoint in its VPC.</w:t>
      </w:r>
    </w:p>
    <w:p w14:paraId="44DB2AB9" w14:textId="77777777" w:rsidR="00947455" w:rsidRPr="00947455" w:rsidRDefault="00947455" w:rsidP="00947455">
      <w:pPr>
        <w:jc w:val="both"/>
        <w:rPr>
          <w:rFonts w:ascii="Bookman Old Style" w:hAnsi="Bookman Old Style"/>
        </w:rPr>
      </w:pPr>
      <w:r w:rsidRPr="00947455">
        <w:rPr>
          <w:rFonts w:ascii="Bookman Old Style" w:hAnsi="Bookman Old Style"/>
        </w:rPr>
        <w:pict w14:anchorId="54748CD8">
          <v:rect id="_x0000_i1078" style="width:0;height:1.5pt" o:hralign="center" o:hrstd="t" o:hrnoshade="t" o:hr="t" fillcolor="#1b1c1d" stroked="f"/>
        </w:pict>
      </w:r>
    </w:p>
    <w:p w14:paraId="2702E3BC" w14:textId="77777777" w:rsidR="00947455" w:rsidRPr="00947455" w:rsidRDefault="00947455" w:rsidP="00947455">
      <w:pPr>
        <w:jc w:val="both"/>
        <w:rPr>
          <w:rFonts w:ascii="Bookman Old Style" w:hAnsi="Bookman Old Style"/>
          <w:b/>
          <w:bCs/>
        </w:rPr>
      </w:pPr>
      <w:r w:rsidRPr="00947455">
        <w:rPr>
          <w:rFonts w:ascii="Bookman Old Style" w:hAnsi="Bookman Old Style"/>
          <w:b/>
          <w:bCs/>
        </w:rPr>
        <w:t>Comparative Assessment of the Other Options</w:t>
      </w:r>
    </w:p>
    <w:p w14:paraId="34E765AF" w14:textId="77777777" w:rsidR="00947455" w:rsidRPr="00947455" w:rsidRDefault="00947455" w:rsidP="00947455">
      <w:pPr>
        <w:numPr>
          <w:ilvl w:val="0"/>
          <w:numId w:val="10"/>
        </w:numPr>
        <w:jc w:val="both"/>
        <w:rPr>
          <w:rFonts w:ascii="Bookman Old Style" w:hAnsi="Bookman Old Style"/>
        </w:rPr>
      </w:pPr>
      <w:r w:rsidRPr="00947455">
        <w:rPr>
          <w:rFonts w:ascii="Bookman Old Style" w:hAnsi="Bookman Old Style"/>
        </w:rPr>
        <w:t xml:space="preserve">A. Create a </w:t>
      </w:r>
      <w:r w:rsidRPr="00947455">
        <w:rPr>
          <w:rFonts w:ascii="Bookman Old Style" w:hAnsi="Bookman Old Style"/>
          <w:b/>
          <w:bCs/>
        </w:rPr>
        <w:t xml:space="preserve">VPC </w:t>
      </w:r>
      <w:r w:rsidRPr="00947455">
        <w:rPr>
          <w:rFonts w:ascii="Bookman Old Style" w:hAnsi="Bookman Old Style"/>
          <w:b/>
          <w:bCs/>
          <w:highlight w:val="yellow"/>
        </w:rPr>
        <w:t>peering</w:t>
      </w:r>
      <w:r w:rsidRPr="00947455">
        <w:rPr>
          <w:rFonts w:ascii="Bookman Old Style" w:hAnsi="Bookman Old Style"/>
          <w:b/>
          <w:bCs/>
        </w:rPr>
        <w:t xml:space="preserve"> connection</w:t>
      </w:r>
      <w:r w:rsidRPr="00947455">
        <w:rPr>
          <w:rFonts w:ascii="Bookman Old Style" w:hAnsi="Bookman Old Style"/>
        </w:rPr>
        <w:t xml:space="preserve"> between the </w:t>
      </w:r>
      <w:r w:rsidRPr="00947455">
        <w:rPr>
          <w:rFonts w:ascii="Bookman Old Style" w:hAnsi="Bookman Old Style"/>
          <w:b/>
          <w:bCs/>
        </w:rPr>
        <w:t>company's</w:t>
      </w:r>
      <w:r w:rsidRPr="00947455">
        <w:rPr>
          <w:rFonts w:ascii="Bookman Old Style" w:hAnsi="Bookman Old Style"/>
        </w:rPr>
        <w:t xml:space="preserve"> VPC and the </w:t>
      </w:r>
      <w:r w:rsidRPr="00947455">
        <w:rPr>
          <w:rFonts w:ascii="Bookman Old Style" w:hAnsi="Bookman Old Style"/>
          <w:b/>
          <w:bCs/>
        </w:rPr>
        <w:t>provider's</w:t>
      </w:r>
      <w:r w:rsidRPr="00947455">
        <w:rPr>
          <w:rFonts w:ascii="Bookman Old Style" w:hAnsi="Bookman Old Style"/>
        </w:rPr>
        <w:t xml:space="preserve"> VPC. </w:t>
      </w:r>
      <w:r w:rsidRPr="00947455">
        <w:rPr>
          <w:rFonts w:ascii="Bookman Old Style" w:hAnsi="Bookman Old Style"/>
          <w:b/>
          <w:bCs/>
        </w:rPr>
        <w:t>Update</w:t>
      </w:r>
      <w:r w:rsidRPr="00947455">
        <w:rPr>
          <w:rFonts w:ascii="Bookman Old Style" w:hAnsi="Bookman Old Style"/>
        </w:rPr>
        <w:t xml:space="preserve"> the route table to </w:t>
      </w:r>
      <w:r w:rsidRPr="00947455">
        <w:rPr>
          <w:rFonts w:ascii="Bookman Old Style" w:hAnsi="Bookman Old Style"/>
          <w:b/>
          <w:bCs/>
        </w:rPr>
        <w:t>connect</w:t>
      </w:r>
      <w:r w:rsidRPr="00947455">
        <w:rPr>
          <w:rFonts w:ascii="Bookman Old Style" w:hAnsi="Bookman Old Style"/>
        </w:rPr>
        <w:t xml:space="preserve"> to the </w:t>
      </w:r>
      <w:r w:rsidRPr="00947455">
        <w:rPr>
          <w:rFonts w:ascii="Bookman Old Style" w:hAnsi="Bookman Old Style"/>
          <w:b/>
          <w:bCs/>
        </w:rPr>
        <w:t>target</w:t>
      </w:r>
      <w:r w:rsidRPr="00947455">
        <w:rPr>
          <w:rFonts w:ascii="Bookman Old Style" w:hAnsi="Bookman Old Style"/>
        </w:rPr>
        <w:t xml:space="preserve"> service.</w:t>
      </w:r>
    </w:p>
    <w:p w14:paraId="2C34C1DE" w14:textId="0CEE75E5" w:rsidR="00947455" w:rsidRPr="00947455" w:rsidRDefault="00947455" w:rsidP="00947455">
      <w:pPr>
        <w:ind w:left="720"/>
        <w:jc w:val="both"/>
        <w:rPr>
          <w:rFonts w:ascii="Bookman Old Style" w:hAnsi="Bookman Old Style"/>
        </w:rPr>
      </w:pPr>
      <w:r w:rsidRPr="00947455">
        <w:rPr>
          <w:rFonts w:ascii="Bookman Old Style" w:hAnsi="Bookman Old Style"/>
        </w:rPr>
        <w:t xml:space="preserve">VPC </w:t>
      </w:r>
      <w:r w:rsidR="009B492D" w:rsidRPr="00947455">
        <w:rPr>
          <w:rFonts w:ascii="Bookman Old Style" w:hAnsi="Bookman Old Style"/>
          <w:b/>
          <w:bCs/>
          <w:highlight w:val="yellow"/>
        </w:rPr>
        <w:t>peering</w:t>
      </w:r>
      <w:r w:rsidR="009B492D" w:rsidRPr="00947455">
        <w:rPr>
          <w:rFonts w:ascii="Bookman Old Style" w:hAnsi="Bookman Old Style"/>
          <w:b/>
          <w:bCs/>
        </w:rPr>
        <w:t xml:space="preserve"> </w:t>
      </w:r>
      <w:r w:rsidRPr="00947455">
        <w:rPr>
          <w:rFonts w:ascii="Bookman Old Style" w:hAnsi="Bookman Old Style"/>
        </w:rPr>
        <w:t xml:space="preserve">creates a network-level connection between two VPCs. While the connection is private, it is </w:t>
      </w:r>
      <w:r w:rsidR="009B492D" w:rsidRPr="00947455">
        <w:rPr>
          <w:rFonts w:ascii="Bookman Old Style" w:hAnsi="Bookman Old Style"/>
          <w:b/>
          <w:bCs/>
          <w:color w:val="EE0000"/>
          <w:highlight w:val="yellow"/>
        </w:rPr>
        <w:t>NOT</w:t>
      </w:r>
      <w:r w:rsidR="009B492D" w:rsidRPr="00947455">
        <w:rPr>
          <w:rFonts w:ascii="Bookman Old Style" w:hAnsi="Bookman Old Style"/>
          <w:color w:val="EE0000"/>
        </w:rPr>
        <w:t xml:space="preserve"> </w:t>
      </w:r>
      <w:r w:rsidRPr="00947455">
        <w:rPr>
          <w:rFonts w:ascii="Bookman Old Style" w:hAnsi="Bookman Old Style"/>
        </w:rPr>
        <w:t>restricted to a single service. It allows for full network access between the peered VPCs based on the configured route tables, which would violate the security team's requirement to be "restricted to the target service."</w:t>
      </w:r>
    </w:p>
    <w:p w14:paraId="7EFE2C93" w14:textId="77777777" w:rsidR="00947455" w:rsidRPr="00947455" w:rsidRDefault="00947455" w:rsidP="00947455">
      <w:pPr>
        <w:numPr>
          <w:ilvl w:val="0"/>
          <w:numId w:val="10"/>
        </w:numPr>
        <w:jc w:val="both"/>
        <w:rPr>
          <w:rFonts w:ascii="Bookman Old Style" w:hAnsi="Bookman Old Style"/>
        </w:rPr>
      </w:pPr>
      <w:r w:rsidRPr="00947455">
        <w:rPr>
          <w:rFonts w:ascii="Bookman Old Style" w:hAnsi="Bookman Old Style"/>
        </w:rPr>
        <w:t xml:space="preserve">B. Ask the provider to create a </w:t>
      </w:r>
      <w:r w:rsidRPr="00947455">
        <w:rPr>
          <w:rFonts w:ascii="Bookman Old Style" w:hAnsi="Bookman Old Style"/>
          <w:b/>
          <w:bCs/>
          <w:color w:val="0070C0"/>
        </w:rPr>
        <w:t>virtual private gateway</w:t>
      </w:r>
      <w:r w:rsidRPr="00947455">
        <w:rPr>
          <w:rFonts w:ascii="Bookman Old Style" w:hAnsi="Bookman Old Style"/>
          <w:color w:val="0070C0"/>
        </w:rPr>
        <w:t xml:space="preserve"> </w:t>
      </w:r>
      <w:r w:rsidRPr="00947455">
        <w:rPr>
          <w:rFonts w:ascii="Bookman Old Style" w:hAnsi="Bookman Old Style"/>
        </w:rPr>
        <w:t xml:space="preserve">in its VPC. Use AWS </w:t>
      </w:r>
      <w:proofErr w:type="spellStart"/>
      <w:r w:rsidRPr="00947455">
        <w:rPr>
          <w:rFonts w:ascii="Bookman Old Style" w:hAnsi="Bookman Old Style"/>
        </w:rPr>
        <w:t>PrivateLink</w:t>
      </w:r>
      <w:proofErr w:type="spellEnd"/>
      <w:r w:rsidRPr="00947455">
        <w:rPr>
          <w:rFonts w:ascii="Bookman Old Style" w:hAnsi="Bookman Old Style"/>
        </w:rPr>
        <w:t xml:space="preserve"> to connect to the target service.</w:t>
      </w:r>
    </w:p>
    <w:p w14:paraId="7800F5D1" w14:textId="1066748E" w:rsidR="00947455" w:rsidRPr="00947455" w:rsidRDefault="00947455" w:rsidP="00947455">
      <w:pPr>
        <w:ind w:left="720"/>
        <w:jc w:val="both"/>
        <w:rPr>
          <w:rFonts w:ascii="Bookman Old Style" w:hAnsi="Bookman Old Style"/>
        </w:rPr>
      </w:pPr>
      <w:r w:rsidRPr="00947455">
        <w:rPr>
          <w:rFonts w:ascii="Bookman Old Style" w:hAnsi="Bookman Old Style"/>
        </w:rPr>
        <w:t xml:space="preserve">This option suggests an incorrect service combination. A </w:t>
      </w:r>
      <w:r w:rsidRPr="00947455">
        <w:rPr>
          <w:rFonts w:ascii="Bookman Old Style" w:hAnsi="Bookman Old Style"/>
          <w:b/>
          <w:bCs/>
          <w:color w:val="0070C0"/>
        </w:rPr>
        <w:t>virtual private gateway</w:t>
      </w:r>
      <w:r w:rsidRPr="00947455">
        <w:rPr>
          <w:rFonts w:ascii="Bookman Old Style" w:hAnsi="Bookman Old Style"/>
        </w:rPr>
        <w:t xml:space="preserve"> is used to </w:t>
      </w:r>
      <w:r w:rsidRPr="00947455">
        <w:rPr>
          <w:rFonts w:ascii="Bookman Old Style" w:hAnsi="Bookman Old Style"/>
          <w:b/>
          <w:bCs/>
          <w:color w:val="0070C0"/>
        </w:rPr>
        <w:t>connect</w:t>
      </w:r>
      <w:r w:rsidRPr="00947455">
        <w:rPr>
          <w:rFonts w:ascii="Bookman Old Style" w:hAnsi="Bookman Old Style"/>
        </w:rPr>
        <w:t xml:space="preserve"> a VPC to an </w:t>
      </w:r>
      <w:r w:rsidRPr="00947455">
        <w:rPr>
          <w:rFonts w:ascii="Bookman Old Style" w:hAnsi="Bookman Old Style"/>
          <w:b/>
          <w:bCs/>
          <w:color w:val="0070C0"/>
        </w:rPr>
        <w:t>on-premises</w:t>
      </w:r>
      <w:r w:rsidRPr="00947455">
        <w:rPr>
          <w:rFonts w:ascii="Bookman Old Style" w:hAnsi="Bookman Old Style"/>
        </w:rPr>
        <w:t xml:space="preserve"> network </w:t>
      </w:r>
      <w:r w:rsidRPr="00947455">
        <w:rPr>
          <w:rFonts w:ascii="Bookman Old Style" w:hAnsi="Bookman Old Style"/>
          <w:b/>
          <w:bCs/>
          <w:color w:val="0070C0"/>
        </w:rPr>
        <w:t xml:space="preserve">via </w:t>
      </w:r>
      <w:r w:rsidRPr="00947455">
        <w:rPr>
          <w:rFonts w:ascii="Bookman Old Style" w:hAnsi="Bookman Old Style"/>
        </w:rPr>
        <w:t xml:space="preserve">a Site-to-Site VPN </w:t>
      </w:r>
      <w:r w:rsidRPr="00947455">
        <w:rPr>
          <w:rFonts w:ascii="Bookman Old Style" w:hAnsi="Bookman Old Style"/>
          <w:b/>
          <w:bCs/>
          <w:color w:val="0070C0"/>
        </w:rPr>
        <w:t>or</w:t>
      </w:r>
      <w:r w:rsidRPr="00947455">
        <w:rPr>
          <w:rFonts w:ascii="Bookman Old Style" w:hAnsi="Bookman Old Style"/>
        </w:rPr>
        <w:t xml:space="preserve"> AWS Direct Connect. It is </w:t>
      </w:r>
      <w:r w:rsidR="009B492D" w:rsidRPr="00947455">
        <w:rPr>
          <w:rFonts w:ascii="Bookman Old Style" w:hAnsi="Bookman Old Style"/>
          <w:b/>
          <w:bCs/>
          <w:color w:val="EE0000"/>
          <w:highlight w:val="yellow"/>
        </w:rPr>
        <w:t>NOT</w:t>
      </w:r>
      <w:r w:rsidR="009B492D" w:rsidRPr="00947455">
        <w:rPr>
          <w:rFonts w:ascii="Bookman Old Style" w:hAnsi="Bookman Old Style"/>
          <w:color w:val="EE0000"/>
        </w:rPr>
        <w:t xml:space="preserve"> </w:t>
      </w:r>
      <w:r w:rsidRPr="00947455">
        <w:rPr>
          <w:rFonts w:ascii="Bookman Old Style" w:hAnsi="Bookman Old Style"/>
          <w:highlight w:val="yellow"/>
        </w:rPr>
        <w:t>the correct</w:t>
      </w:r>
      <w:r w:rsidRPr="00947455">
        <w:rPr>
          <w:rFonts w:ascii="Bookman Old Style" w:hAnsi="Bookman Old Style"/>
        </w:rPr>
        <w:t xml:space="preserve"> mechanism </w:t>
      </w:r>
      <w:r w:rsidRPr="00947455">
        <w:rPr>
          <w:rFonts w:ascii="Bookman Old Style" w:hAnsi="Bookman Old Style"/>
          <w:b/>
          <w:bCs/>
          <w:highlight w:val="yellow"/>
        </w:rPr>
        <w:t>for</w:t>
      </w:r>
      <w:r w:rsidRPr="00947455">
        <w:rPr>
          <w:rFonts w:ascii="Bookman Old Style" w:hAnsi="Bookman Old Style"/>
        </w:rPr>
        <w:t xml:space="preserve"> connecting </w:t>
      </w:r>
      <w:r w:rsidRPr="00947455">
        <w:rPr>
          <w:rFonts w:ascii="Bookman Old Style" w:hAnsi="Bookman Old Style"/>
          <w:b/>
          <w:bCs/>
          <w:highlight w:val="yellow"/>
        </w:rPr>
        <w:t>to a</w:t>
      </w:r>
      <w:r w:rsidRPr="00947455">
        <w:rPr>
          <w:rFonts w:ascii="Bookman Old Style" w:hAnsi="Bookman Old Style"/>
        </w:rPr>
        <w:t xml:space="preserve"> service </w:t>
      </w:r>
      <w:r w:rsidRPr="00947455">
        <w:rPr>
          <w:rFonts w:ascii="Bookman Old Style" w:hAnsi="Bookman Old Style"/>
          <w:b/>
          <w:bCs/>
          <w:highlight w:val="yellow"/>
        </w:rPr>
        <w:t>within</w:t>
      </w:r>
      <w:r w:rsidRPr="00947455">
        <w:rPr>
          <w:rFonts w:ascii="Bookman Old Style" w:hAnsi="Bookman Old Style"/>
        </w:rPr>
        <w:t xml:space="preserve"> </w:t>
      </w:r>
      <w:r w:rsidRPr="00947455">
        <w:rPr>
          <w:rFonts w:ascii="Bookman Old Style" w:hAnsi="Bookman Old Style"/>
          <w:b/>
          <w:bCs/>
          <w:highlight w:val="yellow"/>
        </w:rPr>
        <w:t>another</w:t>
      </w:r>
      <w:r w:rsidRPr="00947455">
        <w:rPr>
          <w:rFonts w:ascii="Bookman Old Style" w:hAnsi="Bookman Old Style"/>
        </w:rPr>
        <w:t xml:space="preserve"> VPC.</w:t>
      </w:r>
    </w:p>
    <w:p w14:paraId="57E33ADA" w14:textId="77777777" w:rsidR="00947455" w:rsidRPr="00947455" w:rsidRDefault="00947455" w:rsidP="00947455">
      <w:pPr>
        <w:numPr>
          <w:ilvl w:val="0"/>
          <w:numId w:val="10"/>
        </w:numPr>
        <w:jc w:val="both"/>
        <w:rPr>
          <w:rFonts w:ascii="Bookman Old Style" w:hAnsi="Bookman Old Style"/>
        </w:rPr>
      </w:pPr>
      <w:r w:rsidRPr="00947455">
        <w:rPr>
          <w:rFonts w:ascii="Bookman Old Style" w:hAnsi="Bookman Old Style"/>
        </w:rPr>
        <w:t xml:space="preserve">C. Create a </w:t>
      </w:r>
      <w:r w:rsidRPr="00947455">
        <w:rPr>
          <w:rFonts w:ascii="Bookman Old Style" w:hAnsi="Bookman Old Style"/>
          <w:b/>
          <w:bCs/>
          <w:color w:val="00B050"/>
        </w:rPr>
        <w:t>NAT gateway</w:t>
      </w:r>
      <w:r w:rsidRPr="00947455">
        <w:rPr>
          <w:rFonts w:ascii="Bookman Old Style" w:hAnsi="Bookman Old Style"/>
          <w:color w:val="00B050"/>
        </w:rPr>
        <w:t xml:space="preserve"> </w:t>
      </w:r>
      <w:r w:rsidRPr="00947455">
        <w:rPr>
          <w:rFonts w:ascii="Bookman Old Style" w:hAnsi="Bookman Old Style"/>
        </w:rPr>
        <w:t xml:space="preserve">in a public subnet of the company’s </w:t>
      </w:r>
      <w:proofErr w:type="spellStart"/>
      <w:r w:rsidRPr="00947455">
        <w:rPr>
          <w:rFonts w:ascii="Bookman Old Style" w:hAnsi="Bookman Old Style"/>
        </w:rPr>
        <w:t>VPUpdate</w:t>
      </w:r>
      <w:proofErr w:type="spellEnd"/>
      <w:r w:rsidRPr="00947455">
        <w:rPr>
          <w:rFonts w:ascii="Bookman Old Style" w:hAnsi="Bookman Old Style"/>
        </w:rPr>
        <w:t xml:space="preserve"> the route table to connect to the target service.</w:t>
      </w:r>
    </w:p>
    <w:p w14:paraId="435594A3" w14:textId="77777777" w:rsidR="00947455" w:rsidRPr="00947455" w:rsidRDefault="00947455" w:rsidP="00947455">
      <w:pPr>
        <w:ind w:left="720"/>
        <w:jc w:val="both"/>
        <w:rPr>
          <w:rFonts w:ascii="Bookman Old Style" w:hAnsi="Bookman Old Style"/>
        </w:rPr>
      </w:pPr>
      <w:r w:rsidRPr="00947455">
        <w:rPr>
          <w:rFonts w:ascii="Bookman Old Style" w:hAnsi="Bookman Old Style"/>
        </w:rPr>
        <w:t xml:space="preserve">A </w:t>
      </w:r>
      <w:r w:rsidRPr="00947455">
        <w:rPr>
          <w:rFonts w:ascii="Bookman Old Style" w:hAnsi="Bookman Old Style"/>
          <w:b/>
          <w:bCs/>
          <w:color w:val="00B050"/>
        </w:rPr>
        <w:t>NAT gateway</w:t>
      </w:r>
      <w:r w:rsidRPr="00947455">
        <w:rPr>
          <w:rFonts w:ascii="Bookman Old Style" w:hAnsi="Bookman Old Style"/>
        </w:rPr>
        <w:t xml:space="preserve"> enables </w:t>
      </w:r>
      <w:r w:rsidRPr="00947455">
        <w:rPr>
          <w:rFonts w:ascii="Bookman Old Style" w:hAnsi="Bookman Old Style"/>
          <w:b/>
          <w:bCs/>
          <w:color w:val="00B050"/>
        </w:rPr>
        <w:t>instances</w:t>
      </w:r>
      <w:r w:rsidRPr="00947455">
        <w:rPr>
          <w:rFonts w:ascii="Bookman Old Style" w:hAnsi="Bookman Old Style"/>
        </w:rPr>
        <w:t xml:space="preserve"> in a </w:t>
      </w:r>
      <w:r w:rsidRPr="00947455">
        <w:rPr>
          <w:rFonts w:ascii="Bookman Old Style" w:hAnsi="Bookman Old Style"/>
          <w:b/>
          <w:bCs/>
          <w:color w:val="00B050"/>
        </w:rPr>
        <w:t>private subnet</w:t>
      </w:r>
      <w:r w:rsidRPr="00947455">
        <w:rPr>
          <w:rFonts w:ascii="Bookman Old Style" w:hAnsi="Bookman Old Style"/>
        </w:rPr>
        <w:t xml:space="preserve"> to connect to the </w:t>
      </w:r>
      <w:r w:rsidRPr="00947455">
        <w:rPr>
          <w:rFonts w:ascii="Bookman Old Style" w:hAnsi="Bookman Old Style"/>
          <w:b/>
          <w:bCs/>
          <w:color w:val="00B050"/>
        </w:rPr>
        <w:t>public internet</w:t>
      </w:r>
      <w:r w:rsidRPr="00947455">
        <w:rPr>
          <w:rFonts w:ascii="Bookman Old Style" w:hAnsi="Bookman Old Style"/>
        </w:rPr>
        <w:t>. This would make the connection public, which fails the primary requirement for "private" connectivity.</w:t>
      </w:r>
    </w:p>
    <w:p w14:paraId="45340A14" w14:textId="77777777" w:rsidR="00947455" w:rsidRPr="00947455" w:rsidRDefault="00947455" w:rsidP="00947455">
      <w:pPr>
        <w:jc w:val="both"/>
        <w:rPr>
          <w:rFonts w:ascii="Bookman Old Style" w:hAnsi="Bookman Old Style"/>
        </w:rPr>
      </w:pPr>
      <w:r w:rsidRPr="00947455">
        <w:rPr>
          <w:rFonts w:ascii="Bookman Old Style" w:hAnsi="Bookman Old Style"/>
        </w:rPr>
        <w:t xml:space="preserve">For a visual guide on how this works, you can search for a video titled, "AWS </w:t>
      </w:r>
      <w:proofErr w:type="spellStart"/>
      <w:r w:rsidRPr="00947455">
        <w:rPr>
          <w:rFonts w:ascii="Bookman Old Style" w:hAnsi="Bookman Old Style"/>
        </w:rPr>
        <w:t>PrivateLink</w:t>
      </w:r>
      <w:proofErr w:type="spellEnd"/>
      <w:r w:rsidRPr="00947455">
        <w:rPr>
          <w:rFonts w:ascii="Bookman Old Style" w:hAnsi="Bookman Old Style"/>
        </w:rPr>
        <w:t xml:space="preserve">, Explained - </w:t>
      </w:r>
      <w:proofErr w:type="spellStart"/>
      <w:r w:rsidRPr="00947455">
        <w:rPr>
          <w:rFonts w:ascii="Bookman Old Style" w:hAnsi="Bookman Old Style"/>
        </w:rPr>
        <w:t>Megaport</w:t>
      </w:r>
      <w:proofErr w:type="spellEnd"/>
      <w:r w:rsidRPr="00947455">
        <w:rPr>
          <w:rFonts w:ascii="Bookman Old Style" w:hAnsi="Bookman Old Style"/>
        </w:rPr>
        <w:t>" on YouTube.</w:t>
      </w:r>
    </w:p>
    <w:p w14:paraId="53950089" w14:textId="103A4D13" w:rsidR="00687377" w:rsidRPr="00E0443C" w:rsidRDefault="00947455" w:rsidP="00E0443C">
      <w:pPr>
        <w:jc w:val="both"/>
        <w:rPr>
          <w:rFonts w:ascii="Bookman Old Style" w:hAnsi="Bookman Old Style"/>
          <w:lang w:val="en-US"/>
        </w:rPr>
      </w:pPr>
      <w:r>
        <w:rPr>
          <w:rFonts w:ascii="Bookman Old Style" w:hAnsi="Bookman Old Style"/>
          <w:lang w:val="en-US"/>
        </w:rPr>
        <w:lastRenderedPageBreak/>
        <w:t>------------------------------------------------------------</w:t>
      </w:r>
    </w:p>
    <w:p w14:paraId="1642765E" w14:textId="77777777" w:rsidR="00687377" w:rsidRPr="00E0443C" w:rsidRDefault="00687377" w:rsidP="00E0443C">
      <w:pPr>
        <w:jc w:val="both"/>
        <w:rPr>
          <w:rFonts w:ascii="Bookman Old Style" w:hAnsi="Bookman Old Style"/>
          <w:lang w:val="en-US"/>
        </w:rPr>
      </w:pPr>
    </w:p>
    <w:p w14:paraId="0E59E004" w14:textId="77777777" w:rsidR="00F64094" w:rsidRDefault="00687377" w:rsidP="00E0443C">
      <w:pPr>
        <w:jc w:val="both"/>
        <w:rPr>
          <w:rFonts w:ascii="Bookman Old Style" w:hAnsi="Bookman Old Style"/>
          <w:lang w:val="en-US"/>
        </w:rPr>
      </w:pPr>
      <w:r w:rsidRPr="00E0443C">
        <w:rPr>
          <w:rFonts w:ascii="Bookman Old Style" w:hAnsi="Bookman Old Style"/>
          <w:lang w:val="en-US"/>
        </w:rPr>
        <w:t>IMP&gt;&gt;&gt;&gt;&gt;&gt;&gt;&gt;</w:t>
      </w:r>
    </w:p>
    <w:p w14:paraId="0EC3AB86" w14:textId="31D7A66F"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136.A company is migrating its on-premises PostgreSQL database to Amazon Aurora PostgreSQL. The on-premises database </w:t>
      </w:r>
      <w:r w:rsidR="00EC100D" w:rsidRPr="00EC100D">
        <w:rPr>
          <w:rFonts w:ascii="Bookman Old Style" w:hAnsi="Bookman Old Style"/>
          <w:b/>
          <w:bCs/>
          <w:color w:val="EE0000"/>
          <w:highlight w:val="yellow"/>
          <w:lang w:val="en-US"/>
        </w:rPr>
        <w:t>MUST</w:t>
      </w:r>
      <w:r w:rsidR="00EC100D" w:rsidRPr="00EC100D">
        <w:rPr>
          <w:rFonts w:ascii="Bookman Old Style" w:hAnsi="Bookman Old Style"/>
          <w:color w:val="EE0000"/>
          <w:lang w:val="en-US"/>
        </w:rPr>
        <w:t xml:space="preserve"> </w:t>
      </w:r>
      <w:r w:rsidRPr="00E0443C">
        <w:rPr>
          <w:rFonts w:ascii="Bookman Old Style" w:hAnsi="Bookman Old Style"/>
          <w:lang w:val="en-US"/>
        </w:rPr>
        <w:t xml:space="preserve">remain online and accessible </w:t>
      </w:r>
      <w:r w:rsidRPr="00EC100D">
        <w:rPr>
          <w:rFonts w:ascii="Bookman Old Style" w:hAnsi="Bookman Old Style"/>
          <w:b/>
          <w:bCs/>
          <w:highlight w:val="yellow"/>
          <w:lang w:val="en-US"/>
        </w:rPr>
        <w:t>during</w:t>
      </w:r>
      <w:r w:rsidRPr="00E0443C">
        <w:rPr>
          <w:rFonts w:ascii="Bookman Old Style" w:hAnsi="Bookman Old Style"/>
          <w:lang w:val="en-US"/>
        </w:rPr>
        <w:t xml:space="preserve"> </w:t>
      </w:r>
      <w:proofErr w:type="gramStart"/>
      <w:r w:rsidRPr="00E0443C">
        <w:rPr>
          <w:rFonts w:ascii="Bookman Old Style" w:hAnsi="Bookman Old Style"/>
          <w:lang w:val="en-US"/>
        </w:rPr>
        <w:t xml:space="preserve">the </w:t>
      </w:r>
      <w:r w:rsidRPr="00EC100D">
        <w:rPr>
          <w:rFonts w:ascii="Bookman Old Style" w:hAnsi="Bookman Old Style"/>
          <w:b/>
          <w:bCs/>
          <w:highlight w:val="yellow"/>
          <w:lang w:val="en-US"/>
        </w:rPr>
        <w:t>migration</w:t>
      </w:r>
      <w:proofErr w:type="gramEnd"/>
      <w:r w:rsidRPr="00E0443C">
        <w:rPr>
          <w:rFonts w:ascii="Bookman Old Style" w:hAnsi="Bookman Old Style"/>
          <w:lang w:val="en-US"/>
        </w:rPr>
        <w:t xml:space="preserve">. The Aurora database </w:t>
      </w:r>
      <w:r w:rsidR="00EC100D" w:rsidRPr="00EC100D">
        <w:rPr>
          <w:rFonts w:ascii="Bookman Old Style" w:hAnsi="Bookman Old Style"/>
          <w:b/>
          <w:bCs/>
          <w:color w:val="EE0000"/>
          <w:highlight w:val="yellow"/>
          <w:lang w:val="en-US"/>
        </w:rPr>
        <w:t>MUST</w:t>
      </w:r>
      <w:r w:rsidR="00EC100D" w:rsidRPr="00EC100D">
        <w:rPr>
          <w:rFonts w:ascii="Bookman Old Style" w:hAnsi="Bookman Old Style"/>
          <w:color w:val="EE0000"/>
          <w:lang w:val="en-US"/>
        </w:rPr>
        <w:t xml:space="preserve"> </w:t>
      </w:r>
      <w:r w:rsidRPr="00E0443C">
        <w:rPr>
          <w:rFonts w:ascii="Bookman Old Style" w:hAnsi="Bookman Old Style"/>
          <w:lang w:val="en-US"/>
        </w:rPr>
        <w:t xml:space="preserve">remain </w:t>
      </w:r>
      <w:r w:rsidRPr="00EC100D">
        <w:rPr>
          <w:rFonts w:ascii="Bookman Old Style" w:hAnsi="Bookman Old Style"/>
          <w:b/>
          <w:bCs/>
          <w:highlight w:val="yellow"/>
          <w:lang w:val="en-US"/>
        </w:rPr>
        <w:t>synchronized</w:t>
      </w:r>
      <w:r w:rsidRPr="00E0443C">
        <w:rPr>
          <w:rFonts w:ascii="Bookman Old Style" w:hAnsi="Bookman Old Style"/>
          <w:lang w:val="en-US"/>
        </w:rPr>
        <w:t xml:space="preserve"> with the on-premises database.</w:t>
      </w:r>
    </w:p>
    <w:p w14:paraId="0397F01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combination of actions must a solutions architect take to meet these requirements? (</w:t>
      </w:r>
      <w:r w:rsidRPr="00C43BA8">
        <w:rPr>
          <w:rFonts w:ascii="Bookman Old Style" w:hAnsi="Bookman Old Style"/>
          <w:b/>
          <w:bCs/>
          <w:highlight w:val="yellow"/>
          <w:lang w:val="en-US"/>
        </w:rPr>
        <w:t>Choose two.</w:t>
      </w:r>
      <w:r w:rsidRPr="00E0443C">
        <w:rPr>
          <w:rFonts w:ascii="Bookman Old Style" w:hAnsi="Bookman Old Style"/>
          <w:lang w:val="en-US"/>
        </w:rPr>
        <w:t xml:space="preserve">) </w:t>
      </w:r>
    </w:p>
    <w:p w14:paraId="1ED3BD9A" w14:textId="77777777" w:rsidR="00071661" w:rsidRPr="00071661" w:rsidRDefault="00071661" w:rsidP="00071661">
      <w:pPr>
        <w:jc w:val="both"/>
        <w:rPr>
          <w:rFonts w:ascii="Bookman Old Style" w:hAnsi="Bookman Old Style"/>
        </w:rPr>
      </w:pPr>
      <w:r w:rsidRPr="00071661">
        <w:rPr>
          <w:rFonts w:ascii="Bookman Old Style" w:hAnsi="Bookman Old Style"/>
        </w:rPr>
        <w:t xml:space="preserve">To meet the requirements of a minimal-downtime migration with continuous synchronization, a solutions architect must choose the correct combination of core actions. The best solution involves leveraging the </w:t>
      </w:r>
      <w:r w:rsidRPr="00071661">
        <w:rPr>
          <w:rFonts w:ascii="Bookman Old Style" w:hAnsi="Bookman Old Style"/>
          <w:b/>
          <w:bCs/>
        </w:rPr>
        <w:t>AWS Database Migration Service (</w:t>
      </w:r>
      <w:r w:rsidRPr="00071661">
        <w:rPr>
          <w:rFonts w:ascii="Bookman Old Style" w:hAnsi="Bookman Old Style"/>
          <w:b/>
          <w:bCs/>
          <w:highlight w:val="cyan"/>
        </w:rPr>
        <w:t>AWS DMS</w:t>
      </w:r>
      <w:r w:rsidRPr="00071661">
        <w:rPr>
          <w:rFonts w:ascii="Bookman Old Style" w:hAnsi="Bookman Old Style"/>
          <w:b/>
          <w:bCs/>
        </w:rPr>
        <w:t>)</w:t>
      </w:r>
      <w:r w:rsidRPr="00071661">
        <w:rPr>
          <w:rFonts w:ascii="Bookman Old Style" w:hAnsi="Bookman Old Style"/>
        </w:rPr>
        <w:t>.</w:t>
      </w:r>
    </w:p>
    <w:p w14:paraId="3C1D7D9C" w14:textId="77777777" w:rsidR="00071661" w:rsidRPr="00071661" w:rsidRDefault="00071661" w:rsidP="00071661">
      <w:pPr>
        <w:jc w:val="both"/>
        <w:rPr>
          <w:rFonts w:ascii="Bookman Old Style" w:hAnsi="Bookman Old Style"/>
        </w:rPr>
      </w:pPr>
      <w:r w:rsidRPr="00071661">
        <w:rPr>
          <w:rFonts w:ascii="Bookman Old Style" w:hAnsi="Bookman Old Style"/>
        </w:rPr>
        <w:t xml:space="preserve">The correct actions are </w:t>
      </w:r>
      <w:r w:rsidRPr="00071661">
        <w:rPr>
          <w:rFonts w:ascii="Bookman Old Style" w:hAnsi="Bookman Old Style"/>
          <w:b/>
          <w:bCs/>
        </w:rPr>
        <w:t>A and C</w:t>
      </w:r>
      <w:r w:rsidRPr="00071661">
        <w:rPr>
          <w:rFonts w:ascii="Bookman Old Style" w:hAnsi="Bookman Old Style"/>
        </w:rPr>
        <w:t>.</w:t>
      </w:r>
    </w:p>
    <w:p w14:paraId="52689A25" w14:textId="77777777" w:rsidR="00071661" w:rsidRPr="00071661" w:rsidRDefault="00071661" w:rsidP="00071661">
      <w:pPr>
        <w:jc w:val="both"/>
        <w:rPr>
          <w:rFonts w:ascii="Bookman Old Style" w:hAnsi="Bookman Old Style"/>
        </w:rPr>
      </w:pPr>
      <w:r w:rsidRPr="00071661">
        <w:rPr>
          <w:rFonts w:ascii="Bookman Old Style" w:hAnsi="Bookman Old Style"/>
        </w:rPr>
        <w:pict w14:anchorId="0929ACB8">
          <v:rect id="_x0000_i1087" style="width:0;height:1.5pt" o:hralign="center" o:hrstd="t" o:hrnoshade="t" o:hr="t" fillcolor="#1b1c1d" stroked="f"/>
        </w:pict>
      </w:r>
    </w:p>
    <w:p w14:paraId="11EE5A6E" w14:textId="77777777" w:rsidR="00071661" w:rsidRPr="00071661" w:rsidRDefault="00071661" w:rsidP="00071661">
      <w:pPr>
        <w:jc w:val="both"/>
        <w:rPr>
          <w:rFonts w:ascii="Bookman Old Style" w:hAnsi="Bookman Old Style"/>
          <w:b/>
          <w:bCs/>
        </w:rPr>
      </w:pPr>
      <w:r w:rsidRPr="00071661">
        <w:rPr>
          <w:rFonts w:ascii="Bookman Old Style" w:hAnsi="Bookman Old Style"/>
          <w:b/>
          <w:bCs/>
        </w:rPr>
        <w:t>Explanation of Correct Actions</w:t>
      </w:r>
    </w:p>
    <w:p w14:paraId="7EAC9BCF" w14:textId="615A650E" w:rsidR="00071661" w:rsidRPr="00071661" w:rsidRDefault="00071661" w:rsidP="00071661">
      <w:pPr>
        <w:numPr>
          <w:ilvl w:val="0"/>
          <w:numId w:val="11"/>
        </w:numPr>
        <w:jc w:val="both"/>
        <w:rPr>
          <w:rFonts w:ascii="Bookman Old Style" w:hAnsi="Bookman Old Style"/>
          <w:b/>
          <w:bCs/>
        </w:rPr>
      </w:pPr>
      <w:r w:rsidRPr="00071661">
        <w:rPr>
          <w:rFonts w:ascii="Bookman Old Style" w:hAnsi="Bookman Old Style"/>
        </w:rPr>
        <w:t xml:space="preserve">A. </w:t>
      </w:r>
      <w:r w:rsidRPr="00071661">
        <w:rPr>
          <w:rFonts w:ascii="Bookman Old Style" w:hAnsi="Bookman Old Style"/>
          <w:b/>
          <w:bCs/>
        </w:rPr>
        <w:t>Create an ongoing replication task.</w:t>
      </w:r>
      <w:r w:rsidR="004329E7">
        <w:rPr>
          <w:rFonts w:ascii="Bookman Old Style" w:hAnsi="Bookman Old Style"/>
          <w:b/>
          <w:bCs/>
        </w:rPr>
        <w:t xml:space="preserve"> </w:t>
      </w:r>
      <w:r w:rsidRPr="00071661">
        <w:rPr>
          <w:rFonts w:ascii="Bookman Old Style" w:hAnsi="Bookman Old Style"/>
        </w:rPr>
        <w:t xml:space="preserve">An </w:t>
      </w:r>
      <w:r w:rsidRPr="00071661">
        <w:rPr>
          <w:rFonts w:ascii="Bookman Old Style" w:hAnsi="Bookman Old Style"/>
          <w:b/>
          <w:bCs/>
          <w:highlight w:val="cyan"/>
        </w:rPr>
        <w:t>AWS DMS</w:t>
      </w:r>
      <w:r w:rsidRPr="00071661">
        <w:rPr>
          <w:rFonts w:ascii="Bookman Old Style" w:hAnsi="Bookman Old Style"/>
        </w:rPr>
        <w:t xml:space="preserve"> replication task is the process that performs the actual data migration. For a minimal-downtime migration, you would use a "Full load + ongoing replication" task. This type of task first performs a full load of the existing data from the source database to the target. It then transitions to ongoing replication, also known as Change Data Capture (CDC), which continuously captures any new changes (INSERTs, UPDATEs, DELETEs) from the source and applies them to the target. This keeps the Aurora database synchronized with the on-premises database until you are ready for the final cutover.</w:t>
      </w:r>
    </w:p>
    <w:p w14:paraId="0C6AEBC4" w14:textId="7F1D89AE" w:rsidR="00071661" w:rsidRPr="00071661" w:rsidRDefault="00071661" w:rsidP="00071661">
      <w:pPr>
        <w:numPr>
          <w:ilvl w:val="0"/>
          <w:numId w:val="11"/>
        </w:numPr>
        <w:jc w:val="both"/>
        <w:rPr>
          <w:rFonts w:ascii="Bookman Old Style" w:hAnsi="Bookman Old Style"/>
        </w:rPr>
      </w:pPr>
      <w:r w:rsidRPr="00071661">
        <w:rPr>
          <w:rFonts w:ascii="Bookman Old Style" w:hAnsi="Bookman Old Style"/>
        </w:rPr>
        <w:t xml:space="preserve">C. </w:t>
      </w:r>
      <w:r w:rsidRPr="00071661">
        <w:rPr>
          <w:rFonts w:ascii="Bookman Old Style" w:hAnsi="Bookman Old Style"/>
          <w:b/>
          <w:bCs/>
        </w:rPr>
        <w:t>Create an AWS Database Migration Service (</w:t>
      </w:r>
      <w:r w:rsidRPr="00071661">
        <w:rPr>
          <w:rFonts w:ascii="Bookman Old Style" w:hAnsi="Bookman Old Style"/>
          <w:b/>
          <w:bCs/>
          <w:highlight w:val="cyan"/>
        </w:rPr>
        <w:t>AWS DMS</w:t>
      </w:r>
      <w:r w:rsidRPr="00071661">
        <w:rPr>
          <w:rFonts w:ascii="Bookman Old Style" w:hAnsi="Bookman Old Style"/>
          <w:b/>
          <w:bCs/>
        </w:rPr>
        <w:t>) replication server.</w:t>
      </w:r>
      <w:r w:rsidR="004329E7">
        <w:rPr>
          <w:rFonts w:ascii="Bookman Old Style" w:hAnsi="Bookman Old Style"/>
          <w:b/>
          <w:bCs/>
        </w:rPr>
        <w:t xml:space="preserve"> </w:t>
      </w:r>
      <w:r w:rsidRPr="00071661">
        <w:rPr>
          <w:rFonts w:ascii="Bookman Old Style" w:hAnsi="Bookman Old Style"/>
        </w:rPr>
        <w:t xml:space="preserve">The replication server (officially called a replication instance) is the core compute resource that runs the replication task. It's an Amazon EC2 instance managed by AWS that connects to both the source (on-premises PostgreSQL) and target (Aurora PostgreSQL) databases. It performs all the data migration, transformation, and replication work. Creating this resource is a prerequisite for running any </w:t>
      </w:r>
      <w:r w:rsidRPr="00071661">
        <w:rPr>
          <w:rFonts w:ascii="Bookman Old Style" w:hAnsi="Bookman Old Style"/>
          <w:b/>
          <w:bCs/>
          <w:highlight w:val="cyan"/>
        </w:rPr>
        <w:t>DMS</w:t>
      </w:r>
      <w:r w:rsidRPr="00071661">
        <w:rPr>
          <w:rFonts w:ascii="Bookman Old Style" w:hAnsi="Bookman Old Style"/>
        </w:rPr>
        <w:t xml:space="preserve"> task.</w:t>
      </w:r>
    </w:p>
    <w:p w14:paraId="7CE384EF" w14:textId="77777777" w:rsidR="00071661" w:rsidRPr="00071661" w:rsidRDefault="00071661" w:rsidP="00071661">
      <w:pPr>
        <w:jc w:val="both"/>
        <w:rPr>
          <w:rFonts w:ascii="Bookman Old Style" w:hAnsi="Bookman Old Style"/>
          <w:b/>
          <w:bCs/>
        </w:rPr>
      </w:pPr>
      <w:r w:rsidRPr="00071661">
        <w:rPr>
          <w:rFonts w:ascii="Bookman Old Style" w:hAnsi="Bookman Old Style"/>
          <w:b/>
          <w:bCs/>
        </w:rPr>
        <w:t>Comparative Assessment of Other Options</w:t>
      </w:r>
    </w:p>
    <w:p w14:paraId="3AD89278" w14:textId="0BEE167E" w:rsidR="00071661" w:rsidRPr="00071661" w:rsidRDefault="00071661" w:rsidP="00071661">
      <w:pPr>
        <w:numPr>
          <w:ilvl w:val="0"/>
          <w:numId w:val="12"/>
        </w:numPr>
        <w:jc w:val="both"/>
        <w:rPr>
          <w:rFonts w:ascii="Bookman Old Style" w:hAnsi="Bookman Old Style"/>
        </w:rPr>
      </w:pPr>
      <w:r w:rsidRPr="00071661">
        <w:rPr>
          <w:rFonts w:ascii="Bookman Old Style" w:hAnsi="Bookman Old Style"/>
        </w:rPr>
        <w:t xml:space="preserve">B. </w:t>
      </w:r>
      <w:r w:rsidRPr="00071661">
        <w:rPr>
          <w:rFonts w:ascii="Bookman Old Style" w:hAnsi="Bookman Old Style"/>
          <w:b/>
          <w:bCs/>
        </w:rPr>
        <w:t>Create a database backup of the on-premises database.</w:t>
      </w:r>
      <w:r w:rsidR="004329E7">
        <w:rPr>
          <w:rFonts w:ascii="Bookman Old Style" w:hAnsi="Bookman Old Style"/>
          <w:b/>
          <w:bCs/>
        </w:rPr>
        <w:t xml:space="preserve"> </w:t>
      </w:r>
      <w:r w:rsidRPr="00071661">
        <w:rPr>
          <w:rFonts w:ascii="Bookman Old Style" w:hAnsi="Bookman Old Style"/>
        </w:rPr>
        <w:t>While a backup is often used for an initial data load in an offline migration, it does not provide the continuous synchronization required to keep the on-premises and Aurora databases in sync. This would result in significant downtime during the migration and would not meet the company's needs.</w:t>
      </w:r>
    </w:p>
    <w:p w14:paraId="0B3FBF7B" w14:textId="103C417E" w:rsidR="00071661" w:rsidRPr="00071661" w:rsidRDefault="00071661" w:rsidP="00071661">
      <w:pPr>
        <w:numPr>
          <w:ilvl w:val="0"/>
          <w:numId w:val="12"/>
        </w:numPr>
        <w:jc w:val="both"/>
        <w:rPr>
          <w:rFonts w:ascii="Bookman Old Style" w:hAnsi="Bookman Old Style"/>
        </w:rPr>
      </w:pPr>
      <w:r w:rsidRPr="00071661">
        <w:rPr>
          <w:rFonts w:ascii="Bookman Old Style" w:hAnsi="Bookman Old Style"/>
        </w:rPr>
        <w:t>D.</w:t>
      </w:r>
      <w:r w:rsidRPr="00071661">
        <w:rPr>
          <w:rFonts w:ascii="Bookman Old Style" w:hAnsi="Bookman Old Style"/>
          <w:b/>
          <w:bCs/>
        </w:rPr>
        <w:t xml:space="preserve"> Convert the database schema by using the AWS </w:t>
      </w:r>
      <w:r w:rsidRPr="00071661">
        <w:rPr>
          <w:rFonts w:ascii="Bookman Old Style" w:hAnsi="Bookman Old Style"/>
          <w:b/>
          <w:bCs/>
          <w:highlight w:val="yellow"/>
        </w:rPr>
        <w:t>S</w:t>
      </w:r>
      <w:r w:rsidRPr="00071661">
        <w:rPr>
          <w:rFonts w:ascii="Bookman Old Style" w:hAnsi="Bookman Old Style"/>
          <w:b/>
          <w:bCs/>
        </w:rPr>
        <w:t xml:space="preserve">chema </w:t>
      </w:r>
      <w:r w:rsidRPr="00071661">
        <w:rPr>
          <w:rFonts w:ascii="Bookman Old Style" w:hAnsi="Bookman Old Style"/>
          <w:b/>
          <w:bCs/>
          <w:highlight w:val="yellow"/>
        </w:rPr>
        <w:t>C</w:t>
      </w:r>
      <w:r w:rsidRPr="00071661">
        <w:rPr>
          <w:rFonts w:ascii="Bookman Old Style" w:hAnsi="Bookman Old Style"/>
          <w:b/>
          <w:bCs/>
        </w:rPr>
        <w:t xml:space="preserve">onversion </w:t>
      </w:r>
      <w:r w:rsidRPr="00071661">
        <w:rPr>
          <w:rFonts w:ascii="Bookman Old Style" w:hAnsi="Bookman Old Style"/>
          <w:b/>
          <w:bCs/>
          <w:highlight w:val="yellow"/>
        </w:rPr>
        <w:t>T</w:t>
      </w:r>
      <w:r w:rsidRPr="00071661">
        <w:rPr>
          <w:rFonts w:ascii="Bookman Old Style" w:hAnsi="Bookman Old Style"/>
          <w:b/>
          <w:bCs/>
        </w:rPr>
        <w:t>ool (</w:t>
      </w:r>
      <w:r w:rsidRPr="00071661">
        <w:rPr>
          <w:rFonts w:ascii="Bookman Old Style" w:hAnsi="Bookman Old Style"/>
          <w:b/>
          <w:bCs/>
          <w:color w:val="C45911" w:themeColor="accent2" w:themeShade="BF"/>
        </w:rPr>
        <w:t>AWS SCT</w:t>
      </w:r>
      <w:r w:rsidRPr="00071661">
        <w:rPr>
          <w:rFonts w:ascii="Bookman Old Style" w:hAnsi="Bookman Old Style"/>
          <w:b/>
          <w:bCs/>
        </w:rPr>
        <w:t>).</w:t>
      </w:r>
      <w:r w:rsidR="004329E7">
        <w:rPr>
          <w:rFonts w:ascii="Bookman Old Style" w:hAnsi="Bookman Old Style"/>
          <w:b/>
          <w:bCs/>
        </w:rPr>
        <w:t xml:space="preserve"> </w:t>
      </w:r>
      <w:r w:rsidRPr="00071661">
        <w:rPr>
          <w:rFonts w:ascii="Bookman Old Style" w:hAnsi="Bookman Old Style"/>
        </w:rPr>
        <w:t>The AWS Schema Conversion Tool (</w:t>
      </w:r>
      <w:r w:rsidRPr="00071661">
        <w:rPr>
          <w:rFonts w:ascii="Bookman Old Style" w:hAnsi="Bookman Old Style"/>
          <w:b/>
          <w:bCs/>
          <w:color w:val="C45911" w:themeColor="accent2" w:themeShade="BF"/>
        </w:rPr>
        <w:t>AWS</w:t>
      </w:r>
      <w:r w:rsidRPr="00071661">
        <w:rPr>
          <w:rFonts w:ascii="Bookman Old Style" w:hAnsi="Bookman Old Style"/>
          <w:color w:val="C45911" w:themeColor="accent2" w:themeShade="BF"/>
        </w:rPr>
        <w:t xml:space="preserve"> </w:t>
      </w:r>
      <w:r w:rsidRPr="00071661">
        <w:rPr>
          <w:rFonts w:ascii="Bookman Old Style" w:hAnsi="Bookman Old Style"/>
          <w:b/>
          <w:bCs/>
          <w:color w:val="C45911" w:themeColor="accent2" w:themeShade="BF"/>
        </w:rPr>
        <w:t>SCT</w:t>
      </w:r>
      <w:r w:rsidRPr="00071661">
        <w:rPr>
          <w:rFonts w:ascii="Bookman Old Style" w:hAnsi="Bookman Old Style"/>
        </w:rPr>
        <w:t xml:space="preserve">) is </w:t>
      </w:r>
      <w:r w:rsidR="00622FAB" w:rsidRPr="00622FAB">
        <w:rPr>
          <w:rFonts w:ascii="Bookman Old Style" w:hAnsi="Bookman Old Style"/>
          <w:b/>
          <w:bCs/>
          <w:color w:val="EE0000"/>
          <w:highlight w:val="yellow"/>
        </w:rPr>
        <w:t>MOST</w:t>
      </w:r>
      <w:r w:rsidR="00622FAB" w:rsidRPr="00622FAB">
        <w:rPr>
          <w:rFonts w:ascii="Bookman Old Style" w:hAnsi="Bookman Old Style"/>
          <w:color w:val="EE0000"/>
        </w:rPr>
        <w:t xml:space="preserve"> </w:t>
      </w:r>
      <w:r w:rsidRPr="00071661">
        <w:rPr>
          <w:rFonts w:ascii="Bookman Old Style" w:hAnsi="Bookman Old Style"/>
        </w:rPr>
        <w:t xml:space="preserve">useful for heterogeneous migrations (e.g., Oracle to PostgreSQL) where the schema and code must be converted to be compatible with the new database engine. Since both the source and target are PostgreSQL-compatible in this scenario, schema conversion is not a mandatory step, as the schema can often be created directly on the target. While </w:t>
      </w:r>
      <w:r w:rsidRPr="00071661">
        <w:rPr>
          <w:rFonts w:ascii="Bookman Old Style" w:hAnsi="Bookman Old Style"/>
          <w:b/>
          <w:bCs/>
          <w:highlight w:val="yellow"/>
        </w:rPr>
        <w:t>SCT</w:t>
      </w:r>
      <w:r w:rsidRPr="00071661">
        <w:rPr>
          <w:rFonts w:ascii="Bookman Old Style" w:hAnsi="Bookman Old Style"/>
        </w:rPr>
        <w:t xml:space="preserve"> can be useful for identifying any unsupported objects, it is not a required action for the migration process itself.</w:t>
      </w:r>
    </w:p>
    <w:p w14:paraId="7842414D" w14:textId="6754CDD2" w:rsidR="00071661" w:rsidRPr="00071661" w:rsidRDefault="00071661" w:rsidP="00071661">
      <w:pPr>
        <w:numPr>
          <w:ilvl w:val="0"/>
          <w:numId w:val="12"/>
        </w:numPr>
        <w:jc w:val="both"/>
        <w:rPr>
          <w:rFonts w:ascii="Bookman Old Style" w:hAnsi="Bookman Old Style"/>
          <w:b/>
          <w:bCs/>
        </w:rPr>
      </w:pPr>
      <w:r w:rsidRPr="00071661">
        <w:rPr>
          <w:rFonts w:ascii="Bookman Old Style" w:hAnsi="Bookman Old Style"/>
        </w:rPr>
        <w:t xml:space="preserve">E. </w:t>
      </w:r>
      <w:r w:rsidRPr="00071661">
        <w:rPr>
          <w:rFonts w:ascii="Bookman Old Style" w:hAnsi="Bookman Old Style"/>
          <w:b/>
          <w:bCs/>
        </w:rPr>
        <w:t xml:space="preserve">Create </w:t>
      </w:r>
      <w:r w:rsidRPr="00071661">
        <w:rPr>
          <w:rFonts w:ascii="Bookman Old Style" w:hAnsi="Bookman Old Style"/>
        </w:rPr>
        <w:t>an</w:t>
      </w:r>
      <w:r w:rsidRPr="00071661">
        <w:rPr>
          <w:rFonts w:ascii="Bookman Old Style" w:hAnsi="Bookman Old Style"/>
          <w:b/>
          <w:bCs/>
        </w:rPr>
        <w:t xml:space="preserve"> Amazon </w:t>
      </w:r>
      <w:proofErr w:type="spellStart"/>
      <w:r w:rsidRPr="00071661">
        <w:rPr>
          <w:rFonts w:ascii="Bookman Old Style" w:hAnsi="Bookman Old Style"/>
          <w:b/>
          <w:bCs/>
        </w:rPr>
        <w:t>EventBridge</w:t>
      </w:r>
      <w:proofErr w:type="spellEnd"/>
      <w:r w:rsidRPr="00071661">
        <w:rPr>
          <w:rFonts w:ascii="Bookman Old Style" w:hAnsi="Bookman Old Style"/>
          <w:b/>
          <w:bCs/>
        </w:rPr>
        <w:t xml:space="preserve"> (Amazon CloudWatch Events) rule </w:t>
      </w:r>
      <w:r w:rsidRPr="00071661">
        <w:rPr>
          <w:rFonts w:ascii="Bookman Old Style" w:hAnsi="Bookman Old Style"/>
        </w:rPr>
        <w:t>to monitor the</w:t>
      </w:r>
      <w:r w:rsidRPr="00071661">
        <w:rPr>
          <w:rFonts w:ascii="Bookman Old Style" w:hAnsi="Bookman Old Style"/>
          <w:b/>
          <w:bCs/>
        </w:rPr>
        <w:t xml:space="preserve"> database synchronization.</w:t>
      </w:r>
      <w:r w:rsidR="004329E7">
        <w:rPr>
          <w:rFonts w:ascii="Bookman Old Style" w:hAnsi="Bookman Old Style"/>
          <w:b/>
          <w:bCs/>
        </w:rPr>
        <w:t xml:space="preserve"> </w:t>
      </w:r>
      <w:r w:rsidRPr="00071661">
        <w:rPr>
          <w:rFonts w:ascii="Bookman Old Style" w:hAnsi="Bookman Old Style"/>
        </w:rPr>
        <w:t xml:space="preserve">Monitoring is a best practice, but creating a specific </w:t>
      </w:r>
      <w:proofErr w:type="spellStart"/>
      <w:r w:rsidRPr="00071661">
        <w:rPr>
          <w:rFonts w:ascii="Bookman Old Style" w:hAnsi="Bookman Old Style"/>
        </w:rPr>
        <w:t>EventBridge</w:t>
      </w:r>
      <w:proofErr w:type="spellEnd"/>
      <w:r w:rsidRPr="00071661">
        <w:rPr>
          <w:rFonts w:ascii="Bookman Old Style" w:hAnsi="Bookman Old Style"/>
        </w:rPr>
        <w:t xml:space="preserve"> rule is not a required step to perform the migration. </w:t>
      </w:r>
      <w:r w:rsidRPr="00071661">
        <w:rPr>
          <w:rFonts w:ascii="Bookman Old Style" w:hAnsi="Bookman Old Style"/>
          <w:b/>
          <w:bCs/>
          <w:highlight w:val="cyan"/>
        </w:rPr>
        <w:t>AWS DMS</w:t>
      </w:r>
      <w:r w:rsidRPr="00071661">
        <w:rPr>
          <w:rFonts w:ascii="Bookman Old Style" w:hAnsi="Bookman Old Style"/>
        </w:rPr>
        <w:t xml:space="preserve"> has its own built-in monitoring and logging capabilities through Amazon CloudWatch. This is an optional, advanced step for monitoring, not a core component of the migration and synchronization process itself.</w:t>
      </w:r>
    </w:p>
    <w:p w14:paraId="4F54CC45" w14:textId="36234BED" w:rsidR="00687377" w:rsidRPr="00E0443C" w:rsidRDefault="00687377" w:rsidP="00E0443C">
      <w:pPr>
        <w:jc w:val="both"/>
        <w:rPr>
          <w:rFonts w:ascii="Bookman Old Style" w:hAnsi="Bookman Old Style"/>
          <w:lang w:val="en-US"/>
        </w:rPr>
      </w:pPr>
    </w:p>
    <w:p w14:paraId="7B1D3B4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137.A company uses AWS Organizations to create dedicated AWS accounts for each business unit to manage each business unit's account independently upon request. The root email recipient missed a notification that was sent to the root user email address of one account. The company wants to ensure that all future notifications are not missed. Future notifications must be limited to </w:t>
      </w:r>
      <w:proofErr w:type="gramStart"/>
      <w:r w:rsidRPr="00E0443C">
        <w:rPr>
          <w:rFonts w:ascii="Bookman Old Style" w:hAnsi="Bookman Old Style"/>
          <w:lang w:val="en-US"/>
        </w:rPr>
        <w:t>account</w:t>
      </w:r>
      <w:proofErr w:type="gramEnd"/>
      <w:r w:rsidRPr="00E0443C">
        <w:rPr>
          <w:rFonts w:ascii="Bookman Old Style" w:hAnsi="Bookman Old Style"/>
          <w:lang w:val="en-US"/>
        </w:rPr>
        <w:t xml:space="preserve"> administrators.</w:t>
      </w:r>
    </w:p>
    <w:p w14:paraId="2B776EE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meet these requirements? </w:t>
      </w:r>
    </w:p>
    <w:p w14:paraId="3C2F00E9" w14:textId="77777777" w:rsidR="00B50BCC" w:rsidRPr="00F0298F" w:rsidRDefault="00B50BCC" w:rsidP="00B50BCC">
      <w:pPr>
        <w:jc w:val="both"/>
        <w:rPr>
          <w:rFonts w:ascii="Bookman Old Style" w:hAnsi="Bookman Old Style"/>
        </w:rPr>
      </w:pPr>
      <w:r w:rsidRPr="00F0298F">
        <w:rPr>
          <w:rFonts w:ascii="Bookman Old Style" w:hAnsi="Bookman Old Style"/>
        </w:rPr>
        <w:t xml:space="preserve">The correct solution is </w:t>
      </w:r>
      <w:r w:rsidRPr="00F0298F">
        <w:rPr>
          <w:rFonts w:ascii="Bookman Old Style" w:hAnsi="Bookman Old Style"/>
          <w:b/>
          <w:bCs/>
        </w:rPr>
        <w:t>B. Configure all AWS account root user email addresses as distribution lists that go to a few administrators who can respond to alerts. Configure AWS account alternate contacts in the AWS Organizations console or programmatically.</w:t>
      </w:r>
    </w:p>
    <w:p w14:paraId="7242CB86" w14:textId="77777777" w:rsidR="00B50BCC" w:rsidRPr="00F0298F" w:rsidRDefault="00B50BCC" w:rsidP="00B50BCC">
      <w:pPr>
        <w:jc w:val="both"/>
        <w:rPr>
          <w:rFonts w:ascii="Bookman Old Style" w:hAnsi="Bookman Old Style"/>
        </w:rPr>
      </w:pPr>
      <w:r w:rsidRPr="00F0298F">
        <w:rPr>
          <w:rFonts w:ascii="Bookman Old Style" w:hAnsi="Bookman Old Style"/>
        </w:rPr>
        <w:t>This approach combines two best practices to solve the problem securely and reliably.</w:t>
      </w:r>
    </w:p>
    <w:p w14:paraId="0786CE91" w14:textId="77777777" w:rsidR="00B50BCC" w:rsidRPr="00F0298F" w:rsidRDefault="00B50BCC" w:rsidP="00B50BCC">
      <w:pPr>
        <w:jc w:val="both"/>
        <w:rPr>
          <w:rFonts w:ascii="Bookman Old Style" w:hAnsi="Bookman Old Style"/>
        </w:rPr>
      </w:pPr>
      <w:r w:rsidRPr="00F0298F">
        <w:rPr>
          <w:rFonts w:ascii="Bookman Old Style" w:hAnsi="Bookman Old Style"/>
        </w:rPr>
        <w:pict w14:anchorId="4477BC42">
          <v:rect id="_x0000_i1173" style="width:0;height:1.5pt" o:hralign="center" o:hrstd="t" o:hrnoshade="t" o:hr="t" fillcolor="#1b1c1d" stroked="f"/>
        </w:pict>
      </w:r>
    </w:p>
    <w:p w14:paraId="59AF3FF4" w14:textId="77777777" w:rsidR="00B50BCC" w:rsidRPr="00F0298F" w:rsidRDefault="00B50BCC" w:rsidP="00B50BCC">
      <w:pPr>
        <w:jc w:val="both"/>
        <w:rPr>
          <w:rFonts w:ascii="Bookman Old Style" w:hAnsi="Bookman Old Style"/>
          <w:b/>
          <w:bCs/>
        </w:rPr>
      </w:pPr>
      <w:r w:rsidRPr="00F0298F">
        <w:rPr>
          <w:rFonts w:ascii="Bookman Old Style" w:hAnsi="Bookman Old Style"/>
          <w:b/>
          <w:bCs/>
        </w:rPr>
        <w:t>Explanation of the Solution</w:t>
      </w:r>
    </w:p>
    <w:p w14:paraId="33356515" w14:textId="77777777" w:rsidR="00B50BCC" w:rsidRPr="00F0298F" w:rsidRDefault="00B50BCC" w:rsidP="00B50BCC">
      <w:pPr>
        <w:numPr>
          <w:ilvl w:val="0"/>
          <w:numId w:val="13"/>
        </w:numPr>
        <w:jc w:val="both"/>
        <w:rPr>
          <w:rFonts w:ascii="Bookman Old Style" w:hAnsi="Bookman Old Style"/>
        </w:rPr>
      </w:pPr>
      <w:r w:rsidRPr="00F0298F">
        <w:rPr>
          <w:rFonts w:ascii="Bookman Old Style" w:hAnsi="Bookman Old Style"/>
          <w:b/>
          <w:bCs/>
        </w:rPr>
        <w:t>B. Configure all AWS account root user email addresses as distribution lists that go to a few administrators who can respond to alerts. Configure AWS account alternate contacts in the AWS Organizations console or programmatically.</w:t>
      </w:r>
    </w:p>
    <w:p w14:paraId="2273B09F" w14:textId="77777777" w:rsidR="00B50BCC" w:rsidRPr="00F0298F" w:rsidRDefault="00B50BCC" w:rsidP="00B50BCC">
      <w:pPr>
        <w:numPr>
          <w:ilvl w:val="1"/>
          <w:numId w:val="13"/>
        </w:numPr>
        <w:jc w:val="both"/>
        <w:rPr>
          <w:rFonts w:ascii="Bookman Old Style" w:hAnsi="Bookman Old Style"/>
        </w:rPr>
      </w:pPr>
      <w:r w:rsidRPr="00F0298F">
        <w:rPr>
          <w:rFonts w:ascii="Bookman Old Style" w:hAnsi="Bookman Old Style"/>
        </w:rPr>
        <w:t xml:space="preserve">Using an </w:t>
      </w:r>
      <w:r w:rsidRPr="00F0298F">
        <w:rPr>
          <w:rFonts w:ascii="Bookman Old Style" w:hAnsi="Bookman Old Style"/>
          <w:b/>
          <w:bCs/>
        </w:rPr>
        <w:t>email distribution list</w:t>
      </w:r>
      <w:r w:rsidRPr="00F0298F">
        <w:rPr>
          <w:rFonts w:ascii="Bookman Old Style" w:hAnsi="Bookman Old Style"/>
        </w:rPr>
        <w:t xml:space="preserve"> for the root user email address is a standard AWS security practice. It ensures that critical notifications are not sent to a single person but to a group of administrators. This eliminates the single point of failure and makes sure alerts are not missed, even if one administrator is on leave.</w:t>
      </w:r>
    </w:p>
    <w:p w14:paraId="4B4B7D02" w14:textId="77777777" w:rsidR="00B50BCC" w:rsidRPr="00F0298F" w:rsidRDefault="00B50BCC" w:rsidP="00B50BCC">
      <w:pPr>
        <w:numPr>
          <w:ilvl w:val="1"/>
          <w:numId w:val="13"/>
        </w:numPr>
        <w:jc w:val="both"/>
        <w:rPr>
          <w:rFonts w:ascii="Bookman Old Style" w:hAnsi="Bookman Old Style"/>
        </w:rPr>
      </w:pPr>
      <w:r w:rsidRPr="00F0298F">
        <w:rPr>
          <w:rFonts w:ascii="Bookman Old Style" w:hAnsi="Bookman Old Style"/>
        </w:rPr>
        <w:t xml:space="preserve">Configuring </w:t>
      </w:r>
      <w:r w:rsidRPr="00F0298F">
        <w:rPr>
          <w:rFonts w:ascii="Bookman Old Style" w:hAnsi="Bookman Old Style"/>
          <w:b/>
          <w:bCs/>
        </w:rPr>
        <w:t>alternate contacts</w:t>
      </w:r>
      <w:r w:rsidRPr="00F0298F">
        <w:rPr>
          <w:rFonts w:ascii="Bookman Old Style" w:hAnsi="Bookman Old Style"/>
        </w:rPr>
        <w:t xml:space="preserve"> is the official AWS method for designating different contacts for specific types of notifications. You can specify separate contacts for </w:t>
      </w:r>
      <w:r w:rsidRPr="00F0298F">
        <w:rPr>
          <w:rFonts w:ascii="Bookman Old Style" w:hAnsi="Bookman Old Style"/>
          <w:b/>
          <w:bCs/>
        </w:rPr>
        <w:t>Billing</w:t>
      </w:r>
      <w:r w:rsidRPr="00F0298F">
        <w:rPr>
          <w:rFonts w:ascii="Bookman Old Style" w:hAnsi="Bookman Old Style"/>
        </w:rPr>
        <w:t xml:space="preserve">, </w:t>
      </w:r>
      <w:r w:rsidRPr="00F0298F">
        <w:rPr>
          <w:rFonts w:ascii="Bookman Old Style" w:hAnsi="Bookman Old Style"/>
          <w:b/>
          <w:bCs/>
        </w:rPr>
        <w:t>Operations</w:t>
      </w:r>
      <w:r w:rsidRPr="00F0298F">
        <w:rPr>
          <w:rFonts w:ascii="Bookman Old Style" w:hAnsi="Bookman Old Style"/>
        </w:rPr>
        <w:t xml:space="preserve">, and </w:t>
      </w:r>
      <w:r w:rsidRPr="00F0298F">
        <w:rPr>
          <w:rFonts w:ascii="Bookman Old Style" w:hAnsi="Bookman Old Style"/>
          <w:b/>
          <w:bCs/>
        </w:rPr>
        <w:t>Security</w:t>
      </w:r>
      <w:r w:rsidRPr="00F0298F">
        <w:rPr>
          <w:rFonts w:ascii="Bookman Old Style" w:hAnsi="Bookman Old Style"/>
        </w:rPr>
        <w:t>. This fulfils the requirement to limit notifications to account administrators in a granular, secure way without sharing the highly privileged root user credentials.</w:t>
      </w:r>
    </w:p>
    <w:p w14:paraId="2A0786E0" w14:textId="77777777" w:rsidR="00B50BCC" w:rsidRPr="00F0298F" w:rsidRDefault="00B50BCC" w:rsidP="00B50BCC">
      <w:pPr>
        <w:jc w:val="both"/>
        <w:rPr>
          <w:rFonts w:ascii="Bookman Old Style" w:hAnsi="Bookman Old Style"/>
        </w:rPr>
      </w:pPr>
      <w:r w:rsidRPr="00F0298F">
        <w:rPr>
          <w:rFonts w:ascii="Bookman Old Style" w:hAnsi="Bookman Old Style"/>
        </w:rPr>
        <w:pict w14:anchorId="407DFBBB">
          <v:rect id="_x0000_i1174" style="width:0;height:1.5pt" o:hralign="center" o:hrstd="t" o:hrnoshade="t" o:hr="t" fillcolor="#1b1c1d" stroked="f"/>
        </w:pict>
      </w:r>
    </w:p>
    <w:p w14:paraId="7DCE0E59" w14:textId="77777777" w:rsidR="00B50BCC" w:rsidRPr="00F0298F" w:rsidRDefault="00B50BCC" w:rsidP="00B50BCC">
      <w:pPr>
        <w:jc w:val="both"/>
        <w:rPr>
          <w:rFonts w:ascii="Bookman Old Style" w:hAnsi="Bookman Old Style"/>
          <w:b/>
          <w:bCs/>
        </w:rPr>
      </w:pPr>
      <w:r w:rsidRPr="00F0298F">
        <w:rPr>
          <w:rFonts w:ascii="Bookman Old Style" w:hAnsi="Bookman Old Style"/>
          <w:b/>
          <w:bCs/>
        </w:rPr>
        <w:t>Comparative Assessment of the Other Options</w:t>
      </w:r>
    </w:p>
    <w:p w14:paraId="65095767" w14:textId="77777777" w:rsidR="00B50BCC" w:rsidRPr="00F0298F" w:rsidRDefault="00B50BCC" w:rsidP="00B50BCC">
      <w:pPr>
        <w:numPr>
          <w:ilvl w:val="0"/>
          <w:numId w:val="14"/>
        </w:numPr>
        <w:jc w:val="both"/>
        <w:rPr>
          <w:rFonts w:ascii="Bookman Old Style" w:hAnsi="Bookman Old Style"/>
          <w:b/>
          <w:bCs/>
        </w:rPr>
      </w:pPr>
      <w:r w:rsidRPr="00F0298F">
        <w:rPr>
          <w:rFonts w:ascii="Bookman Old Style" w:hAnsi="Bookman Old Style"/>
        </w:rPr>
        <w:t xml:space="preserve">A. </w:t>
      </w:r>
      <w:r w:rsidRPr="00F0298F">
        <w:rPr>
          <w:rFonts w:ascii="Bookman Old Style" w:hAnsi="Bookman Old Style"/>
          <w:b/>
          <w:bCs/>
        </w:rPr>
        <w:t>Configure the company’s email server to forward notification email messages that are sent to the AWS account root user email address to all users in the organization.</w:t>
      </w:r>
    </w:p>
    <w:p w14:paraId="326AF9FD" w14:textId="77777777" w:rsidR="00B50BCC" w:rsidRPr="00F0298F" w:rsidRDefault="00B50BCC" w:rsidP="00B50BCC">
      <w:pPr>
        <w:jc w:val="both"/>
        <w:rPr>
          <w:rFonts w:ascii="Bookman Old Style" w:hAnsi="Bookman Old Style"/>
        </w:rPr>
      </w:pPr>
      <w:r w:rsidRPr="00F0298F">
        <w:rPr>
          <w:rFonts w:ascii="Bookman Old Style" w:hAnsi="Bookman Old Style"/>
        </w:rPr>
        <w:t>This solution is flawed because it violates the security principle of least privilege. The requirement is to limit notifications to account administrators, not "all users." This would expose sensitive information to a much wider audience than necessary.</w:t>
      </w:r>
    </w:p>
    <w:p w14:paraId="4D052425" w14:textId="77777777" w:rsidR="00B50BCC" w:rsidRPr="00F0298F" w:rsidRDefault="00B50BCC" w:rsidP="00B50BCC">
      <w:pPr>
        <w:numPr>
          <w:ilvl w:val="0"/>
          <w:numId w:val="14"/>
        </w:numPr>
        <w:jc w:val="both"/>
        <w:rPr>
          <w:rFonts w:ascii="Bookman Old Style" w:hAnsi="Bookman Old Style"/>
        </w:rPr>
      </w:pPr>
      <w:r w:rsidRPr="00F0298F">
        <w:rPr>
          <w:rFonts w:ascii="Bookman Old Style" w:hAnsi="Bookman Old Style"/>
        </w:rPr>
        <w:t xml:space="preserve">C. </w:t>
      </w:r>
      <w:r w:rsidRPr="00F0298F">
        <w:rPr>
          <w:rFonts w:ascii="Bookman Old Style" w:hAnsi="Bookman Old Style"/>
          <w:b/>
          <w:bCs/>
        </w:rPr>
        <w:t>Configure all AWS account root user email messages to be sent to one administrator who is responsible for monitoring alerts and forwarding those alerts to the appropriate groups</w:t>
      </w:r>
      <w:r w:rsidRPr="00F0298F">
        <w:rPr>
          <w:rFonts w:ascii="Bookman Old Style" w:hAnsi="Bookman Old Style"/>
        </w:rPr>
        <w:t>.</w:t>
      </w:r>
    </w:p>
    <w:p w14:paraId="594872FC" w14:textId="77777777" w:rsidR="00B50BCC" w:rsidRPr="00F0298F" w:rsidRDefault="00B50BCC" w:rsidP="00B50BCC">
      <w:pPr>
        <w:jc w:val="both"/>
        <w:rPr>
          <w:rFonts w:ascii="Bookman Old Style" w:hAnsi="Bookman Old Style"/>
        </w:rPr>
      </w:pPr>
      <w:r w:rsidRPr="00F0298F">
        <w:rPr>
          <w:rFonts w:ascii="Bookman Old Style" w:hAnsi="Bookman Old Style"/>
        </w:rPr>
        <w:t>This approach relies on a single individual, creating a single point of failure. If that administrator is unavailable, on vacation, or misses the email, the notification is still missed, which is the problem the company is trying to solve.</w:t>
      </w:r>
    </w:p>
    <w:p w14:paraId="4B701BB1" w14:textId="77777777" w:rsidR="00B50BCC" w:rsidRPr="00F0298F" w:rsidRDefault="00B50BCC" w:rsidP="00B50BCC">
      <w:pPr>
        <w:numPr>
          <w:ilvl w:val="0"/>
          <w:numId w:val="14"/>
        </w:numPr>
        <w:jc w:val="both"/>
        <w:rPr>
          <w:rFonts w:ascii="Bookman Old Style" w:hAnsi="Bookman Old Style"/>
        </w:rPr>
      </w:pPr>
      <w:r w:rsidRPr="00F0298F">
        <w:rPr>
          <w:rFonts w:ascii="Bookman Old Style" w:hAnsi="Bookman Old Style"/>
        </w:rPr>
        <w:t xml:space="preserve">D. </w:t>
      </w:r>
      <w:r w:rsidRPr="00F0298F">
        <w:rPr>
          <w:rFonts w:ascii="Bookman Old Style" w:hAnsi="Bookman Old Style"/>
          <w:b/>
          <w:bCs/>
        </w:rPr>
        <w:t>Configure all existing AWS accounts and all newly created accounts to use the same root user email address. Configure AWS account alternate contacts in the AWS Organizations console or programmatically.</w:t>
      </w:r>
    </w:p>
    <w:p w14:paraId="26E32F97" w14:textId="77777777" w:rsidR="00B50BCC" w:rsidRPr="00F0298F" w:rsidRDefault="00B50BCC" w:rsidP="00B50BCC">
      <w:pPr>
        <w:jc w:val="both"/>
        <w:rPr>
          <w:rFonts w:ascii="Bookman Old Style" w:hAnsi="Bookman Old Style"/>
        </w:rPr>
      </w:pPr>
      <w:r w:rsidRPr="00F0298F">
        <w:rPr>
          <w:rFonts w:ascii="Bookman Old Style" w:hAnsi="Bookman Old Style"/>
        </w:rPr>
        <w:t>This is a significant security risk and a violation of best practices. Each AWS account should have a unique root user email address for accountability and security. Sharing a single root user email address across multiple accounts makes it difficult to track activity and could lead to unauthorized access.</w:t>
      </w:r>
    </w:p>
    <w:p w14:paraId="697755D5" w14:textId="0D849F7D" w:rsidR="00687377" w:rsidRPr="00E0443C" w:rsidRDefault="00B50BCC" w:rsidP="00B50BCC">
      <w:pPr>
        <w:jc w:val="both"/>
        <w:rPr>
          <w:rFonts w:ascii="Bookman Old Style" w:hAnsi="Bookman Old Style"/>
          <w:lang w:val="en-US"/>
        </w:rPr>
      </w:pPr>
      <w:r>
        <w:rPr>
          <w:rFonts w:ascii="Bookman Old Style" w:hAnsi="Bookman Old Style"/>
          <w:lang w:val="en-US"/>
        </w:rPr>
        <w:lastRenderedPageBreak/>
        <w:t>------------------------------------------------------------------</w:t>
      </w:r>
    </w:p>
    <w:p w14:paraId="2224B2F5" w14:textId="4EA724DA"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138.A company runs its ecommerce application </w:t>
      </w:r>
      <w:r w:rsidRPr="00990F73">
        <w:rPr>
          <w:rFonts w:ascii="Bookman Old Style" w:hAnsi="Bookman Old Style"/>
          <w:b/>
          <w:bCs/>
          <w:lang w:val="en-US"/>
        </w:rPr>
        <w:t>on AWS</w:t>
      </w:r>
      <w:r w:rsidRPr="00E0443C">
        <w:rPr>
          <w:rFonts w:ascii="Bookman Old Style" w:hAnsi="Bookman Old Style"/>
          <w:lang w:val="en-US"/>
        </w:rPr>
        <w:t xml:space="preserve">. Every new </w:t>
      </w:r>
      <w:r w:rsidRPr="00990F73">
        <w:rPr>
          <w:rFonts w:ascii="Bookman Old Style" w:hAnsi="Bookman Old Style"/>
          <w:b/>
          <w:bCs/>
          <w:lang w:val="en-US"/>
        </w:rPr>
        <w:t>order</w:t>
      </w:r>
      <w:r w:rsidRPr="00E0443C">
        <w:rPr>
          <w:rFonts w:ascii="Bookman Old Style" w:hAnsi="Bookman Old Style"/>
          <w:lang w:val="en-US"/>
        </w:rPr>
        <w:t xml:space="preserve"> is </w:t>
      </w:r>
      <w:r w:rsidRPr="00990F73">
        <w:rPr>
          <w:rFonts w:ascii="Bookman Old Style" w:hAnsi="Bookman Old Style"/>
          <w:b/>
          <w:bCs/>
          <w:lang w:val="en-US"/>
        </w:rPr>
        <w:t>published</w:t>
      </w:r>
      <w:r w:rsidRPr="00E0443C">
        <w:rPr>
          <w:rFonts w:ascii="Bookman Old Style" w:hAnsi="Bookman Old Style"/>
          <w:lang w:val="en-US"/>
        </w:rPr>
        <w:t xml:space="preserve"> as a </w:t>
      </w:r>
      <w:r w:rsidRPr="00990F73">
        <w:rPr>
          <w:rFonts w:ascii="Bookman Old Style" w:hAnsi="Bookman Old Style"/>
          <w:b/>
          <w:bCs/>
          <w:lang w:val="en-US"/>
        </w:rPr>
        <w:t>m</w:t>
      </w:r>
      <w:r w:rsidR="00990F73" w:rsidRPr="00990F73">
        <w:rPr>
          <w:rFonts w:ascii="Bookman Old Style" w:hAnsi="Bookman Old Style"/>
          <w:b/>
          <w:bCs/>
          <w:lang w:val="en-US"/>
        </w:rPr>
        <w:t>e</w:t>
      </w:r>
      <w:r w:rsidRPr="00990F73">
        <w:rPr>
          <w:rFonts w:ascii="Bookman Old Style" w:hAnsi="Bookman Old Style"/>
          <w:b/>
          <w:bCs/>
          <w:lang w:val="en-US"/>
        </w:rPr>
        <w:t>ssage</w:t>
      </w:r>
      <w:r w:rsidRPr="00E0443C">
        <w:rPr>
          <w:rFonts w:ascii="Bookman Old Style" w:hAnsi="Bookman Old Style"/>
          <w:lang w:val="en-US"/>
        </w:rPr>
        <w:t xml:space="preserve"> in a </w:t>
      </w:r>
      <w:r w:rsidRPr="00990F73">
        <w:rPr>
          <w:rFonts w:ascii="Bookman Old Style" w:hAnsi="Bookman Old Style"/>
          <w:b/>
          <w:bCs/>
          <w:lang w:val="en-US"/>
        </w:rPr>
        <w:t>RabbitMQ</w:t>
      </w:r>
      <w:r w:rsidRPr="00E0443C">
        <w:rPr>
          <w:rFonts w:ascii="Bookman Old Style" w:hAnsi="Bookman Old Style"/>
          <w:lang w:val="en-US"/>
        </w:rPr>
        <w:t xml:space="preserve"> queue that runs on an Amazon </w:t>
      </w:r>
      <w:r w:rsidRPr="00990F73">
        <w:rPr>
          <w:rFonts w:ascii="Bookman Old Style" w:hAnsi="Bookman Old Style"/>
          <w:b/>
          <w:bCs/>
          <w:lang w:val="en-US"/>
        </w:rPr>
        <w:t>EC2 instance</w:t>
      </w:r>
      <w:r w:rsidRPr="00E0443C">
        <w:rPr>
          <w:rFonts w:ascii="Bookman Old Style" w:hAnsi="Bookman Old Style"/>
          <w:lang w:val="en-US"/>
        </w:rPr>
        <w:t xml:space="preserve"> in a </w:t>
      </w:r>
      <w:r w:rsidRPr="00990F73">
        <w:rPr>
          <w:rFonts w:ascii="Bookman Old Style" w:hAnsi="Bookman Old Style"/>
          <w:b/>
          <w:bCs/>
          <w:lang w:val="en-US"/>
        </w:rPr>
        <w:t>single</w:t>
      </w:r>
      <w:r w:rsidRPr="00E0443C">
        <w:rPr>
          <w:rFonts w:ascii="Bookman Old Style" w:hAnsi="Bookman Old Style"/>
          <w:lang w:val="en-US"/>
        </w:rPr>
        <w:t xml:space="preserve"> Availability Zone. These messages are processed by a different </w:t>
      </w:r>
      <w:r w:rsidRPr="00990F73">
        <w:rPr>
          <w:rFonts w:ascii="Bookman Old Style" w:hAnsi="Bookman Old Style"/>
          <w:b/>
          <w:bCs/>
          <w:lang w:val="en-US"/>
        </w:rPr>
        <w:t>application</w:t>
      </w:r>
      <w:r w:rsidRPr="00E0443C">
        <w:rPr>
          <w:rFonts w:ascii="Bookman Old Style" w:hAnsi="Bookman Old Style"/>
          <w:lang w:val="en-US"/>
        </w:rPr>
        <w:t xml:space="preserve"> that runs on a </w:t>
      </w:r>
      <w:r w:rsidRPr="00990F73">
        <w:rPr>
          <w:rFonts w:ascii="Bookman Old Style" w:hAnsi="Bookman Old Style"/>
          <w:b/>
          <w:bCs/>
          <w:lang w:val="en-US"/>
        </w:rPr>
        <w:t>separate EC2</w:t>
      </w:r>
      <w:r w:rsidRPr="00E0443C">
        <w:rPr>
          <w:rFonts w:ascii="Bookman Old Style" w:hAnsi="Bookman Old Style"/>
          <w:lang w:val="en-US"/>
        </w:rPr>
        <w:t xml:space="preserve"> instance. This </w:t>
      </w:r>
      <w:r w:rsidRPr="00990F73">
        <w:rPr>
          <w:rFonts w:ascii="Bookman Old Style" w:hAnsi="Bookman Old Style"/>
          <w:b/>
          <w:bCs/>
          <w:lang w:val="en-US"/>
        </w:rPr>
        <w:t>application</w:t>
      </w:r>
      <w:r w:rsidRPr="00E0443C">
        <w:rPr>
          <w:rFonts w:ascii="Bookman Old Style" w:hAnsi="Bookman Old Style"/>
          <w:lang w:val="en-US"/>
        </w:rPr>
        <w:t xml:space="preserve"> stores the details in a </w:t>
      </w:r>
      <w:r w:rsidRPr="00990F73">
        <w:rPr>
          <w:rFonts w:ascii="Bookman Old Style" w:hAnsi="Bookman Old Style"/>
          <w:b/>
          <w:bCs/>
          <w:lang w:val="en-US"/>
        </w:rPr>
        <w:t>PostgreSQL</w:t>
      </w:r>
      <w:r w:rsidRPr="00E0443C">
        <w:rPr>
          <w:rFonts w:ascii="Bookman Old Style" w:hAnsi="Bookman Old Style"/>
          <w:lang w:val="en-US"/>
        </w:rPr>
        <w:t xml:space="preserve"> database on another </w:t>
      </w:r>
      <w:r w:rsidRPr="00990F73">
        <w:rPr>
          <w:rFonts w:ascii="Bookman Old Style" w:hAnsi="Bookman Old Style"/>
          <w:b/>
          <w:bCs/>
          <w:lang w:val="en-US"/>
        </w:rPr>
        <w:t>EC2 instance</w:t>
      </w:r>
      <w:r w:rsidRPr="00E0443C">
        <w:rPr>
          <w:rFonts w:ascii="Bookman Old Style" w:hAnsi="Bookman Old Style"/>
          <w:lang w:val="en-US"/>
        </w:rPr>
        <w:t xml:space="preserve">. </w:t>
      </w:r>
      <w:r w:rsidRPr="00990F73">
        <w:rPr>
          <w:rFonts w:ascii="Bookman Old Style" w:hAnsi="Bookman Old Style"/>
          <w:b/>
          <w:bCs/>
          <w:lang w:val="en-US"/>
        </w:rPr>
        <w:t>All</w:t>
      </w:r>
      <w:r w:rsidRPr="00E0443C">
        <w:rPr>
          <w:rFonts w:ascii="Bookman Old Style" w:hAnsi="Bookman Old Style"/>
          <w:lang w:val="en-US"/>
        </w:rPr>
        <w:t xml:space="preserve"> the </w:t>
      </w:r>
      <w:r w:rsidRPr="00990F73">
        <w:rPr>
          <w:rFonts w:ascii="Bookman Old Style" w:hAnsi="Bookman Old Style"/>
          <w:b/>
          <w:bCs/>
          <w:lang w:val="en-US"/>
        </w:rPr>
        <w:t>EC2 instances</w:t>
      </w:r>
      <w:r w:rsidRPr="00E0443C">
        <w:rPr>
          <w:rFonts w:ascii="Bookman Old Style" w:hAnsi="Bookman Old Style"/>
          <w:lang w:val="en-US"/>
        </w:rPr>
        <w:t xml:space="preserve"> are in the </w:t>
      </w:r>
      <w:r w:rsidRPr="00990F73">
        <w:rPr>
          <w:rFonts w:ascii="Bookman Old Style" w:hAnsi="Bookman Old Style"/>
          <w:b/>
          <w:bCs/>
          <w:lang w:val="en-US"/>
        </w:rPr>
        <w:t>same Availability Zone</w:t>
      </w:r>
      <w:r w:rsidRPr="00E0443C">
        <w:rPr>
          <w:rFonts w:ascii="Bookman Old Style" w:hAnsi="Bookman Old Style"/>
          <w:lang w:val="en-US"/>
        </w:rPr>
        <w:t>.</w:t>
      </w:r>
    </w:p>
    <w:p w14:paraId="74F22E0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The company needs to redesign its architecture to provide the </w:t>
      </w:r>
      <w:r w:rsidRPr="00C754F9">
        <w:rPr>
          <w:rFonts w:ascii="Bookman Old Style" w:hAnsi="Bookman Old Style"/>
          <w:b/>
          <w:bCs/>
          <w:highlight w:val="yellow"/>
          <w:lang w:val="en-US"/>
        </w:rPr>
        <w:t>highest availability</w:t>
      </w:r>
      <w:r w:rsidRPr="00E0443C">
        <w:rPr>
          <w:rFonts w:ascii="Bookman Old Style" w:hAnsi="Bookman Old Style"/>
          <w:lang w:val="en-US"/>
        </w:rPr>
        <w:t xml:space="preserve"> with the </w:t>
      </w:r>
      <w:r w:rsidRPr="00C754F9">
        <w:rPr>
          <w:rFonts w:ascii="Bookman Old Style" w:hAnsi="Bookman Old Style"/>
          <w:b/>
          <w:bCs/>
          <w:highlight w:val="yellow"/>
          <w:lang w:val="en-US"/>
        </w:rPr>
        <w:t>least</w:t>
      </w:r>
      <w:r w:rsidRPr="00C754F9">
        <w:rPr>
          <w:rFonts w:ascii="Bookman Old Style" w:hAnsi="Bookman Old Style"/>
          <w:b/>
          <w:bCs/>
          <w:lang w:val="en-US"/>
        </w:rPr>
        <w:t xml:space="preserve"> operational overhead</w:t>
      </w:r>
      <w:r w:rsidRPr="00E0443C">
        <w:rPr>
          <w:rFonts w:ascii="Bookman Old Style" w:hAnsi="Bookman Old Style"/>
          <w:lang w:val="en-US"/>
        </w:rPr>
        <w:t>.</w:t>
      </w:r>
    </w:p>
    <w:p w14:paraId="09DCB84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a solutions architect do to meet these requirements? </w:t>
      </w:r>
    </w:p>
    <w:p w14:paraId="56B905ED" w14:textId="77777777" w:rsidR="00C24615" w:rsidRPr="00C24615" w:rsidRDefault="00C24615" w:rsidP="00C24615">
      <w:pPr>
        <w:jc w:val="both"/>
        <w:rPr>
          <w:rFonts w:ascii="Bookman Old Style" w:hAnsi="Bookman Old Style"/>
        </w:rPr>
      </w:pPr>
      <w:r w:rsidRPr="00C24615">
        <w:rPr>
          <w:rFonts w:ascii="Bookman Old Style" w:hAnsi="Bookman Old Style"/>
        </w:rPr>
        <w:t>The solution is to migrate to a fully managed, highly available architecture, as described in option B. This approach uses managed services that are specifically designed for the required scalability and resilience, significantly reducing operational overhead.</w:t>
      </w:r>
    </w:p>
    <w:p w14:paraId="132541D2" w14:textId="77777777" w:rsidR="00C24615" w:rsidRPr="00C24615" w:rsidRDefault="00C24615" w:rsidP="00C24615">
      <w:pPr>
        <w:jc w:val="both"/>
        <w:rPr>
          <w:rFonts w:ascii="Bookman Old Style" w:hAnsi="Bookman Old Style"/>
        </w:rPr>
      </w:pPr>
      <w:r w:rsidRPr="00C24615">
        <w:rPr>
          <w:rFonts w:ascii="Bookman Old Style" w:hAnsi="Bookman Old Style"/>
        </w:rPr>
        <w:pict w14:anchorId="054ABD96">
          <v:rect id="_x0000_i1145" style="width:0;height:1.5pt" o:hralign="center" o:hrstd="t" o:hrnoshade="t" o:hr="t" fillcolor="#1b1c1d" stroked="f"/>
        </w:pict>
      </w:r>
    </w:p>
    <w:p w14:paraId="175ADE46" w14:textId="77777777" w:rsidR="00C24615" w:rsidRPr="00C24615" w:rsidRDefault="00C24615" w:rsidP="00C24615">
      <w:pPr>
        <w:jc w:val="both"/>
        <w:rPr>
          <w:rFonts w:ascii="Bookman Old Style" w:hAnsi="Bookman Old Style"/>
          <w:b/>
          <w:bCs/>
        </w:rPr>
      </w:pPr>
      <w:r w:rsidRPr="00C24615">
        <w:rPr>
          <w:rFonts w:ascii="Bookman Old Style" w:hAnsi="Bookman Old Style"/>
          <w:b/>
          <w:bCs/>
        </w:rPr>
        <w:t>Key Requirements</w:t>
      </w:r>
    </w:p>
    <w:p w14:paraId="140DD3C3" w14:textId="77777777" w:rsidR="00C24615" w:rsidRPr="00C24615" w:rsidRDefault="00C24615" w:rsidP="00C24615">
      <w:pPr>
        <w:numPr>
          <w:ilvl w:val="0"/>
          <w:numId w:val="17"/>
        </w:numPr>
        <w:jc w:val="both"/>
        <w:rPr>
          <w:rFonts w:ascii="Bookman Old Style" w:hAnsi="Bookman Old Style"/>
        </w:rPr>
      </w:pPr>
      <w:r w:rsidRPr="00C24615">
        <w:rPr>
          <w:rFonts w:ascii="Bookman Old Style" w:hAnsi="Bookman Old Style"/>
          <w:b/>
          <w:bCs/>
        </w:rPr>
        <w:t>Highest Availability:</w:t>
      </w:r>
      <w:r w:rsidRPr="00C24615">
        <w:rPr>
          <w:rFonts w:ascii="Bookman Old Style" w:hAnsi="Bookman Old Style"/>
        </w:rPr>
        <w:t xml:space="preserve"> The architecture must be resilient to failures and not have a single point of failure.</w:t>
      </w:r>
    </w:p>
    <w:p w14:paraId="71819962" w14:textId="77777777" w:rsidR="00C24615" w:rsidRPr="00C24615" w:rsidRDefault="00C24615" w:rsidP="00C24615">
      <w:pPr>
        <w:numPr>
          <w:ilvl w:val="0"/>
          <w:numId w:val="17"/>
        </w:numPr>
        <w:jc w:val="both"/>
        <w:rPr>
          <w:rFonts w:ascii="Bookman Old Style" w:hAnsi="Bookman Old Style"/>
        </w:rPr>
      </w:pPr>
      <w:r w:rsidRPr="00C24615">
        <w:rPr>
          <w:rFonts w:ascii="Bookman Old Style" w:hAnsi="Bookman Old Style"/>
          <w:b/>
          <w:bCs/>
        </w:rPr>
        <w:t>Least Operational Overhead:</w:t>
      </w:r>
      <w:r w:rsidRPr="00C24615">
        <w:rPr>
          <w:rFonts w:ascii="Bookman Old Style" w:hAnsi="Bookman Old Style"/>
        </w:rPr>
        <w:t xml:space="preserve"> The solution should minimize the administrative effort required for maintenance, patching, and failover.</w:t>
      </w:r>
    </w:p>
    <w:p w14:paraId="13E631A0" w14:textId="77777777" w:rsidR="00C24615" w:rsidRPr="00C24615" w:rsidRDefault="00C24615" w:rsidP="00C24615">
      <w:pPr>
        <w:jc w:val="both"/>
        <w:rPr>
          <w:rFonts w:ascii="Bookman Old Style" w:hAnsi="Bookman Old Style"/>
        </w:rPr>
      </w:pPr>
      <w:r w:rsidRPr="00C24615">
        <w:rPr>
          <w:rFonts w:ascii="Bookman Old Style" w:hAnsi="Bookman Old Style"/>
        </w:rPr>
        <w:pict w14:anchorId="1F57D3D3">
          <v:rect id="_x0000_i1146" style="width:0;height:1.5pt" o:hralign="center" o:hrstd="t" o:hrnoshade="t" o:hr="t" fillcolor="#1b1c1d" stroked="f"/>
        </w:pict>
      </w:r>
    </w:p>
    <w:p w14:paraId="010A85B2" w14:textId="77777777" w:rsidR="00C24615" w:rsidRPr="00C24615" w:rsidRDefault="00C24615" w:rsidP="00C24615">
      <w:pPr>
        <w:jc w:val="both"/>
        <w:rPr>
          <w:rFonts w:ascii="Bookman Old Style" w:hAnsi="Bookman Old Style"/>
          <w:b/>
          <w:bCs/>
          <w:lang w:val="en-US"/>
        </w:rPr>
      </w:pPr>
      <w:r w:rsidRPr="00C24615">
        <w:rPr>
          <w:rFonts w:ascii="Bookman Old Style" w:hAnsi="Bookman Old Style"/>
          <w:b/>
          <w:bCs/>
        </w:rPr>
        <w:t>Solution Explanation</w:t>
      </w:r>
    </w:p>
    <w:p w14:paraId="0BB7A47B" w14:textId="77777777" w:rsidR="00C24615" w:rsidRPr="00C24615" w:rsidRDefault="00C24615" w:rsidP="00C24615">
      <w:pPr>
        <w:numPr>
          <w:ilvl w:val="0"/>
          <w:numId w:val="18"/>
        </w:numPr>
        <w:jc w:val="both"/>
        <w:rPr>
          <w:rFonts w:ascii="Bookman Old Style" w:hAnsi="Bookman Old Style"/>
        </w:rPr>
      </w:pPr>
      <w:r w:rsidRPr="00C24615">
        <w:rPr>
          <w:rFonts w:ascii="Bookman Old Style" w:hAnsi="Bookman Old Style"/>
        </w:rPr>
        <w:t xml:space="preserve">B. Migrate the queue to a redundant pair (active/standby) of RabbitMQ instances on Amazon MQ. Create a Multi-AZ Auto Scaling group for EC2 instances that host the application. Migrate the database to run on a </w:t>
      </w:r>
      <w:proofErr w:type="gramStart"/>
      <w:r w:rsidRPr="00C24615">
        <w:rPr>
          <w:rFonts w:ascii="Bookman Old Style" w:hAnsi="Bookman Old Style"/>
        </w:rPr>
        <w:t>Multi-AZ</w:t>
      </w:r>
      <w:proofErr w:type="gramEnd"/>
      <w:r w:rsidRPr="00C24615">
        <w:rPr>
          <w:rFonts w:ascii="Bookman Old Style" w:hAnsi="Bookman Old Style"/>
        </w:rPr>
        <w:t xml:space="preserve"> deployment of Amazon RDS for PostgreSQL.</w:t>
      </w:r>
    </w:p>
    <w:p w14:paraId="1F2DB99C" w14:textId="77777777" w:rsidR="00C24615" w:rsidRPr="00C24615" w:rsidRDefault="00C24615" w:rsidP="00C24615">
      <w:pPr>
        <w:jc w:val="both"/>
        <w:rPr>
          <w:rFonts w:ascii="Bookman Old Style" w:hAnsi="Bookman Old Style"/>
        </w:rPr>
      </w:pPr>
      <w:r w:rsidRPr="00C24615">
        <w:rPr>
          <w:rFonts w:ascii="Bookman Old Style" w:hAnsi="Bookman Old Style"/>
        </w:rPr>
        <w:t>This option provides the optimal balance between high availability and minimal operational overhead for all three components of the application.</w:t>
      </w:r>
    </w:p>
    <w:p w14:paraId="38365A1F" w14:textId="77777777" w:rsidR="00C24615" w:rsidRPr="00C24615" w:rsidRDefault="00C24615" w:rsidP="00C24615">
      <w:pPr>
        <w:numPr>
          <w:ilvl w:val="1"/>
          <w:numId w:val="18"/>
        </w:numPr>
        <w:jc w:val="both"/>
        <w:rPr>
          <w:rFonts w:ascii="Bookman Old Style" w:hAnsi="Bookman Old Style"/>
        </w:rPr>
      </w:pPr>
      <w:r w:rsidRPr="00C24615">
        <w:rPr>
          <w:rFonts w:ascii="Bookman Old Style" w:hAnsi="Bookman Old Style"/>
          <w:b/>
          <w:bCs/>
        </w:rPr>
        <w:t>Queue:</w:t>
      </w:r>
      <w:r w:rsidRPr="00C24615">
        <w:rPr>
          <w:rFonts w:ascii="Bookman Old Style" w:hAnsi="Bookman Old Style"/>
        </w:rPr>
        <w:t xml:space="preserve"> Migrating the RabbitMQ queue to </w:t>
      </w:r>
      <w:r w:rsidRPr="00C24615">
        <w:rPr>
          <w:rFonts w:ascii="Bookman Old Style" w:hAnsi="Bookman Old Style"/>
          <w:b/>
          <w:bCs/>
        </w:rPr>
        <w:t>Amazon MQ</w:t>
      </w:r>
      <w:r w:rsidRPr="00C24615">
        <w:rPr>
          <w:rFonts w:ascii="Bookman Old Style" w:hAnsi="Bookman Old Style"/>
        </w:rPr>
        <w:t xml:space="preserve"> provides a fully managed message broker service. AWS handles the provisioning, setup, patching, and multi-AZ deployment of the redundant pair, which eliminates the administrative burden of running RabbitMQ on EC2.</w:t>
      </w:r>
    </w:p>
    <w:p w14:paraId="182C1B30" w14:textId="77777777" w:rsidR="00C24615" w:rsidRPr="00C24615" w:rsidRDefault="00C24615" w:rsidP="00C24615">
      <w:pPr>
        <w:numPr>
          <w:ilvl w:val="1"/>
          <w:numId w:val="18"/>
        </w:numPr>
        <w:jc w:val="both"/>
        <w:rPr>
          <w:rFonts w:ascii="Bookman Old Style" w:hAnsi="Bookman Old Style"/>
        </w:rPr>
      </w:pPr>
      <w:r w:rsidRPr="00C24615">
        <w:rPr>
          <w:rFonts w:ascii="Bookman Old Style" w:hAnsi="Bookman Old Style"/>
          <w:b/>
          <w:bCs/>
        </w:rPr>
        <w:t>Application:</w:t>
      </w:r>
      <w:r w:rsidRPr="00C24615">
        <w:rPr>
          <w:rFonts w:ascii="Bookman Old Style" w:hAnsi="Bookman Old Style"/>
        </w:rPr>
        <w:t xml:space="preserve"> Creating a </w:t>
      </w:r>
      <w:r w:rsidRPr="00C24615">
        <w:rPr>
          <w:rFonts w:ascii="Bookman Old Style" w:hAnsi="Bookman Old Style"/>
          <w:b/>
          <w:bCs/>
        </w:rPr>
        <w:t>Multi-AZ Auto Scaling group</w:t>
      </w:r>
      <w:r w:rsidRPr="00C24615">
        <w:rPr>
          <w:rFonts w:ascii="Bookman Old Style" w:hAnsi="Bookman Old Style"/>
        </w:rPr>
        <w:t xml:space="preserve"> for the application instances is a standard and effective practice for achieving high availability and scalability. The Auto Scaling group automatically distributes instances across multiple Availability Zones and replaces unhealthy instances, ensuring the application remains available.</w:t>
      </w:r>
    </w:p>
    <w:p w14:paraId="6F1BB9FB" w14:textId="77777777" w:rsidR="00C24615" w:rsidRPr="00C24615" w:rsidRDefault="00C24615" w:rsidP="00C24615">
      <w:pPr>
        <w:numPr>
          <w:ilvl w:val="1"/>
          <w:numId w:val="18"/>
        </w:numPr>
        <w:jc w:val="both"/>
        <w:rPr>
          <w:rFonts w:ascii="Bookman Old Style" w:hAnsi="Bookman Old Style"/>
        </w:rPr>
      </w:pPr>
      <w:r w:rsidRPr="00C24615">
        <w:rPr>
          <w:rFonts w:ascii="Bookman Old Style" w:hAnsi="Bookman Old Style"/>
          <w:b/>
          <w:bCs/>
        </w:rPr>
        <w:t>Database:</w:t>
      </w:r>
      <w:r w:rsidRPr="00C24615">
        <w:rPr>
          <w:rFonts w:ascii="Bookman Old Style" w:hAnsi="Bookman Old Style"/>
        </w:rPr>
        <w:t xml:space="preserve"> Migrating the PostgreSQL database to a </w:t>
      </w:r>
      <w:proofErr w:type="gramStart"/>
      <w:r w:rsidRPr="00C24615">
        <w:rPr>
          <w:rFonts w:ascii="Bookman Old Style" w:hAnsi="Bookman Old Style"/>
          <w:b/>
          <w:bCs/>
        </w:rPr>
        <w:t>Multi-AZ</w:t>
      </w:r>
      <w:proofErr w:type="gramEnd"/>
      <w:r w:rsidRPr="00C24615">
        <w:rPr>
          <w:rFonts w:ascii="Bookman Old Style" w:hAnsi="Bookman Old Style"/>
          <w:b/>
          <w:bCs/>
        </w:rPr>
        <w:t xml:space="preserve"> deployment of Amazon RDS for PostgreSQL</w:t>
      </w:r>
      <w:r w:rsidRPr="00C24615">
        <w:rPr>
          <w:rFonts w:ascii="Bookman Old Style" w:hAnsi="Bookman Old Style"/>
        </w:rPr>
        <w:t xml:space="preserve"> is the best solution for the database layer. This managed service automatically provisions a synchronous standby replica in a different Availability Zone and handles failover, backups, and patching with almost zero operational effort from the company.</w:t>
      </w:r>
    </w:p>
    <w:p w14:paraId="15BABF35" w14:textId="77777777" w:rsidR="00C24615" w:rsidRPr="00C24615" w:rsidRDefault="00C24615" w:rsidP="00C24615">
      <w:pPr>
        <w:jc w:val="both"/>
        <w:rPr>
          <w:rFonts w:ascii="Bookman Old Style" w:hAnsi="Bookman Old Style"/>
        </w:rPr>
      </w:pPr>
      <w:r w:rsidRPr="00C24615">
        <w:rPr>
          <w:rFonts w:ascii="Bookman Old Style" w:hAnsi="Bookman Old Style"/>
        </w:rPr>
        <w:pict w14:anchorId="0765FF33">
          <v:rect id="_x0000_i1147" style="width:0;height:1.5pt" o:hralign="center" o:hrstd="t" o:hrnoshade="t" o:hr="t" fillcolor="#1b1c1d" stroked="f"/>
        </w:pict>
      </w:r>
    </w:p>
    <w:p w14:paraId="384612D2" w14:textId="77777777" w:rsidR="00C24615" w:rsidRPr="00C24615" w:rsidRDefault="00C24615" w:rsidP="00C24615">
      <w:pPr>
        <w:jc w:val="both"/>
        <w:rPr>
          <w:rFonts w:ascii="Bookman Old Style" w:hAnsi="Bookman Old Style"/>
          <w:b/>
          <w:bCs/>
        </w:rPr>
      </w:pPr>
      <w:r w:rsidRPr="00C24615">
        <w:rPr>
          <w:rFonts w:ascii="Bookman Old Style" w:hAnsi="Bookman Old Style"/>
          <w:b/>
          <w:bCs/>
        </w:rPr>
        <w:t>Comparative Assessment of the Other Options</w:t>
      </w:r>
    </w:p>
    <w:p w14:paraId="734CCF76" w14:textId="77777777" w:rsidR="00C24615" w:rsidRPr="00C24615" w:rsidRDefault="00C24615" w:rsidP="00C24615">
      <w:pPr>
        <w:numPr>
          <w:ilvl w:val="0"/>
          <w:numId w:val="19"/>
        </w:numPr>
        <w:jc w:val="both"/>
        <w:rPr>
          <w:rFonts w:ascii="Bookman Old Style" w:hAnsi="Bookman Old Style"/>
        </w:rPr>
      </w:pPr>
      <w:r w:rsidRPr="00C24615">
        <w:rPr>
          <w:rFonts w:ascii="Bookman Old Style" w:hAnsi="Bookman Old Style"/>
        </w:rPr>
        <w:t xml:space="preserve">A. Migrate the queue to a redundant pair (active/standby) of RabbitMQ instances on Amazon MQ. Create a Multi-AZ Auto Scaling group for EC2 instances that host the </w:t>
      </w:r>
      <w:r w:rsidRPr="00C24615">
        <w:rPr>
          <w:rFonts w:ascii="Bookman Old Style" w:hAnsi="Bookman Old Style"/>
        </w:rPr>
        <w:lastRenderedPageBreak/>
        <w:t>application. Create another Multi-AZ Auto Scaling group for EC2 instances that host the PostgreSQL database.</w:t>
      </w:r>
    </w:p>
    <w:p w14:paraId="64BFE584" w14:textId="77777777" w:rsidR="00C24615" w:rsidRPr="00C24615" w:rsidRDefault="00C24615" w:rsidP="00C24615">
      <w:pPr>
        <w:jc w:val="both"/>
        <w:rPr>
          <w:rFonts w:ascii="Bookman Old Style" w:hAnsi="Bookman Old Style"/>
        </w:rPr>
      </w:pPr>
      <w:r w:rsidRPr="00C24615">
        <w:rPr>
          <w:rFonts w:ascii="Bookman Old Style" w:hAnsi="Bookman Old Style"/>
        </w:rPr>
        <w:t>This option correctly addresses the queue and application tiers but is incorrect for the database. Running a PostgreSQL database on an Auto Scaling group of EC2 instances is not suitable because databases are stateful. Managing database replication, failover, and data consistency manually on EC2 has extremely high operational overhead and is prone to errors, which violates a key requirement.</w:t>
      </w:r>
    </w:p>
    <w:p w14:paraId="30D4D857" w14:textId="77777777" w:rsidR="00C24615" w:rsidRPr="00C24615" w:rsidRDefault="00C24615" w:rsidP="00C24615">
      <w:pPr>
        <w:numPr>
          <w:ilvl w:val="0"/>
          <w:numId w:val="19"/>
        </w:numPr>
        <w:jc w:val="both"/>
        <w:rPr>
          <w:rFonts w:ascii="Bookman Old Style" w:hAnsi="Bookman Old Style"/>
        </w:rPr>
      </w:pPr>
      <w:r w:rsidRPr="00C24615">
        <w:rPr>
          <w:rFonts w:ascii="Bookman Old Style" w:hAnsi="Bookman Old Style"/>
        </w:rPr>
        <w:t xml:space="preserve">C. Create a Multi-AZ Auto Scaling group for EC2 instances that host the RabbitMQ queue. Create another Multi-AZ Auto Scaling group for EC2 instances that host the application. Migrate the database to run on a </w:t>
      </w:r>
      <w:proofErr w:type="gramStart"/>
      <w:r w:rsidRPr="00C24615">
        <w:rPr>
          <w:rFonts w:ascii="Bookman Old Style" w:hAnsi="Bookman Old Style"/>
        </w:rPr>
        <w:t>Multi-AZ</w:t>
      </w:r>
      <w:proofErr w:type="gramEnd"/>
      <w:r w:rsidRPr="00C24615">
        <w:rPr>
          <w:rFonts w:ascii="Bookman Old Style" w:hAnsi="Bookman Old Style"/>
        </w:rPr>
        <w:t xml:space="preserve"> deployment of Amazon RDS for PostgreSQL.</w:t>
      </w:r>
    </w:p>
    <w:p w14:paraId="707C3DD8" w14:textId="77777777" w:rsidR="00C24615" w:rsidRPr="00C24615" w:rsidRDefault="00C24615" w:rsidP="00C24615">
      <w:pPr>
        <w:jc w:val="both"/>
        <w:rPr>
          <w:rFonts w:ascii="Bookman Old Style" w:hAnsi="Bookman Old Style"/>
        </w:rPr>
      </w:pPr>
      <w:r w:rsidRPr="00C24615">
        <w:rPr>
          <w:rFonts w:ascii="Bookman Old Style" w:hAnsi="Bookman Old Style"/>
        </w:rPr>
        <w:t>This solution uses Amazon RDS correctly for the database but is inefficient for the queue. Running a stateful service like RabbitMQ on an Auto Scaling group of EC2 instances is complex and has high operational overhead. Amazon MQ is the managed service designed to handle this complexity for you.</w:t>
      </w:r>
    </w:p>
    <w:p w14:paraId="695D892B" w14:textId="77777777" w:rsidR="00C24615" w:rsidRPr="00C24615" w:rsidRDefault="00C24615" w:rsidP="00C24615">
      <w:pPr>
        <w:numPr>
          <w:ilvl w:val="0"/>
          <w:numId w:val="19"/>
        </w:numPr>
        <w:jc w:val="both"/>
        <w:rPr>
          <w:rFonts w:ascii="Bookman Old Style" w:hAnsi="Bookman Old Style"/>
        </w:rPr>
      </w:pPr>
      <w:r w:rsidRPr="00C24615">
        <w:rPr>
          <w:rFonts w:ascii="Bookman Old Style" w:hAnsi="Bookman Old Style"/>
        </w:rPr>
        <w:t>D. Create a Multi-AZ Auto Scaling group for EC2 instances that host the RabbitMQ queue. Create another Multi-AZ Auto Scaling group for EC2 instances that host the application. Create a third Multi-AZ Auto Scaling group for EC2 instances that host the PostgreSQL database.</w:t>
      </w:r>
    </w:p>
    <w:p w14:paraId="446420A5" w14:textId="77777777" w:rsidR="00C24615" w:rsidRPr="00C24615" w:rsidRDefault="00C24615" w:rsidP="00C24615">
      <w:pPr>
        <w:jc w:val="both"/>
        <w:rPr>
          <w:rFonts w:ascii="Bookman Old Style" w:hAnsi="Bookman Old Style"/>
        </w:rPr>
      </w:pPr>
      <w:r w:rsidRPr="00C24615">
        <w:rPr>
          <w:rFonts w:ascii="Bookman Old Style" w:hAnsi="Bookman Old Style"/>
        </w:rPr>
        <w:t>This option proposes to manage all three components (queue, application, and database) on EC2 using Auto Scaling groups. This results in the highest operational overhead and is an anti-pattern for stateful services like RabbitMQ and PostgreSQL. It would require significant manual effort to set up and manage clustering, replication, and failover, making it the worst solution for this scenario.</w:t>
      </w:r>
    </w:p>
    <w:p w14:paraId="5045349B" w14:textId="77777777" w:rsidR="00C24615" w:rsidRPr="00C24615" w:rsidRDefault="00C24615" w:rsidP="00C24615">
      <w:pPr>
        <w:jc w:val="both"/>
        <w:rPr>
          <w:rFonts w:ascii="Bookman Old Style" w:hAnsi="Bookman Old Style"/>
        </w:rPr>
      </w:pPr>
      <w:r w:rsidRPr="00C24615">
        <w:rPr>
          <w:rFonts w:ascii="Bookman Old Style" w:hAnsi="Bookman Old Style"/>
        </w:rPr>
        <w:pict w14:anchorId="6EFC0E2F">
          <v:rect id="_x0000_i1148" style="width:0;height:1.5pt" o:hralign="center" o:hrstd="t" o:hrnoshade="t" o:hr="t" fillcolor="#1b1c1d" stroked="f"/>
        </w:pict>
      </w:r>
    </w:p>
    <w:p w14:paraId="09FFEFE9" w14:textId="4796FD7F" w:rsidR="00C24615" w:rsidRPr="00C24615" w:rsidRDefault="00C24615" w:rsidP="00C24615">
      <w:pPr>
        <w:jc w:val="both"/>
        <w:rPr>
          <w:rFonts w:ascii="Bookman Old Style" w:hAnsi="Bookman Old Style"/>
        </w:rPr>
      </w:pPr>
      <w:r w:rsidRPr="00C24615">
        <w:rPr>
          <w:rFonts w:ascii="Bookman Old Style" w:hAnsi="Bookman Old Style"/>
        </w:rPr>
        <w:t>A video about Amazon RDS Multi-AZ deployments can help explain how these deployments work and their benefits for achieving high availability.</w:t>
      </w:r>
      <w:r w:rsidR="001725E0">
        <w:rPr>
          <w:rFonts w:ascii="Bookman Old Style" w:hAnsi="Bookman Old Style"/>
        </w:rPr>
        <w:t xml:space="preserve"> </w:t>
      </w:r>
    </w:p>
    <w:p w14:paraId="73957D3C" w14:textId="246D4D98" w:rsidR="00687377" w:rsidRPr="00E0443C" w:rsidRDefault="00C24615" w:rsidP="00E0443C">
      <w:pPr>
        <w:jc w:val="both"/>
        <w:rPr>
          <w:rFonts w:ascii="Bookman Old Style" w:hAnsi="Bookman Old Style"/>
          <w:lang w:val="en-US"/>
        </w:rPr>
      </w:pPr>
      <w:r>
        <w:rPr>
          <w:rFonts w:ascii="Bookman Old Style" w:hAnsi="Bookman Old Style"/>
          <w:lang w:val="en-US"/>
        </w:rPr>
        <w:t>--------------------------------------------------------------------</w:t>
      </w:r>
    </w:p>
    <w:p w14:paraId="48F26F04" w14:textId="77777777" w:rsidR="00687377" w:rsidRPr="00E0443C" w:rsidRDefault="00687377" w:rsidP="00E0443C">
      <w:pPr>
        <w:jc w:val="both"/>
        <w:rPr>
          <w:rFonts w:ascii="Bookman Old Style" w:hAnsi="Bookman Old Style"/>
          <w:lang w:val="en-US"/>
        </w:rPr>
      </w:pPr>
    </w:p>
    <w:p w14:paraId="1799CEF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139.A reporting team receives files each day in an Amazon S3 bucket. The reporting team manually reviews and copies the files from this initial S3 bucket to an analysis S3 bucket each day at the same time to use with Amazon </w:t>
      </w:r>
      <w:proofErr w:type="spellStart"/>
      <w:r w:rsidRPr="00E0443C">
        <w:rPr>
          <w:rFonts w:ascii="Bookman Old Style" w:hAnsi="Bookman Old Style"/>
          <w:lang w:val="en-US"/>
        </w:rPr>
        <w:t>QuickSight</w:t>
      </w:r>
      <w:proofErr w:type="spellEnd"/>
      <w:r w:rsidRPr="00E0443C">
        <w:rPr>
          <w:rFonts w:ascii="Bookman Old Style" w:hAnsi="Bookman Old Style"/>
          <w:lang w:val="en-US"/>
        </w:rPr>
        <w:t>. Additional teams are starting to send more files in larger sizes to the initial S3 bucket.</w:t>
      </w:r>
    </w:p>
    <w:p w14:paraId="02A66DE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The reporting team wants to move the files automatically analysis S3 bucket as the files enter the initial S3 bucket. The reporting team also wants to use AWS Lambda functions to run pattern-matching code on the copied data. In addition, the reporting team wants to send the data files to a pipeline in Amazon SageMaker Pipelines.</w:t>
      </w:r>
    </w:p>
    <w:p w14:paraId="45D3981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What should a solutions architect do to meet these requirements with the LEAST operational overhead?</w:t>
      </w:r>
    </w:p>
    <w:p w14:paraId="71D822F1" w14:textId="77777777" w:rsidR="00440875" w:rsidRPr="00440875" w:rsidRDefault="00440875" w:rsidP="00440875">
      <w:pPr>
        <w:jc w:val="both"/>
        <w:rPr>
          <w:rFonts w:ascii="Bookman Old Style" w:hAnsi="Bookman Old Style"/>
          <w:b/>
          <w:bCs/>
        </w:rPr>
      </w:pPr>
      <w:r w:rsidRPr="00440875">
        <w:rPr>
          <w:rFonts w:ascii="Bookman Old Style" w:hAnsi="Bookman Old Style"/>
          <w:b/>
          <w:bCs/>
        </w:rPr>
        <w:t>Key Requirements</w:t>
      </w:r>
    </w:p>
    <w:p w14:paraId="0BC173B6" w14:textId="77777777" w:rsidR="00440875" w:rsidRPr="00440875" w:rsidRDefault="00440875" w:rsidP="00440875">
      <w:pPr>
        <w:numPr>
          <w:ilvl w:val="0"/>
          <w:numId w:val="20"/>
        </w:numPr>
        <w:jc w:val="both"/>
        <w:rPr>
          <w:rFonts w:ascii="Bookman Old Style" w:hAnsi="Bookman Old Style"/>
        </w:rPr>
      </w:pPr>
      <w:r w:rsidRPr="00440875">
        <w:rPr>
          <w:rFonts w:ascii="Bookman Old Style" w:hAnsi="Bookman Old Style"/>
          <w:b/>
          <w:bCs/>
        </w:rPr>
        <w:t>Automated Data Movement:</w:t>
      </w:r>
      <w:r w:rsidRPr="00440875">
        <w:rPr>
          <w:rFonts w:ascii="Bookman Old Style" w:hAnsi="Bookman Old Style"/>
        </w:rPr>
        <w:t xml:space="preserve"> Files must be moved automatically from an initial S3 bucket to an analysis S3 bucket.</w:t>
      </w:r>
    </w:p>
    <w:p w14:paraId="1780BFD9" w14:textId="77777777" w:rsidR="00440875" w:rsidRPr="00440875" w:rsidRDefault="00440875" w:rsidP="00440875">
      <w:pPr>
        <w:numPr>
          <w:ilvl w:val="0"/>
          <w:numId w:val="20"/>
        </w:numPr>
        <w:jc w:val="both"/>
        <w:rPr>
          <w:rFonts w:ascii="Bookman Old Style" w:hAnsi="Bookman Old Style"/>
        </w:rPr>
      </w:pPr>
      <w:r w:rsidRPr="00440875">
        <w:rPr>
          <w:rFonts w:ascii="Bookman Old Style" w:hAnsi="Bookman Old Style"/>
          <w:b/>
          <w:bCs/>
        </w:rPr>
        <w:t>Trigger-based Processing:</w:t>
      </w:r>
      <w:r w:rsidRPr="00440875">
        <w:rPr>
          <w:rFonts w:ascii="Bookman Old Style" w:hAnsi="Bookman Old Style"/>
        </w:rPr>
        <w:t xml:space="preserve"> The movement and subsequent actions must happen as files arrive.</w:t>
      </w:r>
    </w:p>
    <w:p w14:paraId="414C9A2F" w14:textId="77777777" w:rsidR="00440875" w:rsidRPr="00440875" w:rsidRDefault="00440875" w:rsidP="00440875">
      <w:pPr>
        <w:numPr>
          <w:ilvl w:val="0"/>
          <w:numId w:val="20"/>
        </w:numPr>
        <w:jc w:val="both"/>
        <w:rPr>
          <w:rFonts w:ascii="Bookman Old Style" w:hAnsi="Bookman Old Style"/>
        </w:rPr>
      </w:pPr>
      <w:r w:rsidRPr="00440875">
        <w:rPr>
          <w:rFonts w:ascii="Bookman Old Style" w:hAnsi="Bookman Old Style"/>
          <w:b/>
          <w:bCs/>
        </w:rPr>
        <w:t>Downstream Processing:</w:t>
      </w:r>
      <w:r w:rsidRPr="00440875">
        <w:rPr>
          <w:rFonts w:ascii="Bookman Old Style" w:hAnsi="Bookman Old Style"/>
        </w:rPr>
        <w:t xml:space="preserve"> The solution must trigger a Lambda function for pattern-matching and send the data file to a SageMaker Pipelines pipeline.</w:t>
      </w:r>
    </w:p>
    <w:p w14:paraId="32C3D950" w14:textId="77777777" w:rsidR="00440875" w:rsidRPr="00440875" w:rsidRDefault="00440875" w:rsidP="00440875">
      <w:pPr>
        <w:numPr>
          <w:ilvl w:val="0"/>
          <w:numId w:val="20"/>
        </w:numPr>
        <w:jc w:val="both"/>
        <w:rPr>
          <w:rFonts w:ascii="Bookman Old Style" w:hAnsi="Bookman Old Style"/>
        </w:rPr>
      </w:pPr>
      <w:r w:rsidRPr="00440875">
        <w:rPr>
          <w:rFonts w:ascii="Bookman Old Style" w:hAnsi="Bookman Old Style"/>
          <w:b/>
          <w:bCs/>
        </w:rPr>
        <w:lastRenderedPageBreak/>
        <w:t>Least Operational Overhead:</w:t>
      </w:r>
      <w:r w:rsidRPr="00440875">
        <w:rPr>
          <w:rFonts w:ascii="Bookman Old Style" w:hAnsi="Bookman Old Style"/>
        </w:rPr>
        <w:t xml:space="preserve"> The solution should be as managed and serverless as possible.</w:t>
      </w:r>
    </w:p>
    <w:p w14:paraId="1E749C8B" w14:textId="77777777" w:rsidR="00440875" w:rsidRPr="00440875" w:rsidRDefault="00440875" w:rsidP="00440875">
      <w:pPr>
        <w:jc w:val="both"/>
        <w:rPr>
          <w:rFonts w:ascii="Bookman Old Style" w:hAnsi="Bookman Old Style"/>
        </w:rPr>
      </w:pPr>
      <w:r w:rsidRPr="00440875">
        <w:rPr>
          <w:rFonts w:ascii="Bookman Old Style" w:hAnsi="Bookman Old Style"/>
        </w:rPr>
        <w:pict w14:anchorId="7B3D183F">
          <v:rect id="_x0000_i1159" style="width:0;height:1.5pt" o:hralign="center" o:hrstd="t" o:hrnoshade="t" o:hr="t" fillcolor="#1b1c1d" stroked="f"/>
        </w:pict>
      </w:r>
    </w:p>
    <w:p w14:paraId="7AA64919" w14:textId="77777777" w:rsidR="00440875" w:rsidRPr="00440875" w:rsidRDefault="00440875" w:rsidP="00440875">
      <w:pPr>
        <w:jc w:val="both"/>
        <w:rPr>
          <w:rFonts w:ascii="Bookman Old Style" w:hAnsi="Bookman Old Style"/>
          <w:b/>
          <w:bCs/>
        </w:rPr>
      </w:pPr>
      <w:r w:rsidRPr="00440875">
        <w:rPr>
          <w:rFonts w:ascii="Bookman Old Style" w:hAnsi="Bookman Old Style"/>
          <w:b/>
          <w:bCs/>
        </w:rPr>
        <w:t>Solution Explanation</w:t>
      </w:r>
    </w:p>
    <w:p w14:paraId="584F44A8" w14:textId="77777777" w:rsidR="00440875" w:rsidRPr="00440875" w:rsidRDefault="00440875" w:rsidP="00440875">
      <w:pPr>
        <w:numPr>
          <w:ilvl w:val="0"/>
          <w:numId w:val="21"/>
        </w:numPr>
        <w:jc w:val="both"/>
        <w:rPr>
          <w:rFonts w:ascii="Bookman Old Style" w:hAnsi="Bookman Old Style"/>
        </w:rPr>
      </w:pPr>
      <w:r w:rsidRPr="00440875">
        <w:rPr>
          <w:rFonts w:ascii="Bookman Old Style" w:hAnsi="Bookman Old Style"/>
        </w:rPr>
        <w:t xml:space="preserve">D. Configure S3 replication between the S3 buckets. Configure the analysis S3 bucket to send event notifications to Amazon </w:t>
      </w:r>
      <w:proofErr w:type="spellStart"/>
      <w:r w:rsidRPr="00440875">
        <w:rPr>
          <w:rFonts w:ascii="Bookman Old Style" w:hAnsi="Bookman Old Style"/>
        </w:rPr>
        <w:t>EventBridge</w:t>
      </w:r>
      <w:proofErr w:type="spellEnd"/>
      <w:r w:rsidRPr="00440875">
        <w:rPr>
          <w:rFonts w:ascii="Bookman Old Style" w:hAnsi="Bookman Old Style"/>
        </w:rPr>
        <w:t xml:space="preserve"> (Amazon CloudWatch Events). Configure an </w:t>
      </w:r>
      <w:proofErr w:type="spellStart"/>
      <w:r w:rsidRPr="00440875">
        <w:rPr>
          <w:rFonts w:ascii="Bookman Old Style" w:hAnsi="Bookman Old Style"/>
        </w:rPr>
        <w:t>ObjectCreated</w:t>
      </w:r>
      <w:proofErr w:type="spellEnd"/>
      <w:r w:rsidRPr="00440875">
        <w:rPr>
          <w:rFonts w:ascii="Bookman Old Style" w:hAnsi="Bookman Old Style"/>
        </w:rPr>
        <w:t xml:space="preserve"> rule in </w:t>
      </w:r>
      <w:proofErr w:type="spellStart"/>
      <w:r w:rsidRPr="00440875">
        <w:rPr>
          <w:rFonts w:ascii="Bookman Old Style" w:hAnsi="Bookman Old Style"/>
        </w:rPr>
        <w:t>EventBridge</w:t>
      </w:r>
      <w:proofErr w:type="spellEnd"/>
      <w:r w:rsidRPr="00440875">
        <w:rPr>
          <w:rFonts w:ascii="Bookman Old Style" w:hAnsi="Bookman Old Style"/>
        </w:rPr>
        <w:t xml:space="preserve"> (CloudWatch Events). Configure Lambda and SageMaker Pipelines as targets for the rule.</w:t>
      </w:r>
    </w:p>
    <w:p w14:paraId="7409D58B" w14:textId="77777777" w:rsidR="00440875" w:rsidRPr="00440875" w:rsidRDefault="00440875" w:rsidP="00440875">
      <w:pPr>
        <w:jc w:val="both"/>
        <w:rPr>
          <w:rFonts w:ascii="Bookman Old Style" w:hAnsi="Bookman Old Style"/>
        </w:rPr>
      </w:pPr>
      <w:r w:rsidRPr="00440875">
        <w:rPr>
          <w:rFonts w:ascii="Bookman Old Style" w:hAnsi="Bookman Old Style"/>
        </w:rPr>
        <w:t>This solution uses the most managed and low-overhead services for all three actions, making it the most suitable choice.</w:t>
      </w:r>
    </w:p>
    <w:p w14:paraId="385220A5" w14:textId="77777777" w:rsidR="00440875" w:rsidRPr="00440875" w:rsidRDefault="00440875" w:rsidP="00440875">
      <w:pPr>
        <w:numPr>
          <w:ilvl w:val="1"/>
          <w:numId w:val="21"/>
        </w:numPr>
        <w:jc w:val="both"/>
        <w:rPr>
          <w:rFonts w:ascii="Bookman Old Style" w:hAnsi="Bookman Old Style"/>
        </w:rPr>
      </w:pPr>
      <w:r w:rsidRPr="00440875">
        <w:rPr>
          <w:rFonts w:ascii="Bookman Old Style" w:hAnsi="Bookman Old Style"/>
          <w:b/>
          <w:bCs/>
        </w:rPr>
        <w:t>Automated Data Movement:</w:t>
      </w:r>
      <w:r w:rsidRPr="00440875">
        <w:rPr>
          <w:rFonts w:ascii="Bookman Old Style" w:hAnsi="Bookman Old Style"/>
        </w:rPr>
        <w:t xml:space="preserve"> </w:t>
      </w:r>
      <w:r w:rsidRPr="00440875">
        <w:rPr>
          <w:rFonts w:ascii="Bookman Old Style" w:hAnsi="Bookman Old Style"/>
          <w:b/>
          <w:bCs/>
        </w:rPr>
        <w:t>S3 Replication</w:t>
      </w:r>
      <w:r w:rsidRPr="00440875">
        <w:rPr>
          <w:rFonts w:ascii="Bookman Old Style" w:hAnsi="Bookman Old Style"/>
        </w:rPr>
        <w:t xml:space="preserve"> (Same-Region or Cross-Region) is a fully managed, automatic service that copies files from a source bucket to a destination bucket. This eliminates the need for a custom Lambda function or other compute resources to perform the copy, thereby minimizing operational overhead.</w:t>
      </w:r>
    </w:p>
    <w:p w14:paraId="41BB2A31" w14:textId="77777777" w:rsidR="00440875" w:rsidRPr="00440875" w:rsidRDefault="00440875" w:rsidP="00440875">
      <w:pPr>
        <w:numPr>
          <w:ilvl w:val="1"/>
          <w:numId w:val="21"/>
        </w:numPr>
        <w:jc w:val="both"/>
        <w:rPr>
          <w:rFonts w:ascii="Bookman Old Style" w:hAnsi="Bookman Old Style"/>
        </w:rPr>
      </w:pPr>
      <w:r w:rsidRPr="00440875">
        <w:rPr>
          <w:rFonts w:ascii="Bookman Old Style" w:hAnsi="Bookman Old Style"/>
          <w:b/>
          <w:bCs/>
        </w:rPr>
        <w:t xml:space="preserve">Triggering </w:t>
      </w:r>
      <w:r w:rsidRPr="00440875">
        <w:rPr>
          <w:rFonts w:ascii="Bookman Old Style" w:hAnsi="Bookman Old Style"/>
        </w:rPr>
        <w:t>and</w:t>
      </w:r>
      <w:r w:rsidRPr="00440875">
        <w:rPr>
          <w:rFonts w:ascii="Bookman Old Style" w:hAnsi="Bookman Old Style"/>
          <w:b/>
          <w:bCs/>
        </w:rPr>
        <w:t xml:space="preserve"> Downstream Processing:</w:t>
      </w:r>
      <w:r w:rsidRPr="00440875">
        <w:rPr>
          <w:rFonts w:ascii="Bookman Old Style" w:hAnsi="Bookman Old Style"/>
        </w:rPr>
        <w:t xml:space="preserve"> </w:t>
      </w:r>
      <w:r w:rsidRPr="00440875">
        <w:rPr>
          <w:rFonts w:ascii="Bookman Old Style" w:hAnsi="Bookman Old Style"/>
          <w:b/>
          <w:bCs/>
        </w:rPr>
        <w:t xml:space="preserve">Amazon </w:t>
      </w:r>
      <w:proofErr w:type="spellStart"/>
      <w:r w:rsidRPr="00440875">
        <w:rPr>
          <w:rFonts w:ascii="Bookman Old Style" w:hAnsi="Bookman Old Style"/>
          <w:b/>
          <w:bCs/>
        </w:rPr>
        <w:t>EventBridge</w:t>
      </w:r>
      <w:proofErr w:type="spellEnd"/>
      <w:r w:rsidRPr="00440875">
        <w:rPr>
          <w:rFonts w:ascii="Bookman Old Style" w:hAnsi="Bookman Old Style"/>
        </w:rPr>
        <w:t xml:space="preserve"> is a powerful serverless event bus that can receive event notifications from S3. You can create a rule to specifically capture </w:t>
      </w:r>
      <w:proofErr w:type="spellStart"/>
      <w:r w:rsidRPr="00440875">
        <w:rPr>
          <w:rFonts w:ascii="Bookman Old Style" w:hAnsi="Bookman Old Style"/>
        </w:rPr>
        <w:t>ObjectCreated</w:t>
      </w:r>
      <w:proofErr w:type="spellEnd"/>
      <w:r w:rsidRPr="00440875">
        <w:rPr>
          <w:rFonts w:ascii="Bookman Old Style" w:hAnsi="Bookman Old Style"/>
        </w:rPr>
        <w:t xml:space="preserve"> events in the destination bucket. This rule can then have multiple targets, allowing you to simultaneously and reliably trigger both the </w:t>
      </w:r>
      <w:r w:rsidRPr="00440875">
        <w:rPr>
          <w:rFonts w:ascii="Bookman Old Style" w:hAnsi="Bookman Old Style"/>
          <w:b/>
          <w:bCs/>
        </w:rPr>
        <w:t>Lambda function</w:t>
      </w:r>
      <w:r w:rsidRPr="00440875">
        <w:rPr>
          <w:rFonts w:ascii="Bookman Old Style" w:hAnsi="Bookman Old Style"/>
        </w:rPr>
        <w:t xml:space="preserve"> and the </w:t>
      </w:r>
      <w:r w:rsidRPr="00440875">
        <w:rPr>
          <w:rFonts w:ascii="Bookman Old Style" w:hAnsi="Bookman Old Style"/>
          <w:b/>
          <w:bCs/>
        </w:rPr>
        <w:t>SageMaker Pipelines</w:t>
      </w:r>
      <w:r w:rsidRPr="00440875">
        <w:rPr>
          <w:rFonts w:ascii="Bookman Old Style" w:hAnsi="Bookman Old Style"/>
        </w:rPr>
        <w:t xml:space="preserve"> pipeline, as required. Using </w:t>
      </w:r>
      <w:proofErr w:type="spellStart"/>
      <w:r w:rsidRPr="00440875">
        <w:rPr>
          <w:rFonts w:ascii="Bookman Old Style" w:hAnsi="Bookman Old Style"/>
        </w:rPr>
        <w:t>EventBridge</w:t>
      </w:r>
      <w:proofErr w:type="spellEnd"/>
      <w:r w:rsidRPr="00440875">
        <w:rPr>
          <w:rFonts w:ascii="Bookman Old Style" w:hAnsi="Bookman Old Style"/>
        </w:rPr>
        <w:t xml:space="preserve"> provides a robust, scalable, and centralized way to manage all event-driven integrations.</w:t>
      </w:r>
    </w:p>
    <w:p w14:paraId="444E61E2" w14:textId="77777777" w:rsidR="00440875" w:rsidRPr="00440875" w:rsidRDefault="00440875" w:rsidP="00440875">
      <w:pPr>
        <w:jc w:val="both"/>
        <w:rPr>
          <w:rFonts w:ascii="Bookman Old Style" w:hAnsi="Bookman Old Style"/>
          <w:b/>
          <w:bCs/>
        </w:rPr>
      </w:pPr>
      <w:r w:rsidRPr="00440875">
        <w:rPr>
          <w:rFonts w:ascii="Bookman Old Style" w:hAnsi="Bookman Old Style"/>
          <w:b/>
          <w:bCs/>
        </w:rPr>
        <w:t>Comparative Assessment of Other Options</w:t>
      </w:r>
    </w:p>
    <w:p w14:paraId="0E0DEAE7" w14:textId="77777777" w:rsidR="00440875" w:rsidRPr="00440875" w:rsidRDefault="00440875" w:rsidP="00440875">
      <w:pPr>
        <w:numPr>
          <w:ilvl w:val="0"/>
          <w:numId w:val="22"/>
        </w:numPr>
        <w:jc w:val="both"/>
        <w:rPr>
          <w:rFonts w:ascii="Bookman Old Style" w:hAnsi="Bookman Old Style"/>
        </w:rPr>
      </w:pPr>
      <w:r w:rsidRPr="00440875">
        <w:rPr>
          <w:rFonts w:ascii="Bookman Old Style" w:hAnsi="Bookman Old Style"/>
          <w:b/>
          <w:bCs/>
        </w:rPr>
        <w:t xml:space="preserve">A. Create </w:t>
      </w:r>
      <w:r w:rsidRPr="00440875">
        <w:rPr>
          <w:rFonts w:ascii="Bookman Old Style" w:hAnsi="Bookman Old Style"/>
        </w:rPr>
        <w:t>a</w:t>
      </w:r>
      <w:r w:rsidRPr="00440875">
        <w:rPr>
          <w:rFonts w:ascii="Bookman Old Style" w:hAnsi="Bookman Old Style"/>
          <w:b/>
          <w:bCs/>
        </w:rPr>
        <w:t xml:space="preserve"> Lambda function </w:t>
      </w:r>
      <w:r w:rsidRPr="00440875">
        <w:rPr>
          <w:rFonts w:ascii="Bookman Old Style" w:hAnsi="Bookman Old Style"/>
        </w:rPr>
        <w:t>to</w:t>
      </w:r>
      <w:r w:rsidRPr="00440875">
        <w:rPr>
          <w:rFonts w:ascii="Bookman Old Style" w:hAnsi="Bookman Old Style"/>
          <w:b/>
          <w:bCs/>
        </w:rPr>
        <w:t xml:space="preserve"> copy </w:t>
      </w:r>
      <w:r w:rsidRPr="00440875">
        <w:rPr>
          <w:rFonts w:ascii="Bookman Old Style" w:hAnsi="Bookman Old Style"/>
        </w:rPr>
        <w:t>the</w:t>
      </w:r>
      <w:r w:rsidRPr="00440875">
        <w:rPr>
          <w:rFonts w:ascii="Bookman Old Style" w:hAnsi="Bookman Old Style"/>
          <w:b/>
          <w:bCs/>
        </w:rPr>
        <w:t xml:space="preserve"> files...</w:t>
      </w:r>
      <w:r w:rsidRPr="00440875">
        <w:rPr>
          <w:rFonts w:ascii="Bookman Old Style" w:hAnsi="Bookman Old Style"/>
        </w:rPr>
        <w:t xml:space="preserve">: This option has a higher operational overhead. Writing and maintaining a custom Lambda function to copy files is less efficient than using the built-in, managed </w:t>
      </w:r>
      <w:r w:rsidRPr="00440875">
        <w:rPr>
          <w:rFonts w:ascii="Bookman Old Style" w:hAnsi="Bookman Old Style"/>
          <w:b/>
          <w:bCs/>
        </w:rPr>
        <w:t>S3 Replication</w:t>
      </w:r>
      <w:r w:rsidRPr="00440875">
        <w:rPr>
          <w:rFonts w:ascii="Bookman Old Style" w:hAnsi="Bookman Old Style"/>
        </w:rPr>
        <w:t xml:space="preserve"> feature.</w:t>
      </w:r>
    </w:p>
    <w:p w14:paraId="46F9648D" w14:textId="77777777" w:rsidR="00440875" w:rsidRPr="00440875" w:rsidRDefault="00440875" w:rsidP="00440875">
      <w:pPr>
        <w:numPr>
          <w:ilvl w:val="0"/>
          <w:numId w:val="22"/>
        </w:numPr>
        <w:jc w:val="both"/>
        <w:rPr>
          <w:rFonts w:ascii="Bookman Old Style" w:hAnsi="Bookman Old Style"/>
        </w:rPr>
      </w:pPr>
      <w:r w:rsidRPr="00440875">
        <w:rPr>
          <w:rFonts w:ascii="Bookman Old Style" w:hAnsi="Bookman Old Style"/>
          <w:b/>
          <w:bCs/>
        </w:rPr>
        <w:t xml:space="preserve">B. Create </w:t>
      </w:r>
      <w:r w:rsidRPr="00440875">
        <w:rPr>
          <w:rFonts w:ascii="Bookman Old Style" w:hAnsi="Bookman Old Style"/>
        </w:rPr>
        <w:t>a</w:t>
      </w:r>
      <w:r w:rsidRPr="00440875">
        <w:rPr>
          <w:rFonts w:ascii="Bookman Old Style" w:hAnsi="Bookman Old Style"/>
          <w:b/>
          <w:bCs/>
        </w:rPr>
        <w:t xml:space="preserve"> Lambda function</w:t>
      </w:r>
      <w:r w:rsidRPr="00440875">
        <w:rPr>
          <w:rFonts w:ascii="Bookman Old Style" w:hAnsi="Bookman Old Style"/>
        </w:rPr>
        <w:t xml:space="preserve"> to</w:t>
      </w:r>
      <w:r w:rsidRPr="00440875">
        <w:rPr>
          <w:rFonts w:ascii="Bookman Old Style" w:hAnsi="Bookman Old Style"/>
          <w:b/>
          <w:bCs/>
        </w:rPr>
        <w:t xml:space="preserve"> copy </w:t>
      </w:r>
      <w:r w:rsidRPr="00440875">
        <w:rPr>
          <w:rFonts w:ascii="Bookman Old Style" w:hAnsi="Bookman Old Style"/>
        </w:rPr>
        <w:t>the</w:t>
      </w:r>
      <w:r w:rsidRPr="00440875">
        <w:rPr>
          <w:rFonts w:ascii="Bookman Old Style" w:hAnsi="Bookman Old Style"/>
          <w:b/>
          <w:bCs/>
        </w:rPr>
        <w:t xml:space="preserve"> files...</w:t>
      </w:r>
      <w:r w:rsidRPr="00440875">
        <w:rPr>
          <w:rFonts w:ascii="Bookman Old Style" w:hAnsi="Bookman Old Style"/>
        </w:rPr>
        <w:t xml:space="preserve">: </w:t>
      </w:r>
      <w:proofErr w:type="gramStart"/>
      <w:r w:rsidRPr="00440875">
        <w:rPr>
          <w:rFonts w:ascii="Bookman Old Style" w:hAnsi="Bookman Old Style"/>
        </w:rPr>
        <w:t>Similar to</w:t>
      </w:r>
      <w:proofErr w:type="gramEnd"/>
      <w:r w:rsidRPr="00440875">
        <w:rPr>
          <w:rFonts w:ascii="Bookman Old Style" w:hAnsi="Bookman Old Style"/>
        </w:rPr>
        <w:t xml:space="preserve"> option A, this solution introduces unnecessary operational overhead by using a custom Lambda function for a task that S3 can perform natively and more efficiently.</w:t>
      </w:r>
    </w:p>
    <w:p w14:paraId="68935DBF" w14:textId="77777777" w:rsidR="00440875" w:rsidRPr="00440875" w:rsidRDefault="00440875" w:rsidP="00440875">
      <w:pPr>
        <w:numPr>
          <w:ilvl w:val="0"/>
          <w:numId w:val="22"/>
        </w:numPr>
        <w:jc w:val="both"/>
        <w:rPr>
          <w:rFonts w:ascii="Bookman Old Style" w:hAnsi="Bookman Old Style"/>
        </w:rPr>
      </w:pPr>
      <w:r w:rsidRPr="00440875">
        <w:rPr>
          <w:rFonts w:ascii="Bookman Old Style" w:hAnsi="Bookman Old Style"/>
          <w:b/>
          <w:bCs/>
        </w:rPr>
        <w:t>C</w:t>
      </w:r>
      <w:r w:rsidRPr="00440875">
        <w:rPr>
          <w:rFonts w:ascii="Bookman Old Style" w:hAnsi="Bookman Old Style"/>
        </w:rPr>
        <w:t xml:space="preserve">. </w:t>
      </w:r>
      <w:r w:rsidRPr="00440875">
        <w:rPr>
          <w:rFonts w:ascii="Bookman Old Style" w:hAnsi="Bookman Old Style"/>
          <w:b/>
          <w:bCs/>
        </w:rPr>
        <w:t xml:space="preserve">Configure S3 replication </w:t>
      </w:r>
      <w:r w:rsidRPr="00440875">
        <w:rPr>
          <w:rFonts w:ascii="Bookman Old Style" w:hAnsi="Bookman Old Style"/>
        </w:rPr>
        <w:t xml:space="preserve">between the </w:t>
      </w:r>
      <w:r w:rsidRPr="00440875">
        <w:rPr>
          <w:rFonts w:ascii="Bookman Old Style" w:hAnsi="Bookman Old Style"/>
          <w:b/>
          <w:bCs/>
        </w:rPr>
        <w:t>S3 buckets</w:t>
      </w:r>
      <w:r w:rsidRPr="00440875">
        <w:rPr>
          <w:rFonts w:ascii="Bookman Old Style" w:hAnsi="Bookman Old Style"/>
        </w:rPr>
        <w:t xml:space="preserve">. Create an S3 event notification for the analysis S3 bucket. Configure Lambda and SageMaker Pipelines as destinations of the event notification. Configure </w:t>
      </w:r>
      <w:r w:rsidRPr="00440875">
        <w:rPr>
          <w:rFonts w:ascii="Bookman Old Style" w:hAnsi="Bookman Old Style"/>
          <w:b/>
          <w:bCs/>
        </w:rPr>
        <w:t>s</w:t>
      </w:r>
      <w:proofErr w:type="gramStart"/>
      <w:r w:rsidRPr="00440875">
        <w:rPr>
          <w:rFonts w:ascii="Bookman Old Style" w:hAnsi="Bookman Old Style"/>
          <w:b/>
          <w:bCs/>
        </w:rPr>
        <w:t>3:ObjectCreated</w:t>
      </w:r>
      <w:proofErr w:type="gramEnd"/>
      <w:r w:rsidRPr="00440875">
        <w:rPr>
          <w:rFonts w:ascii="Bookman Old Style" w:hAnsi="Bookman Old Style"/>
        </w:rPr>
        <w:t>:Put as the event type.</w:t>
      </w:r>
    </w:p>
    <w:p w14:paraId="78805122" w14:textId="77777777" w:rsidR="00440875" w:rsidRPr="00440875" w:rsidRDefault="00440875" w:rsidP="00440875">
      <w:pPr>
        <w:jc w:val="both"/>
        <w:rPr>
          <w:rFonts w:ascii="Bookman Old Style" w:hAnsi="Bookman Old Style"/>
        </w:rPr>
      </w:pPr>
      <w:r w:rsidRPr="00440875">
        <w:rPr>
          <w:rFonts w:ascii="Bookman Old Style" w:hAnsi="Bookman Old Style"/>
        </w:rPr>
        <w:t xml:space="preserve">This is a good solution, but D is slightly better. While S3 event notifications can directly trigger Lambda and other services, Amazon </w:t>
      </w:r>
      <w:proofErr w:type="spellStart"/>
      <w:r w:rsidRPr="00440875">
        <w:rPr>
          <w:rFonts w:ascii="Bookman Old Style" w:hAnsi="Bookman Old Style"/>
        </w:rPr>
        <w:t>EventBridge</w:t>
      </w:r>
      <w:proofErr w:type="spellEnd"/>
      <w:r w:rsidRPr="00440875">
        <w:rPr>
          <w:rFonts w:ascii="Bookman Old Style" w:hAnsi="Bookman Old Style"/>
        </w:rPr>
        <w:t xml:space="preserve"> is generally preferred for its more advanced filtering capabilities and its ability to act as a central event bus, making the architecture more flexible and scalable for future integrations.</w:t>
      </w:r>
    </w:p>
    <w:p w14:paraId="6DB58301" w14:textId="77777777" w:rsidR="00440875" w:rsidRPr="00440875" w:rsidRDefault="00440875" w:rsidP="00440875">
      <w:pPr>
        <w:jc w:val="both"/>
        <w:rPr>
          <w:rFonts w:ascii="Bookman Old Style" w:hAnsi="Bookman Old Style"/>
        </w:rPr>
      </w:pPr>
      <w:r w:rsidRPr="00440875">
        <w:rPr>
          <w:rFonts w:ascii="Bookman Old Style" w:hAnsi="Bookman Old Style"/>
        </w:rPr>
        <w:t xml:space="preserve">For more information on how to integrate S3 with </w:t>
      </w:r>
      <w:proofErr w:type="spellStart"/>
      <w:r w:rsidRPr="00440875">
        <w:rPr>
          <w:rFonts w:ascii="Bookman Old Style" w:hAnsi="Bookman Old Style"/>
        </w:rPr>
        <w:t>EventBridge</w:t>
      </w:r>
      <w:proofErr w:type="spellEnd"/>
      <w:r w:rsidRPr="00440875">
        <w:rPr>
          <w:rFonts w:ascii="Bookman Old Style" w:hAnsi="Bookman Old Style"/>
        </w:rPr>
        <w:t xml:space="preserve"> for event-driven architectures, you can watch videos like "How to Build a Serverless Event-Driven Application using Amazon S3 and </w:t>
      </w:r>
      <w:proofErr w:type="spellStart"/>
      <w:r w:rsidRPr="00440875">
        <w:rPr>
          <w:rFonts w:ascii="Bookman Old Style" w:hAnsi="Bookman Old Style"/>
        </w:rPr>
        <w:t>EventBridge</w:t>
      </w:r>
      <w:proofErr w:type="spellEnd"/>
      <w:r w:rsidRPr="00440875">
        <w:rPr>
          <w:rFonts w:ascii="Bookman Old Style" w:hAnsi="Bookman Old Style"/>
        </w:rPr>
        <w:t>" on YouTube.</w:t>
      </w:r>
    </w:p>
    <w:p w14:paraId="617E0A96" w14:textId="5EFEE1A2" w:rsidR="00687377" w:rsidRPr="00E0443C" w:rsidRDefault="00440875" w:rsidP="00E0443C">
      <w:pPr>
        <w:jc w:val="both"/>
        <w:rPr>
          <w:rFonts w:ascii="Bookman Old Style" w:hAnsi="Bookman Old Style"/>
          <w:lang w:val="en-US"/>
        </w:rPr>
      </w:pPr>
      <w:r>
        <w:rPr>
          <w:rFonts w:ascii="Bookman Old Style" w:hAnsi="Bookman Old Style"/>
          <w:lang w:val="en-US"/>
        </w:rPr>
        <w:t>----------------------------------------------------------------------</w:t>
      </w:r>
    </w:p>
    <w:p w14:paraId="3B690CBC" w14:textId="77777777" w:rsidR="00687377" w:rsidRPr="00E0443C" w:rsidRDefault="00687377" w:rsidP="00E0443C">
      <w:pPr>
        <w:jc w:val="both"/>
        <w:rPr>
          <w:rFonts w:ascii="Bookman Old Style" w:hAnsi="Bookman Old Style"/>
          <w:lang w:val="en-US"/>
        </w:rPr>
      </w:pPr>
    </w:p>
    <w:p w14:paraId="481A65E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IMP&gt;&gt;&gt;&gt;&gt;&gt;&gt;&gt;&gt;140</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solutions architect needs to help a company optimize the cost of running an application on AWS. The application will use Amazon EC2 instances, AWS </w:t>
      </w:r>
      <w:proofErr w:type="spellStart"/>
      <w:r w:rsidRPr="00E0443C">
        <w:rPr>
          <w:rFonts w:ascii="Bookman Old Style" w:hAnsi="Bookman Old Style"/>
          <w:lang w:val="en-US"/>
        </w:rPr>
        <w:t>Fargate</w:t>
      </w:r>
      <w:proofErr w:type="spellEnd"/>
      <w:r w:rsidRPr="00E0443C">
        <w:rPr>
          <w:rFonts w:ascii="Bookman Old Style" w:hAnsi="Bookman Old Style"/>
          <w:lang w:val="en-US"/>
        </w:rPr>
        <w:t xml:space="preserve">, and AWS Lambda for </w:t>
      </w:r>
      <w:proofErr w:type="gramStart"/>
      <w:r w:rsidRPr="00E0443C">
        <w:rPr>
          <w:rFonts w:ascii="Bookman Old Style" w:hAnsi="Bookman Old Style"/>
          <w:lang w:val="en-US"/>
        </w:rPr>
        <w:t>compute</w:t>
      </w:r>
      <w:proofErr w:type="gramEnd"/>
      <w:r w:rsidRPr="00E0443C">
        <w:rPr>
          <w:rFonts w:ascii="Bookman Old Style" w:hAnsi="Bookman Old Style"/>
          <w:lang w:val="en-US"/>
        </w:rPr>
        <w:t xml:space="preserve"> within the architecture.</w:t>
      </w:r>
    </w:p>
    <w:p w14:paraId="37C363E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The EC2 instances will </w:t>
      </w:r>
      <w:r w:rsidRPr="006043A2">
        <w:rPr>
          <w:rFonts w:ascii="Bookman Old Style" w:hAnsi="Bookman Old Style"/>
          <w:b/>
          <w:bCs/>
          <w:i/>
          <w:iCs/>
          <w:lang w:val="en-US"/>
        </w:rPr>
        <w:t>run the data ingestion</w:t>
      </w:r>
      <w:r w:rsidRPr="00E0443C">
        <w:rPr>
          <w:rFonts w:ascii="Bookman Old Style" w:hAnsi="Bookman Old Style"/>
          <w:lang w:val="en-US"/>
        </w:rPr>
        <w:t xml:space="preserve"> layer of the application. EC2 </w:t>
      </w:r>
      <w:r w:rsidRPr="006043A2">
        <w:rPr>
          <w:rFonts w:ascii="Bookman Old Style" w:hAnsi="Bookman Old Style"/>
          <w:b/>
          <w:bCs/>
          <w:lang w:val="en-US"/>
        </w:rPr>
        <w:t>usage</w:t>
      </w:r>
      <w:r w:rsidRPr="00E0443C">
        <w:rPr>
          <w:rFonts w:ascii="Bookman Old Style" w:hAnsi="Bookman Old Style"/>
          <w:lang w:val="en-US"/>
        </w:rPr>
        <w:t xml:space="preserve"> will be </w:t>
      </w:r>
      <w:r w:rsidRPr="006043A2">
        <w:rPr>
          <w:rFonts w:ascii="Bookman Old Style" w:hAnsi="Bookman Old Style"/>
          <w:b/>
          <w:bCs/>
          <w:lang w:val="en-US"/>
        </w:rPr>
        <w:t>sporadic</w:t>
      </w:r>
      <w:r w:rsidRPr="00E0443C">
        <w:rPr>
          <w:rFonts w:ascii="Bookman Old Style" w:hAnsi="Bookman Old Style"/>
          <w:lang w:val="en-US"/>
        </w:rPr>
        <w:t xml:space="preserve"> and </w:t>
      </w:r>
      <w:r w:rsidRPr="006043A2">
        <w:rPr>
          <w:rFonts w:ascii="Bookman Old Style" w:hAnsi="Bookman Old Style"/>
          <w:b/>
          <w:bCs/>
          <w:lang w:val="en-US"/>
        </w:rPr>
        <w:t>unpredictable</w:t>
      </w:r>
      <w:r w:rsidRPr="00E0443C">
        <w:rPr>
          <w:rFonts w:ascii="Bookman Old Style" w:hAnsi="Bookman Old Style"/>
          <w:lang w:val="en-US"/>
        </w:rPr>
        <w:t xml:space="preserve">. </w:t>
      </w:r>
      <w:r w:rsidRPr="006043A2">
        <w:rPr>
          <w:rFonts w:ascii="Bookman Old Style" w:hAnsi="Bookman Old Style"/>
          <w:b/>
          <w:bCs/>
          <w:i/>
          <w:iCs/>
          <w:lang w:val="en-US"/>
        </w:rPr>
        <w:t>Workloads</w:t>
      </w:r>
      <w:r w:rsidRPr="00E0443C">
        <w:rPr>
          <w:rFonts w:ascii="Bookman Old Style" w:hAnsi="Bookman Old Style"/>
          <w:lang w:val="en-US"/>
        </w:rPr>
        <w:t xml:space="preserve"> that run on EC2 instances </w:t>
      </w:r>
      <w:r w:rsidRPr="006043A2">
        <w:rPr>
          <w:rFonts w:ascii="Bookman Old Style" w:hAnsi="Bookman Old Style"/>
          <w:b/>
          <w:bCs/>
          <w:i/>
          <w:iCs/>
          <w:lang w:val="en-US"/>
        </w:rPr>
        <w:t>can be interrupted</w:t>
      </w:r>
      <w:r w:rsidRPr="00E0443C">
        <w:rPr>
          <w:rFonts w:ascii="Bookman Old Style" w:hAnsi="Bookman Old Style"/>
          <w:lang w:val="en-US"/>
        </w:rPr>
        <w:t xml:space="preserve"> at </w:t>
      </w:r>
      <w:r w:rsidRPr="006043A2">
        <w:rPr>
          <w:rFonts w:ascii="Bookman Old Style" w:hAnsi="Bookman Old Style"/>
          <w:b/>
          <w:bCs/>
          <w:i/>
          <w:iCs/>
          <w:lang w:val="en-US"/>
        </w:rPr>
        <w:t>any time</w:t>
      </w:r>
      <w:r w:rsidRPr="00E0443C">
        <w:rPr>
          <w:rFonts w:ascii="Bookman Old Style" w:hAnsi="Bookman Old Style"/>
          <w:lang w:val="en-US"/>
        </w:rPr>
        <w:t xml:space="preserve">. The application </w:t>
      </w:r>
      <w:r w:rsidRPr="006043A2">
        <w:rPr>
          <w:rFonts w:ascii="Bookman Old Style" w:hAnsi="Bookman Old Style"/>
          <w:b/>
          <w:bCs/>
          <w:highlight w:val="yellow"/>
          <w:lang w:val="en-US"/>
        </w:rPr>
        <w:t>front end</w:t>
      </w:r>
      <w:r w:rsidRPr="00E0443C">
        <w:rPr>
          <w:rFonts w:ascii="Bookman Old Style" w:hAnsi="Bookman Old Style"/>
          <w:lang w:val="en-US"/>
        </w:rPr>
        <w:t xml:space="preserve"> will run on </w:t>
      </w:r>
      <w:proofErr w:type="spellStart"/>
      <w:r w:rsidRPr="006043A2">
        <w:rPr>
          <w:rFonts w:ascii="Bookman Old Style" w:hAnsi="Bookman Old Style"/>
          <w:b/>
          <w:bCs/>
          <w:highlight w:val="yellow"/>
          <w:lang w:val="en-US"/>
        </w:rPr>
        <w:t>Fargate</w:t>
      </w:r>
      <w:proofErr w:type="spellEnd"/>
      <w:r w:rsidRPr="006043A2">
        <w:rPr>
          <w:rFonts w:ascii="Bookman Old Style" w:hAnsi="Bookman Old Style"/>
          <w:b/>
          <w:bCs/>
          <w:highlight w:val="yellow"/>
          <w:lang w:val="en-US"/>
        </w:rPr>
        <w:t>,</w:t>
      </w:r>
      <w:r w:rsidRPr="00E0443C">
        <w:rPr>
          <w:rFonts w:ascii="Bookman Old Style" w:hAnsi="Bookman Old Style"/>
          <w:lang w:val="en-US"/>
        </w:rPr>
        <w:t xml:space="preserve"> and </w:t>
      </w:r>
      <w:r w:rsidRPr="006043A2">
        <w:rPr>
          <w:rFonts w:ascii="Bookman Old Style" w:hAnsi="Bookman Old Style"/>
          <w:b/>
          <w:bCs/>
          <w:highlight w:val="yellow"/>
          <w:lang w:val="en-US"/>
        </w:rPr>
        <w:t>Lambda</w:t>
      </w:r>
      <w:r w:rsidRPr="00E0443C">
        <w:rPr>
          <w:rFonts w:ascii="Bookman Old Style" w:hAnsi="Bookman Old Style"/>
          <w:lang w:val="en-US"/>
        </w:rPr>
        <w:t xml:space="preserve"> will serve the API layer. The </w:t>
      </w:r>
      <w:r w:rsidRPr="006043A2">
        <w:rPr>
          <w:rFonts w:ascii="Bookman Old Style" w:hAnsi="Bookman Old Style"/>
          <w:b/>
          <w:bCs/>
          <w:highlight w:val="yellow"/>
          <w:lang w:val="en-US"/>
        </w:rPr>
        <w:lastRenderedPageBreak/>
        <w:t>front-end</w:t>
      </w:r>
      <w:r w:rsidRPr="00E0443C">
        <w:rPr>
          <w:rFonts w:ascii="Bookman Old Style" w:hAnsi="Bookman Old Style"/>
          <w:lang w:val="en-US"/>
        </w:rPr>
        <w:t xml:space="preserve"> utilization and API layer </w:t>
      </w:r>
      <w:r w:rsidRPr="006043A2">
        <w:rPr>
          <w:rFonts w:ascii="Bookman Old Style" w:hAnsi="Bookman Old Style"/>
          <w:b/>
          <w:bCs/>
          <w:highlight w:val="yellow"/>
          <w:lang w:val="en-US"/>
        </w:rPr>
        <w:t>utilization</w:t>
      </w:r>
      <w:r w:rsidRPr="00E0443C">
        <w:rPr>
          <w:rFonts w:ascii="Bookman Old Style" w:hAnsi="Bookman Old Style"/>
          <w:lang w:val="en-US"/>
        </w:rPr>
        <w:t xml:space="preserve"> will be </w:t>
      </w:r>
      <w:r w:rsidRPr="006043A2">
        <w:rPr>
          <w:rFonts w:ascii="Bookman Old Style" w:hAnsi="Bookman Old Style"/>
          <w:b/>
          <w:bCs/>
          <w:highlight w:val="yellow"/>
          <w:lang w:val="en-US"/>
        </w:rPr>
        <w:t>predictable</w:t>
      </w:r>
      <w:r w:rsidRPr="00E0443C">
        <w:rPr>
          <w:rFonts w:ascii="Bookman Old Style" w:hAnsi="Bookman Old Style"/>
          <w:lang w:val="en-US"/>
        </w:rPr>
        <w:t xml:space="preserve"> over the course of the </w:t>
      </w:r>
      <w:r w:rsidRPr="006043A2">
        <w:rPr>
          <w:rFonts w:ascii="Bookman Old Style" w:hAnsi="Bookman Old Style"/>
          <w:b/>
          <w:bCs/>
          <w:highlight w:val="yellow"/>
          <w:lang w:val="en-US"/>
        </w:rPr>
        <w:t>next year</w:t>
      </w:r>
      <w:r w:rsidRPr="00E0443C">
        <w:rPr>
          <w:rFonts w:ascii="Bookman Old Style" w:hAnsi="Bookman Old Style"/>
          <w:lang w:val="en-US"/>
        </w:rPr>
        <w:t>.</w:t>
      </w:r>
    </w:p>
    <w:p w14:paraId="5DDD1FE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combination of purchasing options will provide the </w:t>
      </w:r>
      <w:r w:rsidRPr="006043A2">
        <w:rPr>
          <w:rFonts w:ascii="Bookman Old Style" w:hAnsi="Bookman Old Style"/>
          <w:b/>
          <w:bCs/>
          <w:color w:val="EE0000"/>
          <w:highlight w:val="yellow"/>
          <w:lang w:val="en-US"/>
        </w:rPr>
        <w:t>MOST</w:t>
      </w:r>
      <w:r w:rsidRPr="006043A2">
        <w:rPr>
          <w:rFonts w:ascii="Bookman Old Style" w:hAnsi="Bookman Old Style"/>
          <w:color w:val="EE0000"/>
          <w:lang w:val="en-US"/>
        </w:rPr>
        <w:t xml:space="preserve"> </w:t>
      </w:r>
      <w:r w:rsidRPr="00E0443C">
        <w:rPr>
          <w:rFonts w:ascii="Bookman Old Style" w:hAnsi="Bookman Old Style"/>
          <w:lang w:val="en-US"/>
        </w:rPr>
        <w:t>cost-effective solution for hosting this application? (</w:t>
      </w:r>
      <w:r w:rsidRPr="006043A2">
        <w:rPr>
          <w:rFonts w:ascii="Bookman Old Style" w:hAnsi="Bookman Old Style"/>
          <w:highlight w:val="yellow"/>
          <w:lang w:val="en-US"/>
        </w:rPr>
        <w:t>Choose two</w:t>
      </w:r>
      <w:r w:rsidRPr="00E0443C">
        <w:rPr>
          <w:rFonts w:ascii="Bookman Old Style" w:hAnsi="Bookman Old Style"/>
          <w:lang w:val="en-US"/>
        </w:rPr>
        <w:t xml:space="preserve">.) </w:t>
      </w:r>
    </w:p>
    <w:p w14:paraId="0DED50A8" w14:textId="77777777" w:rsidR="00845AD1" w:rsidRPr="00845AD1" w:rsidRDefault="00845AD1" w:rsidP="00845AD1">
      <w:pPr>
        <w:jc w:val="both"/>
        <w:rPr>
          <w:rFonts w:ascii="Bookman Old Style" w:hAnsi="Bookman Old Style"/>
        </w:rPr>
      </w:pPr>
      <w:r w:rsidRPr="00845AD1">
        <w:rPr>
          <w:rFonts w:ascii="Bookman Old Style" w:hAnsi="Bookman Old Style"/>
        </w:rPr>
        <w:t>To achieve the most cost-effective solution, the solutions architect should use a combination of purchasing options tailored to each workload's specific characteristics.</w:t>
      </w:r>
    </w:p>
    <w:p w14:paraId="643BFF91" w14:textId="271CB15F" w:rsidR="00845AD1" w:rsidRPr="00845AD1" w:rsidRDefault="00845AD1" w:rsidP="00845AD1">
      <w:pPr>
        <w:jc w:val="both"/>
        <w:rPr>
          <w:rFonts w:ascii="Bookman Old Style" w:hAnsi="Bookman Old Style"/>
        </w:rPr>
      </w:pPr>
      <w:r w:rsidRPr="00845AD1">
        <w:rPr>
          <w:rFonts w:ascii="Bookman Old Style" w:hAnsi="Bookman Old Style"/>
        </w:rPr>
        <w:t>The correct options are:</w:t>
      </w:r>
      <w:r w:rsidR="000271F7" w:rsidRPr="000271F7">
        <w:t xml:space="preserve"> </w:t>
      </w:r>
    </w:p>
    <w:p w14:paraId="6CC842E7" w14:textId="77777777" w:rsidR="00845AD1" w:rsidRPr="000271F7" w:rsidRDefault="00845AD1" w:rsidP="00845AD1">
      <w:pPr>
        <w:numPr>
          <w:ilvl w:val="0"/>
          <w:numId w:val="23"/>
        </w:numPr>
        <w:jc w:val="both"/>
        <w:rPr>
          <w:rFonts w:ascii="Bookman Old Style" w:hAnsi="Bookman Old Style"/>
        </w:rPr>
      </w:pPr>
      <w:r w:rsidRPr="00845AD1">
        <w:rPr>
          <w:rFonts w:ascii="Bookman Old Style" w:hAnsi="Bookman Old Style"/>
          <w:b/>
          <w:bCs/>
        </w:rPr>
        <w:t>A. Use Spot Instances for the data ingestion layer</w:t>
      </w:r>
    </w:p>
    <w:p w14:paraId="32828FD7" w14:textId="55D50432" w:rsidR="000271F7" w:rsidRPr="00845AD1" w:rsidRDefault="000271F7" w:rsidP="00845AD1">
      <w:pPr>
        <w:numPr>
          <w:ilvl w:val="0"/>
          <w:numId w:val="23"/>
        </w:numPr>
        <w:jc w:val="both"/>
        <w:rPr>
          <w:rFonts w:ascii="Bookman Old Style" w:hAnsi="Bookman Old Style"/>
        </w:rPr>
      </w:pPr>
      <w:r w:rsidRPr="000271F7">
        <w:rPr>
          <w:rFonts w:ascii="Bookman Old Style" w:hAnsi="Bookman Old Style"/>
        </w:rPr>
        <w:t>B</w:t>
      </w:r>
      <w:r w:rsidRPr="000271F7">
        <w:rPr>
          <w:rFonts w:ascii="Bookman Old Style" w:hAnsi="Bookman Old Style"/>
          <w:b/>
          <w:bCs/>
        </w:rPr>
        <w:t>.</w:t>
      </w:r>
      <w:r w:rsidRPr="000271F7">
        <w:rPr>
          <w:rFonts w:ascii="Bookman Old Style" w:hAnsi="Bookman Old Style"/>
        </w:rPr>
        <w:t xml:space="preserve"> Use On-Demand Instances for the data ingestion layer</w:t>
      </w:r>
    </w:p>
    <w:p w14:paraId="59BB80F7" w14:textId="77777777" w:rsidR="00845AD1" w:rsidRPr="000271F7" w:rsidRDefault="00845AD1" w:rsidP="00845AD1">
      <w:pPr>
        <w:numPr>
          <w:ilvl w:val="0"/>
          <w:numId w:val="23"/>
        </w:numPr>
        <w:jc w:val="both"/>
        <w:rPr>
          <w:rFonts w:ascii="Bookman Old Style" w:hAnsi="Bookman Old Style"/>
        </w:rPr>
      </w:pPr>
      <w:r w:rsidRPr="00845AD1">
        <w:rPr>
          <w:rFonts w:ascii="Bookman Old Style" w:hAnsi="Bookman Old Style"/>
          <w:b/>
          <w:bCs/>
        </w:rPr>
        <w:t>C. Purchase a 1-year Compute Savings Plan for the front end and API layer.</w:t>
      </w:r>
    </w:p>
    <w:p w14:paraId="3C8FA256" w14:textId="6D538206" w:rsidR="000271F7" w:rsidRDefault="000271F7" w:rsidP="00845AD1">
      <w:pPr>
        <w:numPr>
          <w:ilvl w:val="0"/>
          <w:numId w:val="23"/>
        </w:numPr>
        <w:jc w:val="both"/>
        <w:rPr>
          <w:rFonts w:ascii="Bookman Old Style" w:hAnsi="Bookman Old Style"/>
        </w:rPr>
      </w:pPr>
      <w:r w:rsidRPr="000271F7">
        <w:rPr>
          <w:rFonts w:ascii="Bookman Old Style" w:hAnsi="Bookman Old Style"/>
        </w:rPr>
        <w:t>D</w:t>
      </w:r>
      <w:r w:rsidRPr="000271F7">
        <w:rPr>
          <w:rFonts w:ascii="Bookman Old Style" w:hAnsi="Bookman Old Style"/>
          <w:b/>
          <w:bCs/>
        </w:rPr>
        <w:t>.</w:t>
      </w:r>
      <w:r w:rsidRPr="000271F7">
        <w:rPr>
          <w:rFonts w:ascii="Bookman Old Style" w:hAnsi="Bookman Old Style"/>
        </w:rPr>
        <w:t xml:space="preserve"> Purchase 1-year All Upfront Reserved instances for the data ingestion layer.</w:t>
      </w:r>
    </w:p>
    <w:p w14:paraId="6A529D6B" w14:textId="7E6E10DF" w:rsidR="000271F7" w:rsidRPr="00845AD1" w:rsidRDefault="000271F7" w:rsidP="00845AD1">
      <w:pPr>
        <w:numPr>
          <w:ilvl w:val="0"/>
          <w:numId w:val="23"/>
        </w:numPr>
        <w:jc w:val="both"/>
        <w:rPr>
          <w:rFonts w:ascii="Bookman Old Style" w:hAnsi="Bookman Old Style"/>
        </w:rPr>
      </w:pPr>
      <w:r w:rsidRPr="000271F7">
        <w:rPr>
          <w:rFonts w:ascii="Bookman Old Style" w:hAnsi="Bookman Old Style"/>
        </w:rPr>
        <w:t>E. Purchase a 1-year EC2 instance Savings Plan for the front end and API layer</w:t>
      </w:r>
    </w:p>
    <w:p w14:paraId="094F770C" w14:textId="77777777" w:rsidR="00845AD1" w:rsidRPr="00845AD1" w:rsidRDefault="00845AD1" w:rsidP="00845AD1">
      <w:pPr>
        <w:jc w:val="both"/>
        <w:rPr>
          <w:rFonts w:ascii="Bookman Old Style" w:hAnsi="Bookman Old Style"/>
        </w:rPr>
      </w:pPr>
      <w:r w:rsidRPr="00845AD1">
        <w:rPr>
          <w:rFonts w:ascii="Bookman Old Style" w:hAnsi="Bookman Old Style"/>
        </w:rPr>
        <w:pict w14:anchorId="51C5B6A7">
          <v:rect id="_x0000_i1187" style="width:0;height:1.5pt" o:hralign="center" o:hrstd="t" o:hrnoshade="t" o:hr="t" fillcolor="#1b1c1d" stroked="f"/>
        </w:pict>
      </w:r>
    </w:p>
    <w:p w14:paraId="4896CFBD" w14:textId="77777777" w:rsidR="00845AD1" w:rsidRPr="00845AD1" w:rsidRDefault="00845AD1" w:rsidP="00845AD1">
      <w:pPr>
        <w:jc w:val="both"/>
        <w:rPr>
          <w:rFonts w:ascii="Bookman Old Style" w:hAnsi="Bookman Old Style"/>
          <w:b/>
          <w:bCs/>
        </w:rPr>
      </w:pPr>
      <w:r w:rsidRPr="00845AD1">
        <w:rPr>
          <w:rFonts w:ascii="Bookman Old Style" w:hAnsi="Bookman Old Style"/>
          <w:b/>
          <w:bCs/>
        </w:rPr>
        <w:t>Explanation</w:t>
      </w:r>
    </w:p>
    <w:p w14:paraId="5CAC7155" w14:textId="77777777" w:rsidR="00845AD1" w:rsidRPr="00845AD1" w:rsidRDefault="00845AD1" w:rsidP="00845AD1">
      <w:pPr>
        <w:jc w:val="both"/>
        <w:rPr>
          <w:rFonts w:ascii="Bookman Old Style" w:hAnsi="Bookman Old Style"/>
          <w:b/>
          <w:bCs/>
        </w:rPr>
      </w:pPr>
      <w:r w:rsidRPr="00845AD1">
        <w:rPr>
          <w:rFonts w:ascii="Bookman Old Style" w:hAnsi="Bookman Old Style"/>
          <w:b/>
          <w:bCs/>
        </w:rPr>
        <w:t>1. Data Ingestion Layer: Spot Instances</w:t>
      </w:r>
    </w:p>
    <w:p w14:paraId="5E84A464" w14:textId="77777777" w:rsidR="00845AD1" w:rsidRPr="00845AD1" w:rsidRDefault="00845AD1" w:rsidP="00845AD1">
      <w:pPr>
        <w:jc w:val="both"/>
        <w:rPr>
          <w:rFonts w:ascii="Bookman Old Style" w:hAnsi="Bookman Old Style"/>
        </w:rPr>
      </w:pPr>
      <w:r w:rsidRPr="00845AD1">
        <w:rPr>
          <w:rFonts w:ascii="Bookman Old Style" w:hAnsi="Bookman Old Style"/>
        </w:rPr>
        <w:t xml:space="preserve">The data ingestion layer is a perfect use case for </w:t>
      </w:r>
      <w:r w:rsidRPr="00845AD1">
        <w:rPr>
          <w:rFonts w:ascii="Bookman Old Style" w:hAnsi="Bookman Old Style"/>
          <w:b/>
          <w:bCs/>
        </w:rPr>
        <w:t>Spot Instances</w:t>
      </w:r>
      <w:r w:rsidRPr="00845AD1">
        <w:rPr>
          <w:rFonts w:ascii="Bookman Old Style" w:hAnsi="Bookman Old Style"/>
        </w:rPr>
        <w:t>. The key requirements for this layer are:</w:t>
      </w:r>
    </w:p>
    <w:p w14:paraId="21A37A5B" w14:textId="77777777" w:rsidR="00845AD1" w:rsidRPr="00845AD1" w:rsidRDefault="00845AD1" w:rsidP="00845AD1">
      <w:pPr>
        <w:numPr>
          <w:ilvl w:val="0"/>
          <w:numId w:val="24"/>
        </w:numPr>
        <w:jc w:val="both"/>
        <w:rPr>
          <w:rFonts w:ascii="Bookman Old Style" w:hAnsi="Bookman Old Style"/>
        </w:rPr>
      </w:pPr>
      <w:r w:rsidRPr="00845AD1">
        <w:rPr>
          <w:rFonts w:ascii="Bookman Old Style" w:hAnsi="Bookman Old Style"/>
          <w:b/>
          <w:bCs/>
        </w:rPr>
        <w:t xml:space="preserve">Sporadic </w:t>
      </w:r>
      <w:r w:rsidRPr="00845AD1">
        <w:rPr>
          <w:rFonts w:ascii="Bookman Old Style" w:hAnsi="Bookman Old Style"/>
        </w:rPr>
        <w:t>and</w:t>
      </w:r>
      <w:r w:rsidRPr="00845AD1">
        <w:rPr>
          <w:rFonts w:ascii="Bookman Old Style" w:hAnsi="Bookman Old Style"/>
          <w:b/>
          <w:bCs/>
        </w:rPr>
        <w:t xml:space="preserve"> unpredictable usage:</w:t>
      </w:r>
      <w:r w:rsidRPr="00845AD1">
        <w:rPr>
          <w:rFonts w:ascii="Bookman Old Style" w:hAnsi="Bookman Old Style"/>
        </w:rPr>
        <w:t xml:space="preserve"> Spot Instances are an excellent way to acquire large amounts of compute capacity at a significant discount (up to 90% off On-Demand prices) for workloads that don't run continuously.</w:t>
      </w:r>
    </w:p>
    <w:p w14:paraId="1799A95D" w14:textId="77777777" w:rsidR="00845AD1" w:rsidRPr="00845AD1" w:rsidRDefault="00845AD1" w:rsidP="00845AD1">
      <w:pPr>
        <w:numPr>
          <w:ilvl w:val="0"/>
          <w:numId w:val="24"/>
        </w:numPr>
        <w:jc w:val="both"/>
        <w:rPr>
          <w:rFonts w:ascii="Bookman Old Style" w:hAnsi="Bookman Old Style"/>
        </w:rPr>
      </w:pPr>
      <w:r w:rsidRPr="00845AD1">
        <w:rPr>
          <w:rFonts w:ascii="Bookman Old Style" w:hAnsi="Bookman Old Style"/>
          <w:b/>
          <w:bCs/>
        </w:rPr>
        <w:t xml:space="preserve">Workloads </w:t>
      </w:r>
      <w:r w:rsidRPr="00845AD1">
        <w:rPr>
          <w:rFonts w:ascii="Bookman Old Style" w:hAnsi="Bookman Old Style"/>
        </w:rPr>
        <w:t>can be</w:t>
      </w:r>
      <w:r w:rsidRPr="00845AD1">
        <w:rPr>
          <w:rFonts w:ascii="Bookman Old Style" w:hAnsi="Bookman Old Style"/>
          <w:b/>
          <w:bCs/>
        </w:rPr>
        <w:t xml:space="preserve"> interrupted </w:t>
      </w:r>
      <w:r w:rsidRPr="00845AD1">
        <w:rPr>
          <w:rFonts w:ascii="Bookman Old Style" w:hAnsi="Bookman Old Style"/>
        </w:rPr>
        <w:t>at</w:t>
      </w:r>
      <w:r w:rsidRPr="00845AD1">
        <w:rPr>
          <w:rFonts w:ascii="Bookman Old Style" w:hAnsi="Bookman Old Style"/>
          <w:b/>
          <w:bCs/>
        </w:rPr>
        <w:t xml:space="preserve"> any time:</w:t>
      </w:r>
      <w:r w:rsidRPr="00845AD1">
        <w:rPr>
          <w:rFonts w:ascii="Bookman Old Style" w:hAnsi="Bookman Old Style"/>
        </w:rPr>
        <w:t xml:space="preserve"> Spot Instances are spare EC2 capacity that can be reclaimed by AWS with a 2-minute interruption notice. Since the data ingestion layer can tolerate these interruptions, it can take full advantage of the substantial cost savings.</w:t>
      </w:r>
    </w:p>
    <w:p w14:paraId="7D030004" w14:textId="77777777" w:rsidR="00845AD1" w:rsidRPr="00845AD1" w:rsidRDefault="00845AD1" w:rsidP="00845AD1">
      <w:pPr>
        <w:jc w:val="both"/>
        <w:rPr>
          <w:rFonts w:ascii="Bookman Old Style" w:hAnsi="Bookman Old Style"/>
          <w:b/>
          <w:bCs/>
        </w:rPr>
      </w:pPr>
      <w:r w:rsidRPr="00845AD1">
        <w:rPr>
          <w:rFonts w:ascii="Bookman Old Style" w:hAnsi="Bookman Old Style"/>
          <w:b/>
          <w:bCs/>
        </w:rPr>
        <w:t xml:space="preserve">2. Front End </w:t>
      </w:r>
      <w:r w:rsidRPr="00845AD1">
        <w:rPr>
          <w:rFonts w:ascii="Bookman Old Style" w:hAnsi="Bookman Old Style"/>
        </w:rPr>
        <w:t>and</w:t>
      </w:r>
      <w:r w:rsidRPr="00845AD1">
        <w:rPr>
          <w:rFonts w:ascii="Bookman Old Style" w:hAnsi="Bookman Old Style"/>
          <w:b/>
          <w:bCs/>
        </w:rPr>
        <w:t xml:space="preserve"> API Layer: Compute Savings Plan</w:t>
      </w:r>
    </w:p>
    <w:p w14:paraId="7724923C" w14:textId="77777777" w:rsidR="00845AD1" w:rsidRPr="00845AD1" w:rsidRDefault="00845AD1" w:rsidP="00845AD1">
      <w:pPr>
        <w:jc w:val="both"/>
        <w:rPr>
          <w:rFonts w:ascii="Bookman Old Style" w:hAnsi="Bookman Old Style"/>
        </w:rPr>
      </w:pPr>
      <w:r w:rsidRPr="00845AD1">
        <w:rPr>
          <w:rFonts w:ascii="Bookman Old Style" w:hAnsi="Bookman Old Style"/>
        </w:rPr>
        <w:t xml:space="preserve">The front end (AWS </w:t>
      </w:r>
      <w:proofErr w:type="spellStart"/>
      <w:r w:rsidRPr="00845AD1">
        <w:rPr>
          <w:rFonts w:ascii="Bookman Old Style" w:hAnsi="Bookman Old Style"/>
        </w:rPr>
        <w:t>Fargate</w:t>
      </w:r>
      <w:proofErr w:type="spellEnd"/>
      <w:r w:rsidRPr="00845AD1">
        <w:rPr>
          <w:rFonts w:ascii="Bookman Old Style" w:hAnsi="Bookman Old Style"/>
        </w:rPr>
        <w:t xml:space="preserve">) and API layer (AWS Lambda) have a </w:t>
      </w:r>
      <w:r w:rsidRPr="00845AD1">
        <w:rPr>
          <w:rFonts w:ascii="Bookman Old Style" w:hAnsi="Bookman Old Style"/>
          <w:b/>
          <w:bCs/>
        </w:rPr>
        <w:t>predictable</w:t>
      </w:r>
      <w:r w:rsidRPr="00845AD1">
        <w:rPr>
          <w:rFonts w:ascii="Bookman Old Style" w:hAnsi="Bookman Old Style"/>
        </w:rPr>
        <w:t xml:space="preserve"> usage pattern over the next year, which is the ideal scenario for a commitment-based pricing model.</w:t>
      </w:r>
    </w:p>
    <w:p w14:paraId="510B0081" w14:textId="77777777" w:rsidR="00845AD1" w:rsidRPr="00845AD1" w:rsidRDefault="00845AD1" w:rsidP="00845AD1">
      <w:pPr>
        <w:numPr>
          <w:ilvl w:val="0"/>
          <w:numId w:val="25"/>
        </w:numPr>
        <w:jc w:val="both"/>
        <w:rPr>
          <w:rFonts w:ascii="Bookman Old Style" w:hAnsi="Bookman Old Style"/>
        </w:rPr>
      </w:pPr>
      <w:r w:rsidRPr="00845AD1">
        <w:rPr>
          <w:rFonts w:ascii="Bookman Old Style" w:hAnsi="Bookman Old Style"/>
          <w:b/>
          <w:bCs/>
        </w:rPr>
        <w:t>Compute Savings Plan:</w:t>
      </w:r>
      <w:r w:rsidRPr="00845AD1">
        <w:rPr>
          <w:rFonts w:ascii="Bookman Old Style" w:hAnsi="Bookman Old Style"/>
        </w:rPr>
        <w:t xml:space="preserve"> This is the most flexible and cost-effective commitment model for this specific combination of services. A single Compute Savings Plan can be applied to usage across </w:t>
      </w:r>
      <w:r w:rsidRPr="00845AD1">
        <w:rPr>
          <w:rFonts w:ascii="Bookman Old Style" w:hAnsi="Bookman Old Style"/>
          <w:b/>
          <w:bCs/>
        </w:rPr>
        <w:t xml:space="preserve">EC2, </w:t>
      </w:r>
      <w:proofErr w:type="spellStart"/>
      <w:r w:rsidRPr="00845AD1">
        <w:rPr>
          <w:rFonts w:ascii="Bookman Old Style" w:hAnsi="Bookman Old Style"/>
          <w:b/>
          <w:bCs/>
        </w:rPr>
        <w:t>Fargate</w:t>
      </w:r>
      <w:proofErr w:type="spellEnd"/>
      <w:r w:rsidRPr="00845AD1">
        <w:rPr>
          <w:rFonts w:ascii="Bookman Old Style" w:hAnsi="Bookman Old Style"/>
          <w:b/>
          <w:bCs/>
        </w:rPr>
        <w:t>, and Lambda</w:t>
      </w:r>
      <w:r w:rsidRPr="00845AD1">
        <w:rPr>
          <w:rFonts w:ascii="Bookman Old Style" w:hAnsi="Bookman Old Style"/>
        </w:rPr>
        <w:t>, regardless of the instance family, region, or operating system.</w:t>
      </w:r>
    </w:p>
    <w:p w14:paraId="2E1F46AE" w14:textId="77777777" w:rsidR="00845AD1" w:rsidRPr="00845AD1" w:rsidRDefault="00845AD1" w:rsidP="00845AD1">
      <w:pPr>
        <w:numPr>
          <w:ilvl w:val="0"/>
          <w:numId w:val="25"/>
        </w:numPr>
        <w:jc w:val="both"/>
        <w:rPr>
          <w:rFonts w:ascii="Bookman Old Style" w:hAnsi="Bookman Old Style"/>
        </w:rPr>
      </w:pPr>
      <w:r w:rsidRPr="00845AD1">
        <w:rPr>
          <w:rFonts w:ascii="Bookman Old Style" w:hAnsi="Bookman Old Style"/>
          <w:b/>
          <w:bCs/>
        </w:rPr>
        <w:t>Predictable Usage:</w:t>
      </w:r>
      <w:r w:rsidRPr="00845AD1">
        <w:rPr>
          <w:rFonts w:ascii="Bookman Old Style" w:hAnsi="Bookman Old Style"/>
        </w:rPr>
        <w:t xml:space="preserve"> Committing to a consistent hourly spend for a 1-year term (or 3-year term for even greater savings) allows the company to lock in a discounted rate for the predictable workloads, leading to significant cost reductions compared to On-Demand pricing.</w:t>
      </w:r>
    </w:p>
    <w:p w14:paraId="00E757AF" w14:textId="77777777" w:rsidR="00845AD1" w:rsidRPr="00845AD1" w:rsidRDefault="00845AD1" w:rsidP="00845AD1">
      <w:pPr>
        <w:jc w:val="both"/>
        <w:rPr>
          <w:rFonts w:ascii="Bookman Old Style" w:hAnsi="Bookman Old Style"/>
        </w:rPr>
      </w:pPr>
      <w:r w:rsidRPr="00845AD1">
        <w:rPr>
          <w:rFonts w:ascii="Bookman Old Style" w:hAnsi="Bookman Old Style"/>
        </w:rPr>
        <w:pict w14:anchorId="28FD0674">
          <v:rect id="_x0000_i1188" style="width:0;height:1.5pt" o:hralign="center" o:hrstd="t" o:hrnoshade="t" o:hr="t" fillcolor="#1b1c1d" stroked="f"/>
        </w:pict>
      </w:r>
    </w:p>
    <w:p w14:paraId="461B7937" w14:textId="77777777" w:rsidR="00845AD1" w:rsidRPr="00845AD1" w:rsidRDefault="00845AD1" w:rsidP="00845AD1">
      <w:pPr>
        <w:jc w:val="both"/>
        <w:rPr>
          <w:rFonts w:ascii="Bookman Old Style" w:hAnsi="Bookman Old Style"/>
          <w:b/>
          <w:bCs/>
        </w:rPr>
      </w:pPr>
      <w:r w:rsidRPr="00845AD1">
        <w:rPr>
          <w:rFonts w:ascii="Bookman Old Style" w:hAnsi="Bookman Old Style"/>
          <w:b/>
          <w:bCs/>
        </w:rPr>
        <w:t>Incorrect Options</w:t>
      </w:r>
    </w:p>
    <w:p w14:paraId="27060601" w14:textId="77777777" w:rsidR="00845AD1" w:rsidRPr="00845AD1" w:rsidRDefault="00845AD1" w:rsidP="00845AD1">
      <w:pPr>
        <w:numPr>
          <w:ilvl w:val="0"/>
          <w:numId w:val="26"/>
        </w:numPr>
        <w:jc w:val="both"/>
        <w:rPr>
          <w:rFonts w:ascii="Bookman Old Style" w:hAnsi="Bookman Old Style"/>
        </w:rPr>
      </w:pPr>
      <w:r w:rsidRPr="00845AD1">
        <w:rPr>
          <w:rFonts w:ascii="Bookman Old Style" w:hAnsi="Bookman Old Style"/>
          <w:b/>
          <w:bCs/>
        </w:rPr>
        <w:t>B. Use On-Demand Instances for the data ingestion layer:</w:t>
      </w:r>
      <w:r w:rsidRPr="00845AD1">
        <w:rPr>
          <w:rFonts w:ascii="Bookman Old Style" w:hAnsi="Bookman Old Style"/>
        </w:rPr>
        <w:t xml:space="preserve"> While On-Demand instances provide flexibility, they are the most expensive option. Given that the workload is interruptible, using On-Demand would not be the "most cost-effective" solution.</w:t>
      </w:r>
    </w:p>
    <w:p w14:paraId="2D211D32" w14:textId="77777777" w:rsidR="00845AD1" w:rsidRPr="00845AD1" w:rsidRDefault="00845AD1" w:rsidP="00845AD1">
      <w:pPr>
        <w:numPr>
          <w:ilvl w:val="0"/>
          <w:numId w:val="26"/>
        </w:numPr>
        <w:jc w:val="both"/>
        <w:rPr>
          <w:rFonts w:ascii="Bookman Old Style" w:hAnsi="Bookman Old Style"/>
        </w:rPr>
      </w:pPr>
      <w:r w:rsidRPr="00845AD1">
        <w:rPr>
          <w:rFonts w:ascii="Bookman Old Style" w:hAnsi="Bookman Old Style"/>
          <w:b/>
          <w:bCs/>
        </w:rPr>
        <w:t>D. Purchase 1-year All Upfront Reserved instances for the data ingestion layer:</w:t>
      </w:r>
      <w:r w:rsidRPr="00845AD1">
        <w:rPr>
          <w:rFonts w:ascii="Bookman Old Style" w:hAnsi="Bookman Old Style"/>
        </w:rPr>
        <w:t xml:space="preserve"> Reserved Instances are not a good fit for a sporadic and unpredictable workload. You would </w:t>
      </w:r>
      <w:r w:rsidRPr="00845AD1">
        <w:rPr>
          <w:rFonts w:ascii="Bookman Old Style" w:hAnsi="Bookman Old Style"/>
        </w:rPr>
        <w:lastRenderedPageBreak/>
        <w:t>be paying for the instance capacity for a full year whether you use it or not, which would not be cost-effective.</w:t>
      </w:r>
    </w:p>
    <w:p w14:paraId="6A69CFEB" w14:textId="77777777" w:rsidR="00845AD1" w:rsidRPr="00845AD1" w:rsidRDefault="00845AD1" w:rsidP="00845AD1">
      <w:pPr>
        <w:numPr>
          <w:ilvl w:val="0"/>
          <w:numId w:val="26"/>
        </w:numPr>
        <w:jc w:val="both"/>
        <w:rPr>
          <w:rFonts w:ascii="Bookman Old Style" w:hAnsi="Bookman Old Style"/>
        </w:rPr>
      </w:pPr>
      <w:r w:rsidRPr="00845AD1">
        <w:rPr>
          <w:rFonts w:ascii="Bookman Old Style" w:hAnsi="Bookman Old Style"/>
          <w:b/>
          <w:bCs/>
        </w:rPr>
        <w:t>E. Purchase a 1-year EC2 instance Savings Plan for the front end and API layer:</w:t>
      </w:r>
      <w:r w:rsidRPr="00845AD1">
        <w:rPr>
          <w:rFonts w:ascii="Bookman Old Style" w:hAnsi="Bookman Old Style"/>
        </w:rPr>
        <w:t xml:space="preserve"> An </w:t>
      </w:r>
      <w:r w:rsidRPr="00845AD1">
        <w:rPr>
          <w:rFonts w:ascii="Bookman Old Style" w:hAnsi="Bookman Old Style"/>
          <w:b/>
          <w:bCs/>
        </w:rPr>
        <w:t>EC2 instance Savings Plan</w:t>
      </w:r>
      <w:r w:rsidRPr="00845AD1">
        <w:rPr>
          <w:rFonts w:ascii="Bookman Old Style" w:hAnsi="Bookman Old Style"/>
        </w:rPr>
        <w:t xml:space="preserve"> only applies to EC2 instances. It </w:t>
      </w:r>
      <w:r w:rsidRPr="00845AD1">
        <w:rPr>
          <w:rFonts w:ascii="Bookman Old Style" w:hAnsi="Bookman Old Style"/>
          <w:b/>
          <w:bCs/>
        </w:rPr>
        <w:t>does not</w:t>
      </w:r>
      <w:r w:rsidRPr="00845AD1">
        <w:rPr>
          <w:rFonts w:ascii="Bookman Old Style" w:hAnsi="Bookman Old Style"/>
        </w:rPr>
        <w:t xml:space="preserve"> cover </w:t>
      </w:r>
      <w:proofErr w:type="spellStart"/>
      <w:r w:rsidRPr="00845AD1">
        <w:rPr>
          <w:rFonts w:ascii="Bookman Old Style" w:hAnsi="Bookman Old Style"/>
        </w:rPr>
        <w:t>Fargate</w:t>
      </w:r>
      <w:proofErr w:type="spellEnd"/>
      <w:r w:rsidRPr="00845AD1">
        <w:rPr>
          <w:rFonts w:ascii="Bookman Old Style" w:hAnsi="Bookman Old Style"/>
        </w:rPr>
        <w:t xml:space="preserve"> or Lambda usage, making it an unsuitable choice for these components.</w:t>
      </w:r>
    </w:p>
    <w:p w14:paraId="04A492BA" w14:textId="11D8892E" w:rsidR="00687377" w:rsidRPr="00E0443C" w:rsidRDefault="00845AD1" w:rsidP="00E0443C">
      <w:pPr>
        <w:jc w:val="both"/>
        <w:rPr>
          <w:rFonts w:ascii="Bookman Old Style" w:hAnsi="Bookman Old Style"/>
          <w:lang w:val="en-US"/>
        </w:rPr>
      </w:pPr>
      <w:r>
        <w:rPr>
          <w:rFonts w:ascii="Bookman Old Style" w:hAnsi="Bookman Old Style"/>
          <w:lang w:val="en-US"/>
        </w:rPr>
        <w:t>-------------------------------------------------------------------</w:t>
      </w:r>
    </w:p>
    <w:p w14:paraId="389D94BB" w14:textId="77777777" w:rsidR="00687377" w:rsidRPr="00E0443C" w:rsidRDefault="00687377" w:rsidP="00E0443C">
      <w:pPr>
        <w:jc w:val="both"/>
        <w:rPr>
          <w:rFonts w:ascii="Bookman Old Style" w:hAnsi="Bookman Old Style"/>
          <w:lang w:val="en-US"/>
        </w:rPr>
      </w:pPr>
    </w:p>
    <w:p w14:paraId="105F956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141.A company runs a web-based portal that provides users with global breaking news, local alerts, and weather updates. The portal delivers each user a personalized view by using mixture of static and dynamic content. Content is served over HTTPS through an API server running on an Amazon EC2 instance behind an Application Load Balancer (ALB). The company wants the portal to provide this content to its users across the world as quickly as possible.</w:t>
      </w:r>
    </w:p>
    <w:p w14:paraId="78D4F646" w14:textId="77777777" w:rsidR="00E63A33" w:rsidRPr="00E63A33" w:rsidRDefault="00687377" w:rsidP="00E63A33">
      <w:pPr>
        <w:jc w:val="both"/>
        <w:rPr>
          <w:rFonts w:ascii="Bookman Old Style" w:hAnsi="Bookman Old Style"/>
        </w:rPr>
      </w:pPr>
      <w:r w:rsidRPr="00E0443C">
        <w:rPr>
          <w:rFonts w:ascii="Bookman Old Style" w:hAnsi="Bookman Old Style"/>
          <w:lang w:val="en-US"/>
        </w:rPr>
        <w:t xml:space="preserve">How should a solutions architect design the application to ensure the LEAST amount of latency for all users? </w:t>
      </w:r>
      <w:r w:rsidR="00E63A33">
        <w:rPr>
          <w:rFonts w:ascii="Bookman Old Style" w:hAnsi="Bookman Old Style"/>
          <w:lang w:val="en-US"/>
        </w:rPr>
        <w:br/>
      </w:r>
      <w:r w:rsidR="00E63A33" w:rsidRPr="00E63A33">
        <w:rPr>
          <w:rFonts w:ascii="Bookman Old Style" w:hAnsi="Bookman Old Style"/>
        </w:rPr>
        <w:t>The best solution is to use a global Content Delivery Network (CDN) to serve content from locations closest to users.</w:t>
      </w:r>
    </w:p>
    <w:p w14:paraId="1CF8C11C" w14:textId="77777777" w:rsidR="00E63A33" w:rsidRPr="00E63A33" w:rsidRDefault="00E63A33" w:rsidP="00E63A33">
      <w:pPr>
        <w:jc w:val="both"/>
        <w:rPr>
          <w:rFonts w:ascii="Bookman Old Style" w:hAnsi="Bookman Old Style"/>
        </w:rPr>
      </w:pPr>
      <w:r w:rsidRPr="00E63A33">
        <w:rPr>
          <w:rFonts w:ascii="Bookman Old Style" w:hAnsi="Bookman Old Style"/>
        </w:rPr>
        <w:pict w14:anchorId="3C6FCEC6">
          <v:rect id="_x0000_i1203" style="width:0;height:1.5pt" o:hralign="center" o:hrstd="t" o:hrnoshade="t" o:hr="t" fillcolor="#1b1c1d" stroked="f"/>
        </w:pict>
      </w:r>
    </w:p>
    <w:p w14:paraId="0E151562" w14:textId="77777777" w:rsidR="00E63A33" w:rsidRPr="00E63A33" w:rsidRDefault="00E63A33" w:rsidP="00E63A33">
      <w:pPr>
        <w:jc w:val="both"/>
        <w:rPr>
          <w:rFonts w:ascii="Bookman Old Style" w:hAnsi="Bookman Old Style"/>
          <w:b/>
          <w:bCs/>
        </w:rPr>
      </w:pPr>
      <w:r w:rsidRPr="00E63A33">
        <w:rPr>
          <w:rFonts w:ascii="Bookman Old Style" w:hAnsi="Bookman Old Style"/>
          <w:b/>
          <w:bCs/>
        </w:rPr>
        <w:t>Key Requirements</w:t>
      </w:r>
    </w:p>
    <w:p w14:paraId="59E20BA5" w14:textId="77777777" w:rsidR="00E63A33" w:rsidRPr="00E63A33" w:rsidRDefault="00E63A33" w:rsidP="00E63A33">
      <w:pPr>
        <w:numPr>
          <w:ilvl w:val="0"/>
          <w:numId w:val="27"/>
        </w:numPr>
        <w:jc w:val="both"/>
        <w:rPr>
          <w:rFonts w:ascii="Bookman Old Style" w:hAnsi="Bookman Old Style"/>
        </w:rPr>
      </w:pPr>
      <w:r w:rsidRPr="00E63A33">
        <w:rPr>
          <w:rFonts w:ascii="Bookman Old Style" w:hAnsi="Bookman Old Style"/>
          <w:b/>
          <w:bCs/>
        </w:rPr>
        <w:t>Low Latency for All Users:</w:t>
      </w:r>
      <w:r w:rsidRPr="00E63A33">
        <w:rPr>
          <w:rFonts w:ascii="Bookman Old Style" w:hAnsi="Bookman Old Style"/>
        </w:rPr>
        <w:t xml:space="preserve"> The primary goal is to minimize the time it takes for content to reach users across the world.</w:t>
      </w:r>
    </w:p>
    <w:p w14:paraId="4FE597E0" w14:textId="77777777" w:rsidR="00E63A33" w:rsidRPr="00E63A33" w:rsidRDefault="00E63A33" w:rsidP="00E63A33">
      <w:pPr>
        <w:numPr>
          <w:ilvl w:val="0"/>
          <w:numId w:val="27"/>
        </w:numPr>
        <w:jc w:val="both"/>
        <w:rPr>
          <w:rFonts w:ascii="Bookman Old Style" w:hAnsi="Bookman Old Style"/>
        </w:rPr>
      </w:pPr>
      <w:r w:rsidRPr="00E63A33">
        <w:rPr>
          <w:rFonts w:ascii="Bookman Old Style" w:hAnsi="Bookman Old Style"/>
          <w:b/>
          <w:bCs/>
        </w:rPr>
        <w:t>Global Access:</w:t>
      </w:r>
      <w:r w:rsidRPr="00E63A33">
        <w:rPr>
          <w:rFonts w:ascii="Bookman Old Style" w:hAnsi="Bookman Old Style"/>
        </w:rPr>
        <w:t xml:space="preserve"> The portal needs to serve users regardless of their geographic location.</w:t>
      </w:r>
    </w:p>
    <w:p w14:paraId="36004B89" w14:textId="77777777" w:rsidR="00E63A33" w:rsidRPr="00E63A33" w:rsidRDefault="00E63A33" w:rsidP="00E63A33">
      <w:pPr>
        <w:numPr>
          <w:ilvl w:val="0"/>
          <w:numId w:val="27"/>
        </w:numPr>
        <w:jc w:val="both"/>
        <w:rPr>
          <w:rFonts w:ascii="Bookman Old Style" w:hAnsi="Bookman Old Style"/>
        </w:rPr>
      </w:pPr>
      <w:r w:rsidRPr="00E63A33">
        <w:rPr>
          <w:rFonts w:ascii="Bookman Old Style" w:hAnsi="Bookman Old Style"/>
          <w:b/>
          <w:bCs/>
        </w:rPr>
        <w:t>Mixed Content Types:</w:t>
      </w:r>
      <w:r w:rsidRPr="00E63A33">
        <w:rPr>
          <w:rFonts w:ascii="Bookman Old Style" w:hAnsi="Bookman Old Style"/>
        </w:rPr>
        <w:t xml:space="preserve"> The solution must handle both static content (e.g., images, CSS) and dynamic content (e.g., personalized news feeds).</w:t>
      </w:r>
    </w:p>
    <w:p w14:paraId="445E9478" w14:textId="77777777" w:rsidR="00E63A33" w:rsidRPr="00E63A33" w:rsidRDefault="00E63A33" w:rsidP="00E63A33">
      <w:pPr>
        <w:jc w:val="both"/>
        <w:rPr>
          <w:rFonts w:ascii="Bookman Old Style" w:hAnsi="Bookman Old Style"/>
        </w:rPr>
      </w:pPr>
      <w:r w:rsidRPr="00E63A33">
        <w:rPr>
          <w:rFonts w:ascii="Bookman Old Style" w:hAnsi="Bookman Old Style"/>
        </w:rPr>
        <w:pict w14:anchorId="285C527B">
          <v:rect id="_x0000_i1204" style="width:0;height:1.5pt" o:hralign="center" o:hrstd="t" o:hrnoshade="t" o:hr="t" fillcolor="#1b1c1d" stroked="f"/>
        </w:pict>
      </w:r>
    </w:p>
    <w:p w14:paraId="7B72A74B" w14:textId="77777777" w:rsidR="00E63A33" w:rsidRPr="00E63A33" w:rsidRDefault="00E63A33" w:rsidP="00E63A33">
      <w:pPr>
        <w:jc w:val="both"/>
        <w:rPr>
          <w:rFonts w:ascii="Bookman Old Style" w:hAnsi="Bookman Old Style"/>
          <w:b/>
          <w:bCs/>
        </w:rPr>
      </w:pPr>
      <w:r w:rsidRPr="00E63A33">
        <w:rPr>
          <w:rFonts w:ascii="Bookman Old Style" w:hAnsi="Bookman Old Style"/>
          <w:b/>
          <w:bCs/>
        </w:rPr>
        <w:t>Solution Explanation</w:t>
      </w:r>
    </w:p>
    <w:p w14:paraId="7888D111" w14:textId="77777777" w:rsidR="00E63A33" w:rsidRPr="00E63A33" w:rsidRDefault="00E63A33" w:rsidP="00E63A33">
      <w:pPr>
        <w:numPr>
          <w:ilvl w:val="0"/>
          <w:numId w:val="28"/>
        </w:numPr>
        <w:jc w:val="both"/>
        <w:rPr>
          <w:rFonts w:ascii="Bookman Old Style" w:hAnsi="Bookman Old Style"/>
        </w:rPr>
      </w:pPr>
      <w:r w:rsidRPr="00E63A33">
        <w:rPr>
          <w:rFonts w:ascii="Bookman Old Style" w:hAnsi="Bookman Old Style"/>
        </w:rPr>
        <w:t>A. Deploy the application stack in a single AWS Region. Use Amazon CloudFront to serve all static and dynamic content by specifying the ALB as an origin.</w:t>
      </w:r>
    </w:p>
    <w:p w14:paraId="33C97DE0" w14:textId="77777777" w:rsidR="00E63A33" w:rsidRPr="00E63A33" w:rsidRDefault="00E63A33" w:rsidP="00E63A33">
      <w:pPr>
        <w:jc w:val="both"/>
        <w:rPr>
          <w:rFonts w:ascii="Bookman Old Style" w:hAnsi="Bookman Old Style"/>
        </w:rPr>
      </w:pPr>
      <w:r w:rsidRPr="00E63A33">
        <w:rPr>
          <w:rFonts w:ascii="Bookman Old Style" w:hAnsi="Bookman Old Style"/>
        </w:rPr>
        <w:t>This solution provides the optimal balance of performance, cost, and operational simplicity.</w:t>
      </w:r>
    </w:p>
    <w:p w14:paraId="53EEC839" w14:textId="45FF53FF" w:rsidR="00E63A33" w:rsidRPr="00E63A33" w:rsidRDefault="00E63A33" w:rsidP="00E63A33">
      <w:pPr>
        <w:numPr>
          <w:ilvl w:val="1"/>
          <w:numId w:val="28"/>
        </w:numPr>
        <w:jc w:val="both"/>
        <w:rPr>
          <w:rFonts w:ascii="Bookman Old Style" w:hAnsi="Bookman Old Style"/>
        </w:rPr>
      </w:pPr>
      <w:bookmarkStart w:id="0" w:name="_Hlk206052140"/>
      <w:r w:rsidRPr="00E63A33">
        <w:rPr>
          <w:rFonts w:ascii="Bookman Old Style" w:hAnsi="Bookman Old Style"/>
          <w:b/>
          <w:bCs/>
          <w:highlight w:val="cyan"/>
        </w:rPr>
        <w:t>CloudFront</w:t>
      </w:r>
      <w:r w:rsidRPr="00E63A33">
        <w:rPr>
          <w:rFonts w:ascii="Bookman Old Style" w:hAnsi="Bookman Old Style"/>
        </w:rPr>
        <w:t xml:space="preserve"> </w:t>
      </w:r>
      <w:bookmarkEnd w:id="0"/>
      <w:r w:rsidRPr="00E63A33">
        <w:rPr>
          <w:rFonts w:ascii="Bookman Old Style" w:hAnsi="Bookman Old Style"/>
        </w:rPr>
        <w:t xml:space="preserve">is a </w:t>
      </w:r>
      <w:r w:rsidRPr="00E63A33">
        <w:rPr>
          <w:rFonts w:ascii="Bookman Old Style" w:hAnsi="Bookman Old Style"/>
          <w:highlight w:val="cyan"/>
        </w:rPr>
        <w:t>global CDN</w:t>
      </w:r>
      <w:r w:rsidRPr="00E63A33">
        <w:rPr>
          <w:rFonts w:ascii="Bookman Old Style" w:hAnsi="Bookman Old Style"/>
        </w:rPr>
        <w:t xml:space="preserve"> that caches content at </w:t>
      </w:r>
      <w:r w:rsidRPr="00E63A33">
        <w:rPr>
          <w:rFonts w:ascii="Bookman Old Style" w:hAnsi="Bookman Old Style"/>
          <w:b/>
          <w:bCs/>
        </w:rPr>
        <w:t>edge locations</w:t>
      </w:r>
      <w:r w:rsidRPr="00E63A33">
        <w:rPr>
          <w:rFonts w:ascii="Bookman Old Style" w:hAnsi="Bookman Old Style"/>
        </w:rPr>
        <w:t xml:space="preserve"> worldwide. When a user makes a request, it is </w:t>
      </w:r>
      <w:r w:rsidRPr="00E63A33">
        <w:rPr>
          <w:rFonts w:ascii="Bookman Old Style" w:hAnsi="Bookman Old Style"/>
          <w:highlight w:val="cyan"/>
        </w:rPr>
        <w:t>routed</w:t>
      </w:r>
      <w:r w:rsidRPr="00E63A33">
        <w:rPr>
          <w:rFonts w:ascii="Bookman Old Style" w:hAnsi="Bookman Old Style"/>
        </w:rPr>
        <w:t xml:space="preserve"> to the </w:t>
      </w:r>
      <w:r w:rsidRPr="00E63A33">
        <w:rPr>
          <w:rFonts w:ascii="Bookman Old Style" w:hAnsi="Bookman Old Style"/>
          <w:b/>
          <w:bCs/>
          <w:highlight w:val="cyan"/>
        </w:rPr>
        <w:t>nearest edge location.</w:t>
      </w:r>
      <w:r w:rsidRPr="00E63A33">
        <w:rPr>
          <w:rFonts w:ascii="Bookman Old Style" w:hAnsi="Bookman Old Style"/>
        </w:rPr>
        <w:t xml:space="preserve"> Static content is served directly from the cache, providing the </w:t>
      </w:r>
      <w:r w:rsidRPr="00E63A33">
        <w:rPr>
          <w:rFonts w:ascii="Bookman Old Style" w:hAnsi="Bookman Old Style"/>
          <w:b/>
          <w:bCs/>
          <w:highlight w:val="yellow"/>
        </w:rPr>
        <w:t>FASTEST</w:t>
      </w:r>
      <w:r w:rsidRPr="00E63A33">
        <w:rPr>
          <w:rFonts w:ascii="Bookman Old Style" w:hAnsi="Bookman Old Style"/>
          <w:highlight w:val="yellow"/>
        </w:rPr>
        <w:t xml:space="preserve"> </w:t>
      </w:r>
      <w:r w:rsidRPr="00E63A33">
        <w:rPr>
          <w:rFonts w:ascii="Bookman Old Style" w:hAnsi="Bookman Old Style"/>
          <w:highlight w:val="cyan"/>
        </w:rPr>
        <w:t>possible response</w:t>
      </w:r>
      <w:r w:rsidRPr="00E63A33">
        <w:rPr>
          <w:rFonts w:ascii="Bookman Old Style" w:hAnsi="Bookman Old Style"/>
        </w:rPr>
        <w:t>.</w:t>
      </w:r>
    </w:p>
    <w:p w14:paraId="0A842859" w14:textId="39122CBB" w:rsidR="00E63A33" w:rsidRPr="00E63A33" w:rsidRDefault="00E63A33" w:rsidP="00E63A33">
      <w:pPr>
        <w:numPr>
          <w:ilvl w:val="1"/>
          <w:numId w:val="28"/>
        </w:numPr>
        <w:jc w:val="both"/>
        <w:rPr>
          <w:rFonts w:ascii="Bookman Old Style" w:hAnsi="Bookman Old Style"/>
        </w:rPr>
      </w:pPr>
      <w:r w:rsidRPr="00E63A33">
        <w:rPr>
          <w:rFonts w:ascii="Bookman Old Style" w:hAnsi="Bookman Old Style"/>
        </w:rPr>
        <w:t xml:space="preserve">For dynamic content, </w:t>
      </w:r>
      <w:r w:rsidR="00BB28CD" w:rsidRPr="00E63A33">
        <w:rPr>
          <w:rFonts w:ascii="Bookman Old Style" w:hAnsi="Bookman Old Style"/>
          <w:b/>
          <w:bCs/>
          <w:highlight w:val="cyan"/>
        </w:rPr>
        <w:t>CloudFront</w:t>
      </w:r>
      <w:r w:rsidR="00BB28CD" w:rsidRPr="00E63A33">
        <w:rPr>
          <w:rFonts w:ascii="Bookman Old Style" w:hAnsi="Bookman Old Style"/>
        </w:rPr>
        <w:t xml:space="preserve"> </w:t>
      </w:r>
      <w:r w:rsidRPr="00E63A33">
        <w:rPr>
          <w:rFonts w:ascii="Bookman Old Style" w:hAnsi="Bookman Old Style"/>
          <w:b/>
          <w:bCs/>
        </w:rPr>
        <w:t>'s</w:t>
      </w:r>
      <w:r w:rsidRPr="00E63A33">
        <w:rPr>
          <w:rFonts w:ascii="Bookman Old Style" w:hAnsi="Bookman Old Style"/>
        </w:rPr>
        <w:t xml:space="preserve"> global network </w:t>
      </w:r>
      <w:r w:rsidRPr="00E63A33">
        <w:rPr>
          <w:rFonts w:ascii="Bookman Old Style" w:hAnsi="Bookman Old Style"/>
          <w:b/>
          <w:bCs/>
          <w:highlight w:val="cyan"/>
        </w:rPr>
        <w:t>optimizes the connection path</w:t>
      </w:r>
      <w:r w:rsidRPr="00E63A33">
        <w:rPr>
          <w:rFonts w:ascii="Bookman Old Style" w:hAnsi="Bookman Old Style"/>
        </w:rPr>
        <w:t xml:space="preserve"> back to the </w:t>
      </w:r>
      <w:r w:rsidRPr="00E63A33">
        <w:rPr>
          <w:rFonts w:ascii="Bookman Old Style" w:hAnsi="Bookman Old Style"/>
          <w:b/>
          <w:bCs/>
        </w:rPr>
        <w:t>origin</w:t>
      </w:r>
      <w:r w:rsidRPr="00E63A33">
        <w:rPr>
          <w:rFonts w:ascii="Bookman Old Style" w:hAnsi="Bookman Old Style"/>
        </w:rPr>
        <w:t xml:space="preserve"> (the ALB in a single AWS Region). This reduces the </w:t>
      </w:r>
      <w:r w:rsidRPr="00E63A33">
        <w:rPr>
          <w:rFonts w:ascii="Bookman Old Style" w:hAnsi="Bookman Old Style"/>
          <w:b/>
          <w:bCs/>
          <w:highlight w:val="cyan"/>
        </w:rPr>
        <w:t xml:space="preserve">number of </w:t>
      </w:r>
      <w:proofErr w:type="gramStart"/>
      <w:r w:rsidRPr="00E63A33">
        <w:rPr>
          <w:rFonts w:ascii="Bookman Old Style" w:hAnsi="Bookman Old Style"/>
          <w:b/>
          <w:bCs/>
          <w:highlight w:val="cyan"/>
        </w:rPr>
        <w:t>network</w:t>
      </w:r>
      <w:proofErr w:type="gramEnd"/>
      <w:r w:rsidRPr="00E63A33">
        <w:rPr>
          <w:rFonts w:ascii="Bookman Old Style" w:hAnsi="Bookman Old Style"/>
          <w:b/>
          <w:bCs/>
          <w:highlight w:val="cyan"/>
        </w:rPr>
        <w:t xml:space="preserve"> hops</w:t>
      </w:r>
      <w:r w:rsidRPr="00E63A33">
        <w:rPr>
          <w:rFonts w:ascii="Bookman Old Style" w:hAnsi="Bookman Old Style"/>
        </w:rPr>
        <w:t xml:space="preserve"> and </w:t>
      </w:r>
      <w:r w:rsidRPr="00E63A33">
        <w:rPr>
          <w:rFonts w:ascii="Bookman Old Style" w:hAnsi="Bookman Old Style"/>
          <w:b/>
          <w:bCs/>
          <w:highlight w:val="cyan"/>
        </w:rPr>
        <w:t>minimizes latency</w:t>
      </w:r>
      <w:r w:rsidRPr="00E63A33">
        <w:rPr>
          <w:rFonts w:ascii="Bookman Old Style" w:hAnsi="Bookman Old Style"/>
        </w:rPr>
        <w:t xml:space="preserve">, even for requests that cannot be cached. This single-region approach combined with </w:t>
      </w:r>
      <w:r w:rsidR="00BB28CD" w:rsidRPr="00E63A33">
        <w:rPr>
          <w:rFonts w:ascii="Bookman Old Style" w:hAnsi="Bookman Old Style"/>
          <w:b/>
          <w:bCs/>
          <w:highlight w:val="cyan"/>
        </w:rPr>
        <w:t>CloudFront</w:t>
      </w:r>
      <w:r w:rsidRPr="00E63A33">
        <w:rPr>
          <w:rFonts w:ascii="Bookman Old Style" w:hAnsi="Bookman Old Style"/>
        </w:rPr>
        <w:t>'s global network effectively delivers a low-latency experience to all users without the complexity and cost of a multi-region deployment.</w:t>
      </w:r>
    </w:p>
    <w:p w14:paraId="0B0C988E" w14:textId="77777777" w:rsidR="00E63A33" w:rsidRPr="00E63A33" w:rsidRDefault="00E63A33" w:rsidP="00E63A33">
      <w:pPr>
        <w:jc w:val="both"/>
        <w:rPr>
          <w:rFonts w:ascii="Bookman Old Style" w:hAnsi="Bookman Old Style"/>
          <w:b/>
          <w:bCs/>
        </w:rPr>
      </w:pPr>
      <w:r w:rsidRPr="00E63A33">
        <w:rPr>
          <w:rFonts w:ascii="Bookman Old Style" w:hAnsi="Bookman Old Style"/>
          <w:b/>
          <w:bCs/>
        </w:rPr>
        <w:t>Comparative Assessment of Other Options</w:t>
      </w:r>
    </w:p>
    <w:p w14:paraId="7D45383A" w14:textId="77777777" w:rsidR="00E63A33" w:rsidRPr="00E63A33" w:rsidRDefault="00E63A33" w:rsidP="00E63A33">
      <w:pPr>
        <w:numPr>
          <w:ilvl w:val="0"/>
          <w:numId w:val="29"/>
        </w:numPr>
        <w:jc w:val="both"/>
        <w:rPr>
          <w:rFonts w:ascii="Bookman Old Style" w:hAnsi="Bookman Old Style"/>
        </w:rPr>
      </w:pPr>
      <w:r w:rsidRPr="00E63A33">
        <w:rPr>
          <w:rFonts w:ascii="Bookman Old Style" w:hAnsi="Bookman Old Style"/>
        </w:rPr>
        <w:t xml:space="preserve">B. Deploy the application stack in two AWS Regions. Use an Amazon </w:t>
      </w:r>
      <w:r w:rsidRPr="00E63A33">
        <w:rPr>
          <w:rFonts w:ascii="Bookman Old Style" w:hAnsi="Bookman Old Style"/>
          <w:b/>
          <w:bCs/>
          <w:highlight w:val="green"/>
        </w:rPr>
        <w:t>Route 53</w:t>
      </w:r>
      <w:r w:rsidRPr="00E63A33">
        <w:rPr>
          <w:rFonts w:ascii="Bookman Old Style" w:hAnsi="Bookman Old Style"/>
        </w:rPr>
        <w:t xml:space="preserve"> latency routing policy to serve all content from the ALB in the closest Region.</w:t>
      </w:r>
    </w:p>
    <w:p w14:paraId="638B158F" w14:textId="16401F3A" w:rsidR="00E63A33" w:rsidRPr="00E63A33" w:rsidRDefault="00E63A33" w:rsidP="00E63A33">
      <w:pPr>
        <w:jc w:val="both"/>
        <w:rPr>
          <w:rFonts w:ascii="Bookman Old Style" w:hAnsi="Bookman Old Style"/>
        </w:rPr>
      </w:pPr>
      <w:r w:rsidRPr="00E63A33">
        <w:rPr>
          <w:rFonts w:ascii="Bookman Old Style" w:hAnsi="Bookman Old Style"/>
        </w:rPr>
        <w:t xml:space="preserve">This is an expensive and complex solution. It requires you to maintain a full application stack in multiple regions. While </w:t>
      </w:r>
      <w:r w:rsidR="00766C38" w:rsidRPr="00E63A33">
        <w:rPr>
          <w:rFonts w:ascii="Bookman Old Style" w:hAnsi="Bookman Old Style"/>
          <w:b/>
          <w:bCs/>
          <w:highlight w:val="green"/>
        </w:rPr>
        <w:t>Route 53</w:t>
      </w:r>
      <w:r w:rsidRPr="00E63A33">
        <w:rPr>
          <w:rFonts w:ascii="Bookman Old Style" w:hAnsi="Bookman Old Style"/>
        </w:rPr>
        <w:t xml:space="preserve"> latency routing helps route users to the closest regional endpoint, it </w:t>
      </w:r>
      <w:r w:rsidR="00766C38" w:rsidRPr="00766C38">
        <w:rPr>
          <w:rFonts w:ascii="Bookman Old Style" w:hAnsi="Bookman Old Style"/>
          <w:b/>
          <w:bCs/>
          <w:color w:val="EE0000"/>
          <w:highlight w:val="green"/>
        </w:rPr>
        <w:t>DOESN'T</w:t>
      </w:r>
      <w:r w:rsidRPr="00E63A33">
        <w:rPr>
          <w:rFonts w:ascii="Bookman Old Style" w:hAnsi="Bookman Old Style"/>
        </w:rPr>
        <w:t xml:space="preserve"> solve the "last mile" </w:t>
      </w:r>
      <w:r w:rsidRPr="00E63A33">
        <w:rPr>
          <w:rFonts w:ascii="Bookman Old Style" w:hAnsi="Bookman Old Style"/>
          <w:b/>
          <w:bCs/>
          <w:highlight w:val="green"/>
        </w:rPr>
        <w:t>latency issue</w:t>
      </w:r>
      <w:r w:rsidRPr="00E63A33">
        <w:rPr>
          <w:rFonts w:ascii="Bookman Old Style" w:hAnsi="Bookman Old Style"/>
        </w:rPr>
        <w:t xml:space="preserve">. The </w:t>
      </w:r>
      <w:r w:rsidRPr="00E63A33">
        <w:rPr>
          <w:rFonts w:ascii="Bookman Old Style" w:hAnsi="Bookman Old Style"/>
          <w:b/>
          <w:bCs/>
          <w:highlight w:val="green"/>
        </w:rPr>
        <w:t>content still</w:t>
      </w:r>
      <w:r w:rsidRPr="00E63A33">
        <w:rPr>
          <w:rFonts w:ascii="Bookman Old Style" w:hAnsi="Bookman Old Style"/>
        </w:rPr>
        <w:t xml:space="preserve"> </w:t>
      </w:r>
      <w:proofErr w:type="gramStart"/>
      <w:r w:rsidRPr="00E63A33">
        <w:rPr>
          <w:rFonts w:ascii="Bookman Old Style" w:hAnsi="Bookman Old Style"/>
        </w:rPr>
        <w:t>has to</w:t>
      </w:r>
      <w:proofErr w:type="gramEnd"/>
      <w:r w:rsidRPr="00E63A33">
        <w:rPr>
          <w:rFonts w:ascii="Bookman Old Style" w:hAnsi="Bookman Old Style"/>
        </w:rPr>
        <w:t xml:space="preserve"> </w:t>
      </w:r>
      <w:r w:rsidRPr="00E63A33">
        <w:rPr>
          <w:rFonts w:ascii="Bookman Old Style" w:hAnsi="Bookman Old Style"/>
          <w:b/>
          <w:bCs/>
          <w:highlight w:val="green"/>
        </w:rPr>
        <w:t>travel</w:t>
      </w:r>
      <w:r w:rsidRPr="00E63A33">
        <w:rPr>
          <w:rFonts w:ascii="Bookman Old Style" w:hAnsi="Bookman Old Style"/>
        </w:rPr>
        <w:t xml:space="preserve"> from the </w:t>
      </w:r>
      <w:r w:rsidRPr="00E63A33">
        <w:rPr>
          <w:rFonts w:ascii="Bookman Old Style" w:hAnsi="Bookman Old Style"/>
          <w:b/>
          <w:bCs/>
          <w:highlight w:val="green"/>
        </w:rPr>
        <w:t xml:space="preserve">regional data </w:t>
      </w:r>
      <w:proofErr w:type="spellStart"/>
      <w:r w:rsidRPr="00E63A33">
        <w:rPr>
          <w:rFonts w:ascii="Bookman Old Style" w:hAnsi="Bookman Old Style"/>
          <w:b/>
          <w:bCs/>
          <w:highlight w:val="green"/>
        </w:rPr>
        <w:t>center</w:t>
      </w:r>
      <w:proofErr w:type="spellEnd"/>
      <w:r w:rsidRPr="00E63A33">
        <w:rPr>
          <w:rFonts w:ascii="Bookman Old Style" w:hAnsi="Bookman Old Style"/>
        </w:rPr>
        <w:t xml:space="preserve"> to the </w:t>
      </w:r>
      <w:r w:rsidRPr="00E63A33">
        <w:rPr>
          <w:rFonts w:ascii="Bookman Old Style" w:hAnsi="Bookman Old Style"/>
          <w:b/>
          <w:bCs/>
          <w:highlight w:val="green"/>
        </w:rPr>
        <w:t>user</w:t>
      </w:r>
      <w:r w:rsidRPr="00E63A33">
        <w:rPr>
          <w:rFonts w:ascii="Bookman Old Style" w:hAnsi="Bookman Old Style"/>
        </w:rPr>
        <w:t xml:space="preserve">, a much longer journey </w:t>
      </w:r>
      <w:r w:rsidRPr="00E63A33">
        <w:rPr>
          <w:rFonts w:ascii="Bookman Old Style" w:hAnsi="Bookman Old Style"/>
          <w:b/>
          <w:bCs/>
          <w:highlight w:val="green"/>
        </w:rPr>
        <w:t>than</w:t>
      </w:r>
      <w:r w:rsidRPr="00E63A33">
        <w:rPr>
          <w:rFonts w:ascii="Bookman Old Style" w:hAnsi="Bookman Old Style"/>
        </w:rPr>
        <w:t xml:space="preserve"> from a </w:t>
      </w:r>
      <w:r w:rsidR="00BB28CD" w:rsidRPr="00E63A33">
        <w:rPr>
          <w:rFonts w:ascii="Bookman Old Style" w:hAnsi="Bookman Old Style"/>
          <w:b/>
          <w:bCs/>
          <w:highlight w:val="cyan"/>
        </w:rPr>
        <w:t>CloudFront</w:t>
      </w:r>
      <w:r w:rsidRPr="00E63A33">
        <w:rPr>
          <w:rFonts w:ascii="Bookman Old Style" w:hAnsi="Bookman Old Style"/>
        </w:rPr>
        <w:t xml:space="preserve"> edge location.</w:t>
      </w:r>
    </w:p>
    <w:p w14:paraId="69C6FEF7" w14:textId="598F9B70" w:rsidR="00E63A33" w:rsidRPr="00E63A33" w:rsidRDefault="00E63A33" w:rsidP="00E63A33">
      <w:pPr>
        <w:numPr>
          <w:ilvl w:val="0"/>
          <w:numId w:val="29"/>
        </w:numPr>
        <w:jc w:val="both"/>
        <w:rPr>
          <w:rFonts w:ascii="Bookman Old Style" w:hAnsi="Bookman Old Style"/>
        </w:rPr>
      </w:pPr>
      <w:r w:rsidRPr="00E63A33">
        <w:rPr>
          <w:rFonts w:ascii="Bookman Old Style" w:hAnsi="Bookman Old Style"/>
        </w:rPr>
        <w:lastRenderedPageBreak/>
        <w:t xml:space="preserve">C. Deploy the application stack in a single AWS Region. Use Amazon </w:t>
      </w:r>
      <w:r w:rsidR="00AE5E83" w:rsidRPr="00E63A33">
        <w:rPr>
          <w:rFonts w:ascii="Bookman Old Style" w:hAnsi="Bookman Old Style"/>
          <w:b/>
          <w:bCs/>
          <w:highlight w:val="cyan"/>
        </w:rPr>
        <w:t>CloudFront</w:t>
      </w:r>
      <w:r w:rsidR="00AE5E83" w:rsidRPr="00E63A33">
        <w:rPr>
          <w:rFonts w:ascii="Bookman Old Style" w:hAnsi="Bookman Old Style"/>
        </w:rPr>
        <w:t xml:space="preserve"> </w:t>
      </w:r>
      <w:r w:rsidRPr="00E63A33">
        <w:rPr>
          <w:rFonts w:ascii="Bookman Old Style" w:hAnsi="Bookman Old Style"/>
        </w:rPr>
        <w:t>to serve the static content. Serve the dynamic content directly from the ALB.</w:t>
      </w:r>
    </w:p>
    <w:p w14:paraId="123038C7" w14:textId="77777777" w:rsidR="00E63A33" w:rsidRPr="00E63A33" w:rsidRDefault="00E63A33" w:rsidP="00E63A33">
      <w:pPr>
        <w:jc w:val="both"/>
        <w:rPr>
          <w:rFonts w:ascii="Bookman Old Style" w:hAnsi="Bookman Old Style"/>
        </w:rPr>
      </w:pPr>
      <w:r w:rsidRPr="00E63A33">
        <w:rPr>
          <w:rFonts w:ascii="Bookman Old Style" w:hAnsi="Bookman Old Style"/>
        </w:rPr>
        <w:t>This solution would provide low latency for static content but would leave the dynamic content vulnerable to high latency for users who are far from the single AWS Region where the application is deployed. This fails to meet the requirement for "the LEAST amount of latency for all users."</w:t>
      </w:r>
    </w:p>
    <w:p w14:paraId="5EFEE51C" w14:textId="030B7D46" w:rsidR="00E63A33" w:rsidRPr="00E63A33" w:rsidRDefault="00E63A33" w:rsidP="00E63A33">
      <w:pPr>
        <w:numPr>
          <w:ilvl w:val="0"/>
          <w:numId w:val="29"/>
        </w:numPr>
        <w:jc w:val="both"/>
        <w:rPr>
          <w:rFonts w:ascii="Bookman Old Style" w:hAnsi="Bookman Old Style"/>
        </w:rPr>
      </w:pPr>
      <w:r w:rsidRPr="00E63A33">
        <w:rPr>
          <w:rFonts w:ascii="Bookman Old Style" w:hAnsi="Bookman Old Style"/>
        </w:rPr>
        <w:t xml:space="preserve">D. Deploy the application stack in two AWS Regions. Use an Amazon </w:t>
      </w:r>
      <w:r w:rsidR="00AE5E83" w:rsidRPr="00E63A33">
        <w:rPr>
          <w:rFonts w:ascii="Bookman Old Style" w:hAnsi="Bookman Old Style"/>
          <w:b/>
          <w:bCs/>
          <w:highlight w:val="green"/>
        </w:rPr>
        <w:t>Route 53</w:t>
      </w:r>
      <w:r w:rsidRPr="00E63A33">
        <w:rPr>
          <w:rFonts w:ascii="Bookman Old Style" w:hAnsi="Bookman Old Style"/>
        </w:rPr>
        <w:t xml:space="preserve"> geolocation routing policy to serve all content from the ALB in the closest Region.</w:t>
      </w:r>
    </w:p>
    <w:p w14:paraId="73A85390" w14:textId="111F6666" w:rsidR="00E63A33" w:rsidRPr="00E63A33" w:rsidRDefault="00E63A33" w:rsidP="00E63A33">
      <w:pPr>
        <w:jc w:val="both"/>
        <w:rPr>
          <w:rFonts w:ascii="Bookman Old Style" w:hAnsi="Bookman Old Style"/>
        </w:rPr>
      </w:pPr>
      <w:proofErr w:type="gramStart"/>
      <w:r w:rsidRPr="00E63A33">
        <w:rPr>
          <w:rFonts w:ascii="Bookman Old Style" w:hAnsi="Bookman Old Style"/>
        </w:rPr>
        <w:t>Similar to</w:t>
      </w:r>
      <w:proofErr w:type="gramEnd"/>
      <w:r w:rsidRPr="00E63A33">
        <w:rPr>
          <w:rFonts w:ascii="Bookman Old Style" w:hAnsi="Bookman Old Style"/>
        </w:rPr>
        <w:t xml:space="preserve"> option B, this is costly and complex. </w:t>
      </w:r>
      <w:r w:rsidRPr="00E63A33">
        <w:rPr>
          <w:rFonts w:ascii="Bookman Old Style" w:hAnsi="Bookman Old Style"/>
          <w:b/>
          <w:bCs/>
          <w:i/>
          <w:iCs/>
        </w:rPr>
        <w:t>Geolocation</w:t>
      </w:r>
      <w:r w:rsidRPr="00E63A33">
        <w:rPr>
          <w:rFonts w:ascii="Bookman Old Style" w:hAnsi="Bookman Old Style"/>
        </w:rPr>
        <w:t xml:space="preserve"> routing is </w:t>
      </w:r>
      <w:r w:rsidRPr="00E63A33">
        <w:rPr>
          <w:rFonts w:ascii="Bookman Old Style" w:hAnsi="Bookman Old Style"/>
          <w:b/>
          <w:bCs/>
          <w:i/>
          <w:iCs/>
          <w:u w:val="single"/>
        </w:rPr>
        <w:t>less precise</w:t>
      </w:r>
      <w:r w:rsidRPr="00E63A33">
        <w:rPr>
          <w:rFonts w:ascii="Bookman Old Style" w:hAnsi="Bookman Old Style"/>
        </w:rPr>
        <w:t xml:space="preserve"> than </w:t>
      </w:r>
      <w:r w:rsidRPr="00E63A33">
        <w:rPr>
          <w:rFonts w:ascii="Bookman Old Style" w:hAnsi="Bookman Old Style"/>
          <w:b/>
          <w:bCs/>
          <w:i/>
          <w:iCs/>
        </w:rPr>
        <w:t>latency routing</w:t>
      </w:r>
      <w:r w:rsidRPr="00E63A33">
        <w:rPr>
          <w:rFonts w:ascii="Bookman Old Style" w:hAnsi="Bookman Old Style"/>
        </w:rPr>
        <w:t xml:space="preserve"> as it </w:t>
      </w:r>
      <w:r w:rsidRPr="00E63A33">
        <w:rPr>
          <w:rFonts w:ascii="Bookman Old Style" w:hAnsi="Bookman Old Style"/>
          <w:b/>
          <w:bCs/>
          <w:i/>
          <w:iCs/>
        </w:rPr>
        <w:t>directs</w:t>
      </w:r>
      <w:r w:rsidRPr="00E63A33">
        <w:rPr>
          <w:rFonts w:ascii="Bookman Old Style" w:hAnsi="Bookman Old Style"/>
        </w:rPr>
        <w:t xml:space="preserve"> traffic based on the </w:t>
      </w:r>
      <w:r w:rsidRPr="00E63A33">
        <w:rPr>
          <w:rFonts w:ascii="Bookman Old Style" w:hAnsi="Bookman Old Style"/>
          <w:b/>
          <w:bCs/>
          <w:i/>
          <w:iCs/>
        </w:rPr>
        <w:t>user's geographic location</w:t>
      </w:r>
      <w:r w:rsidRPr="00E63A33">
        <w:rPr>
          <w:rFonts w:ascii="Bookman Old Style" w:hAnsi="Bookman Old Style"/>
        </w:rPr>
        <w:t xml:space="preserve"> rather than the </w:t>
      </w:r>
      <w:r w:rsidRPr="00E63A33">
        <w:rPr>
          <w:rFonts w:ascii="Bookman Old Style" w:hAnsi="Bookman Old Style"/>
          <w:b/>
          <w:bCs/>
          <w:i/>
          <w:iCs/>
        </w:rPr>
        <w:t>actual network latency</w:t>
      </w:r>
      <w:r w:rsidRPr="00E63A33">
        <w:rPr>
          <w:rFonts w:ascii="Bookman Old Style" w:hAnsi="Bookman Old Style"/>
        </w:rPr>
        <w:t xml:space="preserve">. It also </w:t>
      </w:r>
      <w:r w:rsidR="00D14173" w:rsidRPr="00E63A33">
        <w:rPr>
          <w:rFonts w:ascii="Bookman Old Style" w:hAnsi="Bookman Old Style"/>
          <w:b/>
          <w:bCs/>
          <w:i/>
          <w:iCs/>
          <w:color w:val="EE0000"/>
          <w:highlight w:val="yellow"/>
        </w:rPr>
        <w:t>DOESN'T</w:t>
      </w:r>
      <w:r w:rsidR="00D14173" w:rsidRPr="00E63A33">
        <w:rPr>
          <w:rFonts w:ascii="Bookman Old Style" w:hAnsi="Bookman Old Style"/>
          <w:color w:val="EE0000"/>
        </w:rPr>
        <w:t xml:space="preserve"> </w:t>
      </w:r>
      <w:r w:rsidRPr="00E63A33">
        <w:rPr>
          <w:rFonts w:ascii="Bookman Old Style" w:hAnsi="Bookman Old Style"/>
        </w:rPr>
        <w:t xml:space="preserve">leverage the performance </w:t>
      </w:r>
      <w:r w:rsidRPr="00E63A33">
        <w:rPr>
          <w:rFonts w:ascii="Bookman Old Style" w:hAnsi="Bookman Old Style"/>
          <w:b/>
          <w:bCs/>
          <w:i/>
          <w:iCs/>
        </w:rPr>
        <w:t>benefits</w:t>
      </w:r>
      <w:r w:rsidRPr="00E63A33">
        <w:rPr>
          <w:rFonts w:ascii="Bookman Old Style" w:hAnsi="Bookman Old Style"/>
        </w:rPr>
        <w:t xml:space="preserve"> of a global CDN.</w:t>
      </w:r>
    </w:p>
    <w:p w14:paraId="1B9AA6D6" w14:textId="0837D1DF" w:rsidR="00E63A33" w:rsidRPr="00E63A33" w:rsidRDefault="00E63A33" w:rsidP="00E63A33">
      <w:pPr>
        <w:jc w:val="both"/>
        <w:rPr>
          <w:rFonts w:ascii="Bookman Old Style" w:hAnsi="Bookman Old Style"/>
        </w:rPr>
      </w:pPr>
      <w:r w:rsidRPr="00E63A33">
        <w:rPr>
          <w:rFonts w:ascii="Bookman Old Style" w:hAnsi="Bookman Old Style"/>
        </w:rPr>
        <w:t xml:space="preserve">For a deeper dive into how CloudFront and Route 53 work together to deliver content efficiently, you can check out a video titled </w:t>
      </w:r>
      <w:r w:rsidR="00AE5E83" w:rsidRPr="00E63A33">
        <w:rPr>
          <w:rFonts w:ascii="Bookman Old Style" w:hAnsi="Bookman Old Style"/>
          <w:b/>
          <w:bCs/>
          <w:highlight w:val="green"/>
        </w:rPr>
        <w:t>Route 53</w:t>
      </w:r>
      <w:r w:rsidRPr="00E63A33">
        <w:rPr>
          <w:rFonts w:ascii="Bookman Old Style" w:hAnsi="Bookman Old Style"/>
        </w:rPr>
        <w:t xml:space="preserve">and Amazon </w:t>
      </w:r>
      <w:r w:rsidR="00AE5E83" w:rsidRPr="00E63A33">
        <w:rPr>
          <w:rFonts w:ascii="Bookman Old Style" w:hAnsi="Bookman Old Style"/>
          <w:b/>
          <w:bCs/>
          <w:highlight w:val="cyan"/>
        </w:rPr>
        <w:t>CloudFront</w:t>
      </w:r>
      <w:r w:rsidR="00AE5E83" w:rsidRPr="00E63A33">
        <w:rPr>
          <w:rFonts w:ascii="Bookman Old Style" w:hAnsi="Bookman Old Style"/>
        </w:rPr>
        <w:t xml:space="preserve"> </w:t>
      </w:r>
      <w:r w:rsidRPr="00E63A33">
        <w:rPr>
          <w:rFonts w:ascii="Bookman Old Style" w:hAnsi="Bookman Old Style"/>
        </w:rPr>
        <w:t>Explained in 5 minutes.</w:t>
      </w:r>
    </w:p>
    <w:p w14:paraId="4B85F621" w14:textId="7E249EA0" w:rsidR="008D3AA2" w:rsidRPr="008D3AA2" w:rsidRDefault="00AE5E83" w:rsidP="008D3AA2">
      <w:pPr>
        <w:jc w:val="both"/>
        <w:rPr>
          <w:rFonts w:ascii="Bookman Old Style" w:hAnsi="Bookman Old Style"/>
          <w:i/>
          <w:iCs/>
          <w:color w:val="2E74B5" w:themeColor="accent1" w:themeShade="BF"/>
          <w:sz w:val="20"/>
          <w:szCs w:val="20"/>
        </w:rPr>
      </w:pPr>
      <w:hyperlink r:id="rId6" w:history="1">
        <w:r w:rsidRPr="00CB3BE8">
          <w:rPr>
            <w:rStyle w:val="Hyperlink"/>
            <w:rFonts w:ascii="Bookman Old Style" w:hAnsi="Bookman Old Style"/>
            <w:lang w:val="en-US"/>
          </w:rPr>
          <w:t>https://www.youtube.com/watch?v=eFMNOGJnd80</w:t>
        </w:r>
      </w:hyperlink>
      <w:r>
        <w:rPr>
          <w:rFonts w:ascii="Bookman Old Style" w:hAnsi="Bookman Old Style"/>
          <w:lang w:val="en-US"/>
        </w:rPr>
        <w:br/>
      </w:r>
      <w:r w:rsidR="008D3AA2">
        <w:rPr>
          <w:rFonts w:ascii="Bookman Old Style" w:hAnsi="Bookman Old Style"/>
          <w:lang w:val="en-US"/>
        </w:rPr>
        <w:br/>
      </w:r>
      <w:r w:rsidR="008D3AA2" w:rsidRPr="008D3AA2">
        <w:rPr>
          <w:rFonts w:ascii="Bookman Old Style" w:hAnsi="Bookman Old Style"/>
          <w:i/>
          <w:iCs/>
          <w:color w:val="2E74B5" w:themeColor="accent1" w:themeShade="BF"/>
          <w:sz w:val="20"/>
          <w:szCs w:val="20"/>
        </w:rPr>
        <w:t xml:space="preserve">Further, help me understand the difference in </w:t>
      </w:r>
      <w:r w:rsidR="008D3AA2" w:rsidRPr="008D3AA2">
        <w:rPr>
          <w:rFonts w:ascii="Bookman Old Style" w:hAnsi="Bookman Old Style"/>
          <w:b/>
          <w:bCs/>
          <w:i/>
          <w:iCs/>
          <w:color w:val="2E74B5" w:themeColor="accent1" w:themeShade="BF"/>
          <w:sz w:val="20"/>
          <w:szCs w:val="20"/>
        </w:rPr>
        <w:t xml:space="preserve">using </w:t>
      </w:r>
      <w:proofErr w:type="spellStart"/>
      <w:r w:rsidR="008D3AA2" w:rsidRPr="008D3AA2">
        <w:rPr>
          <w:rFonts w:ascii="Bookman Old Style" w:hAnsi="Bookman Old Style"/>
          <w:b/>
          <w:bCs/>
          <w:i/>
          <w:iCs/>
          <w:color w:val="2E74B5" w:themeColor="accent1" w:themeShade="BF"/>
          <w:sz w:val="20"/>
          <w:szCs w:val="20"/>
        </w:rPr>
        <w:t>Cloudfront</w:t>
      </w:r>
      <w:proofErr w:type="spellEnd"/>
      <w:r w:rsidR="008D3AA2" w:rsidRPr="008D3AA2">
        <w:rPr>
          <w:rFonts w:ascii="Bookman Old Style" w:hAnsi="Bookman Old Style"/>
          <w:i/>
          <w:iCs/>
          <w:color w:val="2E74B5" w:themeColor="accent1" w:themeShade="BF"/>
          <w:sz w:val="20"/>
          <w:szCs w:val="20"/>
        </w:rPr>
        <w:t xml:space="preserve"> for </w:t>
      </w:r>
      <w:r w:rsidR="008D3AA2" w:rsidRPr="008D3AA2">
        <w:rPr>
          <w:rFonts w:ascii="Bookman Old Style" w:hAnsi="Bookman Old Style"/>
          <w:b/>
          <w:bCs/>
          <w:i/>
          <w:iCs/>
          <w:color w:val="2E74B5" w:themeColor="accent1" w:themeShade="BF"/>
          <w:sz w:val="20"/>
          <w:szCs w:val="20"/>
        </w:rPr>
        <w:t>Option A</w:t>
      </w:r>
      <w:r w:rsidR="008D3AA2" w:rsidRPr="008D3AA2">
        <w:rPr>
          <w:rFonts w:ascii="Bookman Old Style" w:hAnsi="Bookman Old Style"/>
          <w:i/>
          <w:iCs/>
          <w:color w:val="2E74B5" w:themeColor="accent1" w:themeShade="BF"/>
          <w:sz w:val="20"/>
          <w:szCs w:val="20"/>
        </w:rPr>
        <w:t xml:space="preserve">. versus, </w:t>
      </w:r>
      <w:proofErr w:type="spellStart"/>
      <w:r w:rsidR="008D3AA2" w:rsidRPr="008D3AA2">
        <w:rPr>
          <w:rFonts w:ascii="Bookman Old Style" w:hAnsi="Bookman Old Style"/>
          <w:b/>
          <w:bCs/>
          <w:i/>
          <w:iCs/>
          <w:color w:val="2E74B5" w:themeColor="accent1" w:themeShade="BF"/>
          <w:sz w:val="20"/>
          <w:szCs w:val="20"/>
        </w:rPr>
        <w:t>Cloudfront</w:t>
      </w:r>
      <w:proofErr w:type="spellEnd"/>
      <w:r w:rsidR="008D3AA2" w:rsidRPr="008D3AA2">
        <w:rPr>
          <w:rFonts w:ascii="Bookman Old Style" w:hAnsi="Bookman Old Style"/>
          <w:i/>
          <w:iCs/>
          <w:color w:val="2E74B5" w:themeColor="accent1" w:themeShade="BF"/>
          <w:sz w:val="20"/>
          <w:szCs w:val="20"/>
        </w:rPr>
        <w:t xml:space="preserve"> used in </w:t>
      </w:r>
      <w:r w:rsidR="008D3AA2" w:rsidRPr="008D3AA2">
        <w:rPr>
          <w:rFonts w:ascii="Bookman Old Style" w:hAnsi="Bookman Old Style"/>
          <w:b/>
          <w:bCs/>
          <w:i/>
          <w:iCs/>
          <w:color w:val="2E74B5" w:themeColor="accent1" w:themeShade="BF"/>
          <w:sz w:val="20"/>
          <w:szCs w:val="20"/>
        </w:rPr>
        <w:t>Option C</w:t>
      </w:r>
      <w:r w:rsidR="008D3AA2" w:rsidRPr="008D3AA2">
        <w:rPr>
          <w:rFonts w:ascii="Bookman Old Style" w:hAnsi="Bookman Old Style"/>
          <w:i/>
          <w:iCs/>
          <w:color w:val="2E74B5" w:themeColor="accent1" w:themeShade="BF"/>
          <w:sz w:val="20"/>
          <w:szCs w:val="20"/>
        </w:rPr>
        <w:t xml:space="preserve">. </w:t>
      </w:r>
      <w:proofErr w:type="gramStart"/>
      <w:r w:rsidR="008D3AA2" w:rsidRPr="008D3AA2">
        <w:rPr>
          <w:rFonts w:ascii="Bookman Old Style" w:hAnsi="Bookman Old Style"/>
          <w:i/>
          <w:iCs/>
          <w:color w:val="2E74B5" w:themeColor="accent1" w:themeShade="BF"/>
          <w:sz w:val="20"/>
          <w:szCs w:val="20"/>
        </w:rPr>
        <w:t>In particular why</w:t>
      </w:r>
      <w:proofErr w:type="gramEnd"/>
      <w:r w:rsidR="008D3AA2" w:rsidRPr="008D3AA2">
        <w:rPr>
          <w:rFonts w:ascii="Bookman Old Style" w:hAnsi="Bookman Old Style"/>
          <w:i/>
          <w:iCs/>
          <w:color w:val="2E74B5" w:themeColor="accent1" w:themeShade="BF"/>
          <w:sz w:val="20"/>
          <w:szCs w:val="20"/>
        </w:rPr>
        <w:t xml:space="preserve"> in </w:t>
      </w:r>
      <w:r w:rsidR="008D3AA2" w:rsidRPr="008D3AA2">
        <w:rPr>
          <w:rFonts w:ascii="Bookman Old Style" w:hAnsi="Bookman Old Style"/>
          <w:b/>
          <w:bCs/>
          <w:i/>
          <w:iCs/>
          <w:color w:val="2E74B5" w:themeColor="accent1" w:themeShade="BF"/>
          <w:sz w:val="20"/>
          <w:szCs w:val="20"/>
        </w:rPr>
        <w:t>Option C</w:t>
      </w:r>
      <w:r w:rsidR="008D3AA2" w:rsidRPr="008D3AA2">
        <w:rPr>
          <w:rFonts w:ascii="Bookman Old Style" w:hAnsi="Bookman Old Style"/>
          <w:i/>
          <w:iCs/>
          <w:color w:val="2E74B5" w:themeColor="accent1" w:themeShade="BF"/>
          <w:sz w:val="20"/>
          <w:szCs w:val="20"/>
        </w:rPr>
        <w:t xml:space="preserve">. the presence of </w:t>
      </w:r>
      <w:r w:rsidR="008D3AA2" w:rsidRPr="008D3AA2">
        <w:rPr>
          <w:rFonts w:ascii="Bookman Old Style" w:hAnsi="Bookman Old Style"/>
          <w:b/>
          <w:bCs/>
          <w:i/>
          <w:iCs/>
          <w:color w:val="2E74B5" w:themeColor="accent1" w:themeShade="BF"/>
          <w:sz w:val="20"/>
          <w:szCs w:val="20"/>
        </w:rPr>
        <w:t>CloudFront</w:t>
      </w:r>
      <w:r w:rsidR="008D3AA2" w:rsidRPr="008D3AA2">
        <w:rPr>
          <w:rFonts w:ascii="Bookman Old Style" w:hAnsi="Bookman Old Style"/>
          <w:i/>
          <w:iCs/>
          <w:color w:val="2E74B5" w:themeColor="accent1" w:themeShade="BF"/>
          <w:sz w:val="20"/>
          <w:szCs w:val="20"/>
        </w:rPr>
        <w:t>, for dyn</w:t>
      </w:r>
      <w:r w:rsidR="008D3AA2">
        <w:rPr>
          <w:rFonts w:ascii="Bookman Old Style" w:hAnsi="Bookman Old Style"/>
          <w:i/>
          <w:iCs/>
          <w:color w:val="2E74B5" w:themeColor="accent1" w:themeShade="BF"/>
          <w:sz w:val="20"/>
          <w:szCs w:val="20"/>
        </w:rPr>
        <w:t>a</w:t>
      </w:r>
      <w:r w:rsidR="008D3AA2" w:rsidRPr="008D3AA2">
        <w:rPr>
          <w:rFonts w:ascii="Bookman Old Style" w:hAnsi="Bookman Old Style"/>
          <w:i/>
          <w:iCs/>
          <w:color w:val="2E74B5" w:themeColor="accent1" w:themeShade="BF"/>
          <w:sz w:val="20"/>
          <w:szCs w:val="20"/>
        </w:rPr>
        <w:t xml:space="preserve">mic content serving, doesn't seem to be useful, as it was in </w:t>
      </w:r>
      <w:r w:rsidR="008D3AA2" w:rsidRPr="008D3AA2">
        <w:rPr>
          <w:rFonts w:ascii="Bookman Old Style" w:hAnsi="Bookman Old Style"/>
          <w:b/>
          <w:bCs/>
          <w:i/>
          <w:iCs/>
          <w:color w:val="2E74B5" w:themeColor="accent1" w:themeShade="BF"/>
          <w:sz w:val="20"/>
          <w:szCs w:val="20"/>
        </w:rPr>
        <w:t>Option A</w:t>
      </w:r>
      <w:r w:rsidR="008D3AA2" w:rsidRPr="008D3AA2">
        <w:rPr>
          <w:rFonts w:ascii="Bookman Old Style" w:hAnsi="Bookman Old Style"/>
          <w:i/>
          <w:iCs/>
          <w:color w:val="2E74B5" w:themeColor="accent1" w:themeShade="BF"/>
          <w:sz w:val="20"/>
          <w:szCs w:val="20"/>
        </w:rPr>
        <w:t>?</w:t>
      </w:r>
    </w:p>
    <w:p w14:paraId="27219FDA" w14:textId="77777777" w:rsidR="00B74422" w:rsidRPr="00B74422" w:rsidRDefault="00B74422" w:rsidP="00B74422">
      <w:pPr>
        <w:ind w:left="720"/>
        <w:jc w:val="both"/>
        <w:rPr>
          <w:rFonts w:ascii="Bookman Old Style" w:hAnsi="Bookman Old Style"/>
          <w:sz w:val="20"/>
          <w:szCs w:val="20"/>
        </w:rPr>
      </w:pPr>
      <w:r w:rsidRPr="00B74422">
        <w:rPr>
          <w:rFonts w:ascii="Bookman Old Style" w:hAnsi="Bookman Old Style"/>
          <w:sz w:val="20"/>
          <w:szCs w:val="20"/>
        </w:rPr>
        <w:t>That's an excellent question, as it gets to the heart of how a Content Delivery Network (CDN) like CloudFront provides value beyond just caching.</w:t>
      </w:r>
    </w:p>
    <w:p w14:paraId="4FFE2F75" w14:textId="77777777" w:rsidR="00B74422" w:rsidRPr="00B74422" w:rsidRDefault="00B74422" w:rsidP="00B74422">
      <w:pPr>
        <w:ind w:left="720"/>
        <w:jc w:val="both"/>
        <w:rPr>
          <w:rFonts w:ascii="Bookman Old Style" w:hAnsi="Bookman Old Style"/>
          <w:sz w:val="20"/>
          <w:szCs w:val="20"/>
        </w:rPr>
      </w:pPr>
      <w:r w:rsidRPr="00B74422">
        <w:rPr>
          <w:rFonts w:ascii="Bookman Old Style" w:hAnsi="Bookman Old Style"/>
          <w:sz w:val="20"/>
          <w:szCs w:val="20"/>
        </w:rPr>
        <w:t xml:space="preserve">The core difference between the two options lies in </w:t>
      </w:r>
      <w:r w:rsidRPr="00B74422">
        <w:rPr>
          <w:rFonts w:ascii="Bookman Old Style" w:hAnsi="Bookman Old Style"/>
          <w:b/>
          <w:bCs/>
          <w:sz w:val="20"/>
          <w:szCs w:val="20"/>
        </w:rPr>
        <w:t>which network path is used to deliver the dynamic content</w:t>
      </w:r>
      <w:r w:rsidRPr="00B74422">
        <w:rPr>
          <w:rFonts w:ascii="Bookman Old Style" w:hAnsi="Bookman Old Style"/>
          <w:sz w:val="20"/>
          <w:szCs w:val="20"/>
        </w:rPr>
        <w:t>.</w:t>
      </w:r>
    </w:p>
    <w:p w14:paraId="656F7D5C" w14:textId="77777777" w:rsidR="00B74422" w:rsidRPr="00B74422" w:rsidRDefault="00B74422" w:rsidP="00B74422">
      <w:pPr>
        <w:ind w:left="720"/>
        <w:jc w:val="both"/>
        <w:rPr>
          <w:rFonts w:ascii="Bookman Old Style" w:hAnsi="Bookman Old Style"/>
          <w:b/>
          <w:bCs/>
          <w:sz w:val="20"/>
          <w:szCs w:val="20"/>
        </w:rPr>
      </w:pPr>
      <w:r w:rsidRPr="00B74422">
        <w:rPr>
          <w:rFonts w:ascii="Bookman Old Style" w:hAnsi="Bookman Old Style"/>
          <w:b/>
          <w:bCs/>
          <w:sz w:val="20"/>
          <w:szCs w:val="20"/>
        </w:rPr>
        <w:t>Option A: CloudFront for All Content</w:t>
      </w:r>
    </w:p>
    <w:p w14:paraId="012914CF" w14:textId="77777777" w:rsidR="00B74422" w:rsidRPr="00B74422" w:rsidRDefault="00B74422" w:rsidP="00B74422">
      <w:pPr>
        <w:ind w:left="720"/>
        <w:jc w:val="both"/>
        <w:rPr>
          <w:rFonts w:ascii="Bookman Old Style" w:hAnsi="Bookman Old Style"/>
          <w:sz w:val="20"/>
          <w:szCs w:val="20"/>
        </w:rPr>
      </w:pPr>
      <w:r w:rsidRPr="00B74422">
        <w:rPr>
          <w:rFonts w:ascii="Bookman Old Style" w:hAnsi="Bookman Old Style"/>
          <w:b/>
          <w:bCs/>
          <w:sz w:val="20"/>
          <w:szCs w:val="20"/>
        </w:rPr>
        <w:t>How it works:</w:t>
      </w:r>
    </w:p>
    <w:p w14:paraId="200FE945" w14:textId="77777777" w:rsidR="00B74422" w:rsidRPr="00B74422" w:rsidRDefault="00B74422" w:rsidP="00B74422">
      <w:pPr>
        <w:numPr>
          <w:ilvl w:val="0"/>
          <w:numId w:val="30"/>
        </w:numPr>
        <w:tabs>
          <w:tab w:val="clear" w:pos="720"/>
          <w:tab w:val="num" w:pos="1440"/>
        </w:tabs>
        <w:ind w:left="1440"/>
        <w:jc w:val="both"/>
        <w:rPr>
          <w:rFonts w:ascii="Bookman Old Style" w:hAnsi="Bookman Old Style"/>
          <w:sz w:val="20"/>
          <w:szCs w:val="20"/>
        </w:rPr>
      </w:pPr>
      <w:r w:rsidRPr="00B74422">
        <w:rPr>
          <w:rFonts w:ascii="Bookman Old Style" w:hAnsi="Bookman Old Style"/>
          <w:sz w:val="20"/>
          <w:szCs w:val="20"/>
        </w:rPr>
        <w:t xml:space="preserve">A user's request for both static and dynamic content is first routed to the nearest </w:t>
      </w:r>
      <w:r w:rsidRPr="00B74422">
        <w:rPr>
          <w:rFonts w:ascii="Bookman Old Style" w:hAnsi="Bookman Old Style"/>
          <w:b/>
          <w:bCs/>
          <w:sz w:val="20"/>
          <w:szCs w:val="20"/>
        </w:rPr>
        <w:t>CloudFront edge location</w:t>
      </w:r>
      <w:r w:rsidRPr="00B74422">
        <w:rPr>
          <w:rFonts w:ascii="Bookman Old Style" w:hAnsi="Bookman Old Style"/>
          <w:sz w:val="20"/>
          <w:szCs w:val="20"/>
        </w:rPr>
        <w:t>.</w:t>
      </w:r>
      <w:r w:rsidRPr="00B74422">
        <w:rPr>
          <w:rFonts w:ascii="Bookman Old Style" w:hAnsi="Bookman Old Style"/>
          <w:sz w:val="20"/>
          <w:szCs w:val="20"/>
          <w:vertAlign w:val="superscript"/>
        </w:rPr>
        <w:t>1</w:t>
      </w:r>
    </w:p>
    <w:p w14:paraId="1D74CC05" w14:textId="77777777" w:rsidR="00B74422" w:rsidRPr="00B74422" w:rsidRDefault="00B74422" w:rsidP="00B74422">
      <w:pPr>
        <w:numPr>
          <w:ilvl w:val="0"/>
          <w:numId w:val="30"/>
        </w:numPr>
        <w:tabs>
          <w:tab w:val="clear" w:pos="720"/>
          <w:tab w:val="num" w:pos="1440"/>
        </w:tabs>
        <w:ind w:left="1440"/>
        <w:jc w:val="both"/>
        <w:rPr>
          <w:rFonts w:ascii="Bookman Old Style" w:hAnsi="Bookman Old Style"/>
          <w:sz w:val="20"/>
          <w:szCs w:val="20"/>
        </w:rPr>
      </w:pPr>
      <w:r w:rsidRPr="00B74422">
        <w:rPr>
          <w:rFonts w:ascii="Bookman Old Style" w:hAnsi="Bookman Old Style"/>
          <w:sz w:val="20"/>
          <w:szCs w:val="20"/>
        </w:rPr>
        <w:t>For static content, the edge location checks its cache.</w:t>
      </w:r>
      <w:r w:rsidRPr="00B74422">
        <w:rPr>
          <w:rFonts w:ascii="Bookman Old Style" w:hAnsi="Bookman Old Style"/>
          <w:sz w:val="20"/>
          <w:szCs w:val="20"/>
          <w:vertAlign w:val="superscript"/>
        </w:rPr>
        <w:t>2</w:t>
      </w:r>
      <w:r w:rsidRPr="00B74422">
        <w:rPr>
          <w:rFonts w:ascii="Bookman Old Style" w:hAnsi="Bookman Old Style"/>
          <w:sz w:val="20"/>
          <w:szCs w:val="20"/>
        </w:rPr>
        <w:t xml:space="preserve"> If the content is there, it's delivered instantly.</w:t>
      </w:r>
      <w:r w:rsidRPr="00B74422">
        <w:rPr>
          <w:rFonts w:ascii="Bookman Old Style" w:hAnsi="Bookman Old Style"/>
          <w:sz w:val="20"/>
          <w:szCs w:val="20"/>
          <w:vertAlign w:val="superscript"/>
        </w:rPr>
        <w:t>3</w:t>
      </w:r>
    </w:p>
    <w:p w14:paraId="24C39387" w14:textId="77777777" w:rsidR="00B74422" w:rsidRPr="00B74422" w:rsidRDefault="00B74422" w:rsidP="00B74422">
      <w:pPr>
        <w:numPr>
          <w:ilvl w:val="0"/>
          <w:numId w:val="30"/>
        </w:numPr>
        <w:tabs>
          <w:tab w:val="clear" w:pos="720"/>
          <w:tab w:val="num" w:pos="1440"/>
        </w:tabs>
        <w:ind w:left="1440"/>
        <w:jc w:val="both"/>
        <w:rPr>
          <w:rFonts w:ascii="Bookman Old Style" w:hAnsi="Bookman Old Style"/>
          <w:sz w:val="20"/>
          <w:szCs w:val="20"/>
        </w:rPr>
      </w:pPr>
      <w:r w:rsidRPr="00B74422">
        <w:rPr>
          <w:rFonts w:ascii="Bookman Old Style" w:hAnsi="Bookman Old Style"/>
          <w:sz w:val="20"/>
          <w:szCs w:val="20"/>
        </w:rPr>
        <w:t>For dynamic content (which is not in the cache), the request is then forwarded from the edge location to your Application Load Balancer (ALB).</w:t>
      </w:r>
      <w:r w:rsidRPr="00B74422">
        <w:rPr>
          <w:rFonts w:ascii="Bookman Old Style" w:hAnsi="Bookman Old Style"/>
          <w:sz w:val="20"/>
          <w:szCs w:val="20"/>
          <w:vertAlign w:val="superscript"/>
        </w:rPr>
        <w:t>4</w:t>
      </w:r>
    </w:p>
    <w:p w14:paraId="7DFF6A9C" w14:textId="77777777" w:rsidR="00B74422" w:rsidRPr="00B74422" w:rsidRDefault="00B74422" w:rsidP="00B74422">
      <w:pPr>
        <w:numPr>
          <w:ilvl w:val="0"/>
          <w:numId w:val="30"/>
        </w:numPr>
        <w:tabs>
          <w:tab w:val="clear" w:pos="720"/>
          <w:tab w:val="num" w:pos="1440"/>
        </w:tabs>
        <w:ind w:left="1440"/>
        <w:jc w:val="both"/>
        <w:rPr>
          <w:rFonts w:ascii="Bookman Old Style" w:hAnsi="Bookman Old Style"/>
          <w:sz w:val="20"/>
          <w:szCs w:val="20"/>
        </w:rPr>
      </w:pPr>
      <w:r w:rsidRPr="00B74422">
        <w:rPr>
          <w:rFonts w:ascii="Bookman Old Style" w:hAnsi="Bookman Old Style"/>
          <w:sz w:val="20"/>
          <w:szCs w:val="20"/>
        </w:rPr>
        <w:t xml:space="preserve">The crucial point is that this second leg of the journey—from the CloudFront edge location to your ALB in a single AWS Region—travels over the highly optimized and low-latency </w:t>
      </w:r>
      <w:r w:rsidRPr="00B74422">
        <w:rPr>
          <w:rFonts w:ascii="Bookman Old Style" w:hAnsi="Bookman Old Style"/>
          <w:b/>
          <w:bCs/>
          <w:sz w:val="20"/>
          <w:szCs w:val="20"/>
        </w:rPr>
        <w:t>AWS global backbone network</w:t>
      </w:r>
      <w:r w:rsidRPr="00B74422">
        <w:rPr>
          <w:rFonts w:ascii="Bookman Old Style" w:hAnsi="Bookman Old Style"/>
          <w:sz w:val="20"/>
          <w:szCs w:val="20"/>
        </w:rPr>
        <w:t>.</w:t>
      </w:r>
      <w:r w:rsidRPr="00B74422">
        <w:rPr>
          <w:rFonts w:ascii="Bookman Old Style" w:hAnsi="Bookman Old Style"/>
          <w:sz w:val="20"/>
          <w:szCs w:val="20"/>
          <w:vertAlign w:val="superscript"/>
        </w:rPr>
        <w:t>5</w:t>
      </w:r>
      <w:r w:rsidRPr="00B74422">
        <w:rPr>
          <w:rFonts w:ascii="Bookman Old Style" w:hAnsi="Bookman Old Style"/>
          <w:sz w:val="20"/>
          <w:szCs w:val="20"/>
        </w:rPr>
        <w:t xml:space="preserve"> This private network is much faster and more reliable than the public internet.</w:t>
      </w:r>
      <w:r w:rsidRPr="00B74422">
        <w:rPr>
          <w:rFonts w:ascii="Bookman Old Style" w:hAnsi="Bookman Old Style"/>
          <w:sz w:val="20"/>
          <w:szCs w:val="20"/>
          <w:vertAlign w:val="superscript"/>
        </w:rPr>
        <w:t>6</w:t>
      </w:r>
      <w:r w:rsidRPr="00B74422">
        <w:rPr>
          <w:rFonts w:ascii="Bookman Old Style" w:hAnsi="Bookman Old Style"/>
          <w:sz w:val="20"/>
          <w:szCs w:val="20"/>
        </w:rPr>
        <w:t xml:space="preserve"> The response from your ALB also travels back along this optimized path to the edge location, and from there to the user.</w:t>
      </w:r>
    </w:p>
    <w:p w14:paraId="4AA9CC95" w14:textId="77777777" w:rsidR="00B74422" w:rsidRPr="00B74422" w:rsidRDefault="00B74422" w:rsidP="00B74422">
      <w:pPr>
        <w:ind w:left="720"/>
        <w:jc w:val="both"/>
        <w:rPr>
          <w:rFonts w:ascii="Bookman Old Style" w:hAnsi="Bookman Old Style"/>
          <w:sz w:val="20"/>
          <w:szCs w:val="20"/>
        </w:rPr>
      </w:pPr>
      <w:r w:rsidRPr="00B74422">
        <w:rPr>
          <w:rFonts w:ascii="Bookman Old Style" w:hAnsi="Bookman Old Style"/>
          <w:b/>
          <w:bCs/>
          <w:sz w:val="20"/>
          <w:szCs w:val="20"/>
        </w:rPr>
        <w:t>Result:</w:t>
      </w:r>
      <w:r w:rsidRPr="00B74422">
        <w:rPr>
          <w:rFonts w:ascii="Bookman Old Style" w:hAnsi="Bookman Old Style"/>
          <w:sz w:val="20"/>
          <w:szCs w:val="20"/>
        </w:rPr>
        <w:t xml:space="preserve"> Even for dynamic, non-cacheable content, the user benefits from a significantly faster and more reliable network connection.</w:t>
      </w:r>
      <w:r w:rsidRPr="00B74422">
        <w:rPr>
          <w:rFonts w:ascii="Bookman Old Style" w:hAnsi="Bookman Old Style"/>
          <w:sz w:val="20"/>
          <w:szCs w:val="20"/>
          <w:vertAlign w:val="superscript"/>
        </w:rPr>
        <w:t>7</w:t>
      </w:r>
      <w:r w:rsidRPr="00B74422">
        <w:rPr>
          <w:rFonts w:ascii="Bookman Old Style" w:hAnsi="Bookman Old Style"/>
          <w:sz w:val="20"/>
          <w:szCs w:val="20"/>
        </w:rPr>
        <w:t xml:space="preserve"> The "last mile" is short (from the user to the nearest edge location), and the "long haul" is on the fast AWS network.</w:t>
      </w:r>
    </w:p>
    <w:p w14:paraId="6F1A538E" w14:textId="77777777" w:rsidR="00B74422" w:rsidRPr="00B74422" w:rsidRDefault="00B74422" w:rsidP="00B74422">
      <w:pPr>
        <w:ind w:left="720"/>
        <w:jc w:val="both"/>
        <w:rPr>
          <w:rFonts w:ascii="Bookman Old Style" w:hAnsi="Bookman Old Style"/>
          <w:b/>
          <w:bCs/>
          <w:sz w:val="20"/>
          <w:szCs w:val="20"/>
        </w:rPr>
      </w:pPr>
      <w:r w:rsidRPr="00B74422">
        <w:rPr>
          <w:rFonts w:ascii="Bookman Old Style" w:hAnsi="Bookman Old Style"/>
          <w:b/>
          <w:bCs/>
          <w:sz w:val="20"/>
          <w:szCs w:val="20"/>
        </w:rPr>
        <w:t>Option C: CloudFront for Static Content Only</w:t>
      </w:r>
    </w:p>
    <w:p w14:paraId="60047036" w14:textId="77777777" w:rsidR="00B74422" w:rsidRPr="00B74422" w:rsidRDefault="00B74422" w:rsidP="00B74422">
      <w:pPr>
        <w:ind w:left="720"/>
        <w:jc w:val="both"/>
        <w:rPr>
          <w:rFonts w:ascii="Bookman Old Style" w:hAnsi="Bookman Old Style"/>
          <w:sz w:val="20"/>
          <w:szCs w:val="20"/>
        </w:rPr>
      </w:pPr>
      <w:r w:rsidRPr="00B74422">
        <w:rPr>
          <w:rFonts w:ascii="Bookman Old Style" w:hAnsi="Bookman Old Style"/>
          <w:b/>
          <w:bCs/>
          <w:sz w:val="20"/>
          <w:szCs w:val="20"/>
        </w:rPr>
        <w:t>How it works:</w:t>
      </w:r>
    </w:p>
    <w:p w14:paraId="2551AAC0" w14:textId="77777777" w:rsidR="00B74422" w:rsidRPr="00B74422" w:rsidRDefault="00B74422" w:rsidP="00B74422">
      <w:pPr>
        <w:numPr>
          <w:ilvl w:val="0"/>
          <w:numId w:val="31"/>
        </w:numPr>
        <w:tabs>
          <w:tab w:val="clear" w:pos="720"/>
          <w:tab w:val="num" w:pos="1440"/>
        </w:tabs>
        <w:ind w:left="1440"/>
        <w:jc w:val="both"/>
        <w:rPr>
          <w:rFonts w:ascii="Bookman Old Style" w:hAnsi="Bookman Old Style"/>
          <w:sz w:val="20"/>
          <w:szCs w:val="20"/>
        </w:rPr>
      </w:pPr>
      <w:r w:rsidRPr="00B74422">
        <w:rPr>
          <w:rFonts w:ascii="Bookman Old Style" w:hAnsi="Bookman Old Style"/>
          <w:sz w:val="20"/>
          <w:szCs w:val="20"/>
        </w:rPr>
        <w:t>A user's request for static content is routed through CloudFront, providing the same caching benefits as in Option A.</w:t>
      </w:r>
    </w:p>
    <w:p w14:paraId="49104724" w14:textId="77777777" w:rsidR="00B74422" w:rsidRPr="00B74422" w:rsidRDefault="00B74422" w:rsidP="00B74422">
      <w:pPr>
        <w:numPr>
          <w:ilvl w:val="0"/>
          <w:numId w:val="31"/>
        </w:numPr>
        <w:tabs>
          <w:tab w:val="clear" w:pos="720"/>
          <w:tab w:val="num" w:pos="1440"/>
        </w:tabs>
        <w:ind w:left="1440"/>
        <w:jc w:val="both"/>
        <w:rPr>
          <w:rFonts w:ascii="Bookman Old Style" w:hAnsi="Bookman Old Style"/>
          <w:sz w:val="20"/>
          <w:szCs w:val="20"/>
        </w:rPr>
      </w:pPr>
      <w:r w:rsidRPr="00B74422">
        <w:rPr>
          <w:rFonts w:ascii="Bookman Old Style" w:hAnsi="Bookman Old Style"/>
          <w:sz w:val="20"/>
          <w:szCs w:val="20"/>
        </w:rPr>
        <w:t>A user's request for dynamic content completely bypasses CloudFront. It goes directly from the user's browser to your ALB.</w:t>
      </w:r>
    </w:p>
    <w:p w14:paraId="1085FD2F" w14:textId="77777777" w:rsidR="00B74422" w:rsidRPr="00B74422" w:rsidRDefault="00B74422" w:rsidP="00B74422">
      <w:pPr>
        <w:numPr>
          <w:ilvl w:val="0"/>
          <w:numId w:val="31"/>
        </w:numPr>
        <w:tabs>
          <w:tab w:val="clear" w:pos="720"/>
          <w:tab w:val="num" w:pos="1440"/>
        </w:tabs>
        <w:ind w:left="1440"/>
        <w:jc w:val="both"/>
        <w:rPr>
          <w:rFonts w:ascii="Bookman Old Style" w:hAnsi="Bookman Old Style"/>
          <w:sz w:val="20"/>
          <w:szCs w:val="20"/>
        </w:rPr>
      </w:pPr>
      <w:r w:rsidRPr="00B74422">
        <w:rPr>
          <w:rFonts w:ascii="Bookman Old Style" w:hAnsi="Bookman Old Style"/>
          <w:sz w:val="20"/>
          <w:szCs w:val="20"/>
        </w:rPr>
        <w:t xml:space="preserve">This entire request-and-response journey travels over the </w:t>
      </w:r>
      <w:r w:rsidRPr="00B74422">
        <w:rPr>
          <w:rFonts w:ascii="Bookman Old Style" w:hAnsi="Bookman Old Style"/>
          <w:b/>
          <w:bCs/>
          <w:sz w:val="20"/>
          <w:szCs w:val="20"/>
        </w:rPr>
        <w:t>public internet</w:t>
      </w:r>
      <w:r w:rsidRPr="00B74422">
        <w:rPr>
          <w:rFonts w:ascii="Bookman Old Style" w:hAnsi="Bookman Old Style"/>
          <w:sz w:val="20"/>
          <w:szCs w:val="20"/>
        </w:rPr>
        <w:t>.</w:t>
      </w:r>
    </w:p>
    <w:p w14:paraId="7F4EA406" w14:textId="77777777" w:rsidR="00B74422" w:rsidRPr="00B74422" w:rsidRDefault="00B74422" w:rsidP="00B74422">
      <w:pPr>
        <w:ind w:left="720"/>
        <w:jc w:val="both"/>
        <w:rPr>
          <w:rFonts w:ascii="Bookman Old Style" w:hAnsi="Bookman Old Style"/>
          <w:sz w:val="20"/>
          <w:szCs w:val="20"/>
        </w:rPr>
      </w:pPr>
      <w:r w:rsidRPr="00B74422">
        <w:rPr>
          <w:rFonts w:ascii="Bookman Old Style" w:hAnsi="Bookman Old Style"/>
          <w:b/>
          <w:bCs/>
          <w:sz w:val="20"/>
          <w:szCs w:val="20"/>
        </w:rPr>
        <w:t>Result:</w:t>
      </w:r>
      <w:r w:rsidRPr="00B74422">
        <w:rPr>
          <w:rFonts w:ascii="Bookman Old Style" w:hAnsi="Bookman Old Style"/>
          <w:sz w:val="20"/>
          <w:szCs w:val="20"/>
        </w:rPr>
        <w:t xml:space="preserve"> For a user located far from your single AWS Region, the dynamic request must traverse thousands of miles over the public internet, which is subject to network congestion, longer latencies, </w:t>
      </w:r>
      <w:r w:rsidRPr="00B74422">
        <w:rPr>
          <w:rFonts w:ascii="Bookman Old Style" w:hAnsi="Bookman Old Style"/>
          <w:sz w:val="20"/>
          <w:szCs w:val="20"/>
        </w:rPr>
        <w:lastRenderedPageBreak/>
        <w:t>and fewer optimized routes. This would result in a noticeable delay compared to the CloudFront-optimized path in Option A.</w:t>
      </w:r>
    </w:p>
    <w:p w14:paraId="06F783FA" w14:textId="77777777" w:rsidR="00B74422" w:rsidRPr="00B74422" w:rsidRDefault="00B74422" w:rsidP="00B74422">
      <w:pPr>
        <w:ind w:left="720"/>
        <w:jc w:val="both"/>
        <w:rPr>
          <w:rFonts w:ascii="Bookman Old Style" w:hAnsi="Bookman Old Style"/>
          <w:b/>
          <w:bCs/>
          <w:sz w:val="20"/>
          <w:szCs w:val="20"/>
        </w:rPr>
      </w:pPr>
      <w:r w:rsidRPr="00B74422">
        <w:rPr>
          <w:rFonts w:ascii="Bookman Old Style" w:hAnsi="Bookman Old Style"/>
          <w:b/>
          <w:bCs/>
          <w:sz w:val="20"/>
          <w:szCs w:val="20"/>
        </w:rPr>
        <w:t>Summary of the Difference</w:t>
      </w:r>
    </w:p>
    <w:p w14:paraId="608EC2CB" w14:textId="77777777" w:rsidR="00B74422" w:rsidRPr="00B74422" w:rsidRDefault="00B74422" w:rsidP="00B74422">
      <w:pPr>
        <w:ind w:left="720"/>
        <w:jc w:val="both"/>
        <w:rPr>
          <w:rFonts w:ascii="Bookman Old Style" w:hAnsi="Bookman Old Style"/>
          <w:sz w:val="20"/>
          <w:szCs w:val="20"/>
        </w:rPr>
      </w:pPr>
      <w:r w:rsidRPr="00B74422">
        <w:rPr>
          <w:rFonts w:ascii="Bookman Old Style" w:hAnsi="Bookman Old Style"/>
          <w:sz w:val="20"/>
          <w:szCs w:val="20"/>
        </w:rPr>
        <w:t xml:space="preserve">The presence of CloudFront is only useful for dynamic content if the content is </w:t>
      </w:r>
      <w:r w:rsidRPr="00B74422">
        <w:rPr>
          <w:rFonts w:ascii="Bookman Old Style" w:hAnsi="Bookman Old Style"/>
          <w:b/>
          <w:bCs/>
          <w:sz w:val="20"/>
          <w:szCs w:val="20"/>
        </w:rPr>
        <w:t>routed through the CloudFront network</w:t>
      </w:r>
      <w:r w:rsidRPr="00B74422">
        <w:rPr>
          <w:rFonts w:ascii="Bookman Old Style" w:hAnsi="Bookman Old Style"/>
          <w:sz w:val="20"/>
          <w:szCs w:val="20"/>
        </w:rPr>
        <w:t>.</w:t>
      </w:r>
    </w:p>
    <w:p w14:paraId="5FD3CFB1" w14:textId="77777777" w:rsidR="00B74422" w:rsidRPr="00B74422" w:rsidRDefault="00B74422" w:rsidP="00B74422">
      <w:pPr>
        <w:numPr>
          <w:ilvl w:val="0"/>
          <w:numId w:val="32"/>
        </w:numPr>
        <w:tabs>
          <w:tab w:val="clear" w:pos="720"/>
          <w:tab w:val="num" w:pos="1440"/>
        </w:tabs>
        <w:ind w:left="1440"/>
        <w:jc w:val="both"/>
        <w:rPr>
          <w:rFonts w:ascii="Bookman Old Style" w:hAnsi="Bookman Old Style"/>
          <w:sz w:val="20"/>
          <w:szCs w:val="20"/>
        </w:rPr>
      </w:pPr>
      <w:r w:rsidRPr="00B74422">
        <w:rPr>
          <w:rFonts w:ascii="Bookman Old Style" w:hAnsi="Bookman Old Style"/>
          <w:b/>
          <w:bCs/>
          <w:sz w:val="20"/>
          <w:szCs w:val="20"/>
        </w:rPr>
        <w:t>Option A</w:t>
      </w:r>
      <w:r w:rsidRPr="00B74422">
        <w:rPr>
          <w:rFonts w:ascii="Bookman Old Style" w:hAnsi="Bookman Old Style"/>
          <w:sz w:val="20"/>
          <w:szCs w:val="20"/>
        </w:rPr>
        <w:t xml:space="preserve"> leverages the entire CloudFront global network and its optimized connections for all requests, providing the lowest possible latency for both static and dynamic content.</w:t>
      </w:r>
    </w:p>
    <w:p w14:paraId="5BD3B35C" w14:textId="77777777" w:rsidR="00B74422" w:rsidRPr="00B74422" w:rsidRDefault="00B74422" w:rsidP="00B74422">
      <w:pPr>
        <w:numPr>
          <w:ilvl w:val="0"/>
          <w:numId w:val="32"/>
        </w:numPr>
        <w:tabs>
          <w:tab w:val="clear" w:pos="720"/>
          <w:tab w:val="num" w:pos="1440"/>
        </w:tabs>
        <w:ind w:left="1440"/>
        <w:jc w:val="both"/>
        <w:rPr>
          <w:rFonts w:ascii="Bookman Old Style" w:hAnsi="Bookman Old Style"/>
          <w:sz w:val="20"/>
          <w:szCs w:val="20"/>
        </w:rPr>
      </w:pPr>
      <w:r w:rsidRPr="00B74422">
        <w:rPr>
          <w:rFonts w:ascii="Bookman Old Style" w:hAnsi="Bookman Old Style"/>
          <w:b/>
          <w:bCs/>
          <w:sz w:val="20"/>
          <w:szCs w:val="20"/>
        </w:rPr>
        <w:t>Option C</w:t>
      </w:r>
      <w:r w:rsidRPr="00B74422">
        <w:rPr>
          <w:rFonts w:ascii="Bookman Old Style" w:hAnsi="Bookman Old Style"/>
          <w:sz w:val="20"/>
          <w:szCs w:val="20"/>
        </w:rPr>
        <w:t xml:space="preserve"> only uses CloudFront for its caching capabilities for static content, leaving the dynamic content to be served over the slower, less reliable public internet.</w:t>
      </w:r>
    </w:p>
    <w:p w14:paraId="26BFE654" w14:textId="6D401FA2" w:rsidR="00687377" w:rsidRPr="00E0443C" w:rsidRDefault="008D3AA2" w:rsidP="00E63A33">
      <w:pPr>
        <w:jc w:val="both"/>
        <w:rPr>
          <w:rFonts w:ascii="Bookman Old Style" w:hAnsi="Bookman Old Style"/>
          <w:lang w:val="en-US"/>
        </w:rPr>
      </w:pPr>
      <w:r>
        <w:rPr>
          <w:rFonts w:ascii="Bookman Old Style" w:hAnsi="Bookman Old Style"/>
          <w:lang w:val="en-US"/>
        </w:rPr>
        <w:br/>
      </w:r>
      <w:r w:rsidR="00E63A33">
        <w:rPr>
          <w:rFonts w:ascii="Bookman Old Style" w:hAnsi="Bookman Old Style"/>
          <w:lang w:val="en-US"/>
        </w:rPr>
        <w:t>-------------------------------------------------------------------</w:t>
      </w:r>
    </w:p>
    <w:p w14:paraId="2AF3F78A" w14:textId="77777777" w:rsidR="00687377" w:rsidRPr="00E0443C" w:rsidRDefault="00687377" w:rsidP="00E0443C">
      <w:pPr>
        <w:jc w:val="both"/>
        <w:rPr>
          <w:rFonts w:ascii="Bookman Old Style" w:hAnsi="Bookman Old Style"/>
          <w:lang w:val="en-US"/>
        </w:rPr>
      </w:pPr>
    </w:p>
    <w:p w14:paraId="6C6C267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142.A gaming company is designing </w:t>
      </w:r>
      <w:proofErr w:type="gramStart"/>
      <w:r w:rsidRPr="00E0443C">
        <w:rPr>
          <w:rFonts w:ascii="Bookman Old Style" w:hAnsi="Bookman Old Style"/>
          <w:lang w:val="en-US"/>
        </w:rPr>
        <w:t>a highly</w:t>
      </w:r>
      <w:proofErr w:type="gramEnd"/>
      <w:r w:rsidRPr="00E0443C">
        <w:rPr>
          <w:rFonts w:ascii="Bookman Old Style" w:hAnsi="Bookman Old Style"/>
          <w:lang w:val="en-US"/>
        </w:rPr>
        <w:t xml:space="preserve"> available architecture. The application runs on a modified Linux kernel and supports only UDP-based traffic. The company needs the front-end tier to provide the best possible user experience. That tier must have low latency, route traffic to the nearest edge location, and provide static IP addresses for entry into the application endpoints.</w:t>
      </w:r>
    </w:p>
    <w:p w14:paraId="0C0DCD4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a solutions architect do to meet these requirements? </w:t>
      </w:r>
    </w:p>
    <w:p w14:paraId="6E8B78B0" w14:textId="77777777" w:rsidR="00D04D75" w:rsidRPr="00D04D75" w:rsidRDefault="00D04D75" w:rsidP="00D04D75">
      <w:pPr>
        <w:jc w:val="both"/>
        <w:rPr>
          <w:rFonts w:ascii="Bookman Old Style" w:hAnsi="Bookman Old Style"/>
        </w:rPr>
      </w:pPr>
      <w:r w:rsidRPr="00D04D75">
        <w:rPr>
          <w:rFonts w:ascii="Bookman Old Style" w:hAnsi="Bookman Old Style"/>
        </w:rPr>
        <w:t>The most effective solution is to combine a global accelerator for network performance with a Network Load Balancer and an EC2-based backend for the application.</w:t>
      </w:r>
    </w:p>
    <w:p w14:paraId="77A1F8D0" w14:textId="77777777" w:rsidR="00D04D75" w:rsidRPr="00D04D75" w:rsidRDefault="00D04D75" w:rsidP="00D04D75">
      <w:pPr>
        <w:jc w:val="both"/>
        <w:rPr>
          <w:rFonts w:ascii="Bookman Old Style" w:hAnsi="Bookman Old Style"/>
        </w:rPr>
      </w:pPr>
      <w:r w:rsidRPr="00D04D75">
        <w:rPr>
          <w:rFonts w:ascii="Bookman Old Style" w:hAnsi="Bookman Old Style"/>
        </w:rPr>
        <w:pict w14:anchorId="59DAC187">
          <v:rect id="_x0000_i1219" style="width:0;height:1.5pt" o:hralign="center" o:hrstd="t" o:hrnoshade="t" o:hr="t" fillcolor="#1b1c1d" stroked="f"/>
        </w:pict>
      </w:r>
    </w:p>
    <w:p w14:paraId="1BD32D97" w14:textId="77777777" w:rsidR="00D04D75" w:rsidRPr="00D04D75" w:rsidRDefault="00D04D75" w:rsidP="00D04D75">
      <w:pPr>
        <w:jc w:val="both"/>
        <w:rPr>
          <w:rFonts w:ascii="Bookman Old Style" w:hAnsi="Bookman Old Style"/>
          <w:b/>
          <w:bCs/>
        </w:rPr>
      </w:pPr>
      <w:r w:rsidRPr="00D04D75">
        <w:rPr>
          <w:rFonts w:ascii="Bookman Old Style" w:hAnsi="Bookman Old Style"/>
          <w:b/>
          <w:bCs/>
        </w:rPr>
        <w:t>Key Requirements</w:t>
      </w:r>
    </w:p>
    <w:p w14:paraId="0F88AE3C" w14:textId="77777777" w:rsidR="00D04D75" w:rsidRPr="00D04D75" w:rsidRDefault="00D04D75" w:rsidP="00D04D75">
      <w:pPr>
        <w:numPr>
          <w:ilvl w:val="0"/>
          <w:numId w:val="33"/>
        </w:numPr>
        <w:jc w:val="both"/>
        <w:rPr>
          <w:rFonts w:ascii="Bookman Old Style" w:hAnsi="Bookman Old Style"/>
        </w:rPr>
      </w:pPr>
      <w:r w:rsidRPr="00D04D75">
        <w:rPr>
          <w:rFonts w:ascii="Bookman Old Style" w:hAnsi="Bookman Old Style"/>
          <w:b/>
          <w:bCs/>
        </w:rPr>
        <w:t>Highly Available:</w:t>
      </w:r>
      <w:r w:rsidRPr="00D04D75">
        <w:rPr>
          <w:rFonts w:ascii="Bookman Old Style" w:hAnsi="Bookman Old Style"/>
        </w:rPr>
        <w:t xml:space="preserve"> The architecture must be resilient to failures.</w:t>
      </w:r>
    </w:p>
    <w:p w14:paraId="0990E601" w14:textId="77777777" w:rsidR="00D04D75" w:rsidRPr="00D04D75" w:rsidRDefault="00D04D75" w:rsidP="00D04D75">
      <w:pPr>
        <w:numPr>
          <w:ilvl w:val="0"/>
          <w:numId w:val="33"/>
        </w:numPr>
        <w:jc w:val="both"/>
        <w:rPr>
          <w:rFonts w:ascii="Bookman Old Style" w:hAnsi="Bookman Old Style"/>
        </w:rPr>
      </w:pPr>
      <w:r w:rsidRPr="00D04D75">
        <w:rPr>
          <w:rFonts w:ascii="Bookman Old Style" w:hAnsi="Bookman Old Style"/>
          <w:b/>
          <w:bCs/>
        </w:rPr>
        <w:t>Low Latency:</w:t>
      </w:r>
      <w:r w:rsidRPr="00D04D75">
        <w:rPr>
          <w:rFonts w:ascii="Bookman Old Style" w:hAnsi="Bookman Old Style"/>
        </w:rPr>
        <w:t xml:space="preserve"> The system must deliver content with minimal delay.</w:t>
      </w:r>
    </w:p>
    <w:p w14:paraId="16D45C4E" w14:textId="77777777" w:rsidR="00D04D75" w:rsidRPr="00D04D75" w:rsidRDefault="00D04D75" w:rsidP="00D04D75">
      <w:pPr>
        <w:numPr>
          <w:ilvl w:val="0"/>
          <w:numId w:val="33"/>
        </w:numPr>
        <w:jc w:val="both"/>
        <w:rPr>
          <w:rFonts w:ascii="Bookman Old Style" w:hAnsi="Bookman Old Style"/>
        </w:rPr>
      </w:pPr>
      <w:r w:rsidRPr="00D04D75">
        <w:rPr>
          <w:rFonts w:ascii="Bookman Old Style" w:hAnsi="Bookman Old Style"/>
          <w:b/>
          <w:bCs/>
        </w:rPr>
        <w:t>UDP Traffic:</w:t>
      </w:r>
      <w:r w:rsidRPr="00D04D75">
        <w:rPr>
          <w:rFonts w:ascii="Bookman Old Style" w:hAnsi="Bookman Old Style"/>
        </w:rPr>
        <w:t xml:space="preserve"> The entire front-end tier must support the UDP protocol.</w:t>
      </w:r>
    </w:p>
    <w:p w14:paraId="6BE5C8B1" w14:textId="77777777" w:rsidR="00D04D75" w:rsidRPr="00D04D75" w:rsidRDefault="00D04D75" w:rsidP="00D04D75">
      <w:pPr>
        <w:numPr>
          <w:ilvl w:val="0"/>
          <w:numId w:val="33"/>
        </w:numPr>
        <w:jc w:val="both"/>
        <w:rPr>
          <w:rFonts w:ascii="Bookman Old Style" w:hAnsi="Bookman Old Style"/>
        </w:rPr>
      </w:pPr>
      <w:r w:rsidRPr="00D04D75">
        <w:rPr>
          <w:rFonts w:ascii="Bookman Old Style" w:hAnsi="Bookman Old Style"/>
          <w:b/>
          <w:bCs/>
        </w:rPr>
        <w:t>Global Routing:</w:t>
      </w:r>
      <w:r w:rsidRPr="00D04D75">
        <w:rPr>
          <w:rFonts w:ascii="Bookman Old Style" w:hAnsi="Bookman Old Style"/>
        </w:rPr>
        <w:t xml:space="preserve"> Traffic must be routed to the nearest edge location.</w:t>
      </w:r>
    </w:p>
    <w:p w14:paraId="69511C85" w14:textId="77777777" w:rsidR="00D04D75" w:rsidRPr="00D04D75" w:rsidRDefault="00D04D75" w:rsidP="00D04D75">
      <w:pPr>
        <w:numPr>
          <w:ilvl w:val="0"/>
          <w:numId w:val="33"/>
        </w:numPr>
        <w:jc w:val="both"/>
        <w:rPr>
          <w:rFonts w:ascii="Bookman Old Style" w:hAnsi="Bookman Old Style"/>
        </w:rPr>
      </w:pPr>
      <w:r w:rsidRPr="00D04D75">
        <w:rPr>
          <w:rFonts w:ascii="Bookman Old Style" w:hAnsi="Bookman Old Style"/>
          <w:b/>
          <w:bCs/>
        </w:rPr>
        <w:t>Static IP Addresses:</w:t>
      </w:r>
      <w:r w:rsidRPr="00D04D75">
        <w:rPr>
          <w:rFonts w:ascii="Bookman Old Style" w:hAnsi="Bookman Old Style"/>
        </w:rPr>
        <w:t xml:space="preserve"> The application's entry points must have static IP addresses.</w:t>
      </w:r>
    </w:p>
    <w:p w14:paraId="67BFFBA5" w14:textId="77777777" w:rsidR="00D04D75" w:rsidRPr="00D04D75" w:rsidRDefault="00D04D75" w:rsidP="00D04D75">
      <w:pPr>
        <w:numPr>
          <w:ilvl w:val="0"/>
          <w:numId w:val="33"/>
        </w:numPr>
        <w:jc w:val="both"/>
        <w:rPr>
          <w:rFonts w:ascii="Bookman Old Style" w:hAnsi="Bookman Old Style"/>
        </w:rPr>
      </w:pPr>
      <w:r w:rsidRPr="00D04D75">
        <w:rPr>
          <w:rFonts w:ascii="Bookman Old Style" w:hAnsi="Bookman Old Style"/>
          <w:b/>
          <w:bCs/>
        </w:rPr>
        <w:t>Custom Compute:</w:t>
      </w:r>
      <w:r w:rsidRPr="00D04D75">
        <w:rPr>
          <w:rFonts w:ascii="Bookman Old Style" w:hAnsi="Bookman Old Style"/>
        </w:rPr>
        <w:t xml:space="preserve"> The application requires a modified Linux kernel, ruling out managed serverless platforms like Lambda.</w:t>
      </w:r>
    </w:p>
    <w:p w14:paraId="4B25E745" w14:textId="77777777" w:rsidR="00D04D75" w:rsidRPr="00D04D75" w:rsidRDefault="00D04D75" w:rsidP="00D04D75">
      <w:pPr>
        <w:jc w:val="both"/>
        <w:rPr>
          <w:rFonts w:ascii="Bookman Old Style" w:hAnsi="Bookman Old Style"/>
        </w:rPr>
      </w:pPr>
      <w:r w:rsidRPr="00D04D75">
        <w:rPr>
          <w:rFonts w:ascii="Bookman Old Style" w:hAnsi="Bookman Old Style"/>
        </w:rPr>
        <w:pict w14:anchorId="383F46CA">
          <v:rect id="_x0000_i1220" style="width:0;height:1.5pt" o:hralign="center" o:hrstd="t" o:hrnoshade="t" o:hr="t" fillcolor="#1b1c1d" stroked="f"/>
        </w:pict>
      </w:r>
    </w:p>
    <w:p w14:paraId="0826255A" w14:textId="77777777" w:rsidR="00D04D75" w:rsidRPr="00D04D75" w:rsidRDefault="00D04D75" w:rsidP="00D04D75">
      <w:pPr>
        <w:jc w:val="both"/>
        <w:rPr>
          <w:rFonts w:ascii="Bookman Old Style" w:hAnsi="Bookman Old Style"/>
          <w:b/>
          <w:bCs/>
        </w:rPr>
      </w:pPr>
      <w:r w:rsidRPr="00D04D75">
        <w:rPr>
          <w:rFonts w:ascii="Bookman Old Style" w:hAnsi="Bookman Old Style"/>
          <w:b/>
          <w:bCs/>
        </w:rPr>
        <w:t>Solution Explanation</w:t>
      </w:r>
    </w:p>
    <w:p w14:paraId="3A7394A9" w14:textId="77777777" w:rsidR="00D04D75" w:rsidRPr="00D04D75" w:rsidRDefault="00D04D75" w:rsidP="00D04D75">
      <w:pPr>
        <w:numPr>
          <w:ilvl w:val="0"/>
          <w:numId w:val="34"/>
        </w:numPr>
        <w:jc w:val="both"/>
        <w:rPr>
          <w:rFonts w:ascii="Bookman Old Style" w:hAnsi="Bookman Old Style"/>
        </w:rPr>
      </w:pPr>
      <w:r w:rsidRPr="00D04D75">
        <w:rPr>
          <w:rFonts w:ascii="Bookman Old Style" w:hAnsi="Bookman Old Style"/>
        </w:rPr>
        <w:t>C. Configure AWS Global Accelerator to forward requests to a Network Load Balancer. Use Amazon EC2 instances for the application in an EC2 Auto Scaling group.</w:t>
      </w:r>
    </w:p>
    <w:p w14:paraId="7F1ADC40" w14:textId="77777777" w:rsidR="00D04D75" w:rsidRPr="00D04D75" w:rsidRDefault="00D04D75" w:rsidP="00D04D75">
      <w:pPr>
        <w:jc w:val="both"/>
        <w:rPr>
          <w:rFonts w:ascii="Bookman Old Style" w:hAnsi="Bookman Old Style"/>
        </w:rPr>
      </w:pPr>
      <w:r w:rsidRPr="00D04D75">
        <w:rPr>
          <w:rFonts w:ascii="Bookman Old Style" w:hAnsi="Bookman Old Style"/>
        </w:rPr>
        <w:t xml:space="preserve">This combination of services is the only option that meets </w:t>
      </w:r>
      <w:proofErr w:type="gramStart"/>
      <w:r w:rsidRPr="00D04D75">
        <w:rPr>
          <w:rFonts w:ascii="Bookman Old Style" w:hAnsi="Bookman Old Style"/>
        </w:rPr>
        <w:t>all of</w:t>
      </w:r>
      <w:proofErr w:type="gramEnd"/>
      <w:r w:rsidRPr="00D04D75">
        <w:rPr>
          <w:rFonts w:ascii="Bookman Old Style" w:hAnsi="Bookman Old Style"/>
        </w:rPr>
        <w:t xml:space="preserve"> the specific requirements.</w:t>
      </w:r>
    </w:p>
    <w:p w14:paraId="448080AE" w14:textId="77777777" w:rsidR="00D04D75" w:rsidRPr="00D04D75" w:rsidRDefault="00D04D75" w:rsidP="00D04D75">
      <w:pPr>
        <w:numPr>
          <w:ilvl w:val="1"/>
          <w:numId w:val="34"/>
        </w:numPr>
        <w:jc w:val="both"/>
        <w:rPr>
          <w:rFonts w:ascii="Bookman Old Style" w:hAnsi="Bookman Old Style"/>
        </w:rPr>
      </w:pPr>
      <w:r w:rsidRPr="00D04D75">
        <w:rPr>
          <w:rFonts w:ascii="Bookman Old Style" w:hAnsi="Bookman Old Style"/>
          <w:b/>
          <w:bCs/>
        </w:rPr>
        <w:t xml:space="preserve">AWS </w:t>
      </w:r>
      <w:r w:rsidRPr="00D04D75">
        <w:rPr>
          <w:rFonts w:ascii="Bookman Old Style" w:hAnsi="Bookman Old Style"/>
          <w:b/>
          <w:bCs/>
          <w:color w:val="E7E6E6" w:themeColor="background2"/>
          <w:highlight w:val="darkCyan"/>
        </w:rPr>
        <w:t>Global</w:t>
      </w:r>
      <w:r w:rsidRPr="00D04D75">
        <w:rPr>
          <w:rFonts w:ascii="Bookman Old Style" w:hAnsi="Bookman Old Style"/>
          <w:b/>
          <w:bCs/>
        </w:rPr>
        <w:t xml:space="preserve"> </w:t>
      </w:r>
      <w:r w:rsidRPr="00D04D75">
        <w:rPr>
          <w:rFonts w:ascii="Bookman Old Style" w:hAnsi="Bookman Old Style"/>
          <w:b/>
          <w:bCs/>
          <w:color w:val="E7E6E6" w:themeColor="background2"/>
          <w:highlight w:val="darkCyan"/>
        </w:rPr>
        <w:t>Accelerator</w:t>
      </w:r>
      <w:r w:rsidRPr="00D04D75">
        <w:rPr>
          <w:rFonts w:ascii="Bookman Old Style" w:hAnsi="Bookman Old Style"/>
        </w:rPr>
        <w:t xml:space="preserve"> is a service built for global, low-latency applications. It provides </w:t>
      </w:r>
      <w:r w:rsidRPr="00D04D75">
        <w:rPr>
          <w:rFonts w:ascii="Bookman Old Style" w:hAnsi="Bookman Old Style"/>
          <w:b/>
          <w:bCs/>
        </w:rPr>
        <w:t>static IP addresses</w:t>
      </w:r>
      <w:r w:rsidRPr="00D04D75">
        <w:rPr>
          <w:rFonts w:ascii="Bookman Old Style" w:hAnsi="Bookman Old Style"/>
        </w:rPr>
        <w:t xml:space="preserve"> that </w:t>
      </w:r>
      <w:r w:rsidRPr="00D04D75">
        <w:rPr>
          <w:rFonts w:ascii="Bookman Old Style" w:hAnsi="Bookman Old Style"/>
          <w:b/>
          <w:bCs/>
          <w:color w:val="E7E6E6" w:themeColor="background2"/>
          <w:highlight w:val="darkCyan"/>
        </w:rPr>
        <w:t>act</w:t>
      </w:r>
      <w:r w:rsidRPr="00D04D75">
        <w:rPr>
          <w:rFonts w:ascii="Bookman Old Style" w:hAnsi="Bookman Old Style"/>
        </w:rPr>
        <w:t xml:space="preserve"> as a </w:t>
      </w:r>
      <w:r w:rsidRPr="00D04D75">
        <w:rPr>
          <w:rFonts w:ascii="Bookman Old Style" w:hAnsi="Bookman Old Style"/>
          <w:b/>
          <w:bCs/>
          <w:color w:val="E7E6E6" w:themeColor="background2"/>
          <w:highlight w:val="darkCyan"/>
        </w:rPr>
        <w:t>fixed</w:t>
      </w:r>
      <w:r w:rsidRPr="00D04D75">
        <w:rPr>
          <w:rFonts w:ascii="Bookman Old Style" w:hAnsi="Bookman Old Style"/>
        </w:rPr>
        <w:t xml:space="preserve"> </w:t>
      </w:r>
      <w:r w:rsidRPr="00D04D75">
        <w:rPr>
          <w:rFonts w:ascii="Bookman Old Style" w:hAnsi="Bookman Old Style"/>
          <w:b/>
          <w:bCs/>
          <w:color w:val="E7E6E6" w:themeColor="background2"/>
          <w:highlight w:val="darkCyan"/>
        </w:rPr>
        <w:t>entry</w:t>
      </w:r>
      <w:r w:rsidRPr="00D04D75">
        <w:rPr>
          <w:rFonts w:ascii="Bookman Old Style" w:hAnsi="Bookman Old Style"/>
        </w:rPr>
        <w:t xml:space="preserve"> </w:t>
      </w:r>
      <w:r w:rsidRPr="00D04D75">
        <w:rPr>
          <w:rFonts w:ascii="Bookman Old Style" w:hAnsi="Bookman Old Style"/>
          <w:b/>
          <w:bCs/>
          <w:color w:val="E7E6E6" w:themeColor="background2"/>
          <w:highlight w:val="darkCyan"/>
        </w:rPr>
        <w:t>point</w:t>
      </w:r>
      <w:r w:rsidRPr="00D04D75">
        <w:rPr>
          <w:rFonts w:ascii="Bookman Old Style" w:hAnsi="Bookman Old Style"/>
        </w:rPr>
        <w:t xml:space="preserve"> to the application. It routes traffic from the user's nearest edge location over the high-speed </w:t>
      </w:r>
      <w:r w:rsidRPr="00D04D75">
        <w:rPr>
          <w:rFonts w:ascii="Bookman Old Style" w:hAnsi="Bookman Old Style"/>
          <w:b/>
          <w:bCs/>
        </w:rPr>
        <w:t>AWS global network</w:t>
      </w:r>
      <w:r w:rsidRPr="00D04D75">
        <w:rPr>
          <w:rFonts w:ascii="Bookman Old Style" w:hAnsi="Bookman Old Style"/>
        </w:rPr>
        <w:t xml:space="preserve">, significantly reducing latency. Crucially, </w:t>
      </w:r>
      <w:r w:rsidRPr="00D04D75">
        <w:rPr>
          <w:rFonts w:ascii="Bookman Old Style" w:hAnsi="Bookman Old Style"/>
          <w:b/>
          <w:bCs/>
          <w:color w:val="E7E6E6" w:themeColor="background2"/>
          <w:highlight w:val="darkCyan"/>
        </w:rPr>
        <w:t>Global</w:t>
      </w:r>
      <w:r w:rsidRPr="00D04D75">
        <w:rPr>
          <w:rFonts w:ascii="Bookman Old Style" w:hAnsi="Bookman Old Style"/>
          <w:color w:val="44546A" w:themeColor="text2"/>
          <w:highlight w:val="darkCyan"/>
        </w:rPr>
        <w:t xml:space="preserve"> </w:t>
      </w:r>
      <w:r w:rsidRPr="00D04D75">
        <w:rPr>
          <w:rFonts w:ascii="Bookman Old Style" w:hAnsi="Bookman Old Style"/>
          <w:b/>
          <w:bCs/>
          <w:color w:val="E7E6E6" w:themeColor="background2"/>
          <w:highlight w:val="darkCyan"/>
        </w:rPr>
        <w:t>Accelerator</w:t>
      </w:r>
      <w:r w:rsidRPr="00D04D75">
        <w:rPr>
          <w:rFonts w:ascii="Bookman Old Style" w:hAnsi="Bookman Old Style"/>
          <w:color w:val="E7E6E6" w:themeColor="background2"/>
        </w:rPr>
        <w:t xml:space="preserve"> </w:t>
      </w:r>
      <w:r w:rsidRPr="00D04D75">
        <w:rPr>
          <w:rFonts w:ascii="Bookman Old Style" w:hAnsi="Bookman Old Style"/>
        </w:rPr>
        <w:t xml:space="preserve">is designed to handle </w:t>
      </w:r>
      <w:r w:rsidRPr="00D04D75">
        <w:rPr>
          <w:rFonts w:ascii="Bookman Old Style" w:hAnsi="Bookman Old Style"/>
          <w:b/>
          <w:bCs/>
        </w:rPr>
        <w:t xml:space="preserve">both </w:t>
      </w:r>
      <w:r w:rsidRPr="00D04D75">
        <w:rPr>
          <w:rFonts w:ascii="Bookman Old Style" w:hAnsi="Bookman Old Style"/>
          <w:b/>
          <w:bCs/>
          <w:color w:val="E7E6E6" w:themeColor="background2"/>
          <w:highlight w:val="darkCyan"/>
        </w:rPr>
        <w:t>TCP</w:t>
      </w:r>
      <w:r w:rsidRPr="00D04D75">
        <w:rPr>
          <w:rFonts w:ascii="Bookman Old Style" w:hAnsi="Bookman Old Style"/>
          <w:b/>
          <w:bCs/>
        </w:rPr>
        <w:t xml:space="preserve"> and </w:t>
      </w:r>
      <w:r w:rsidRPr="00D04D75">
        <w:rPr>
          <w:rFonts w:ascii="Bookman Old Style" w:hAnsi="Bookman Old Style"/>
          <w:b/>
          <w:bCs/>
          <w:color w:val="E7E6E6" w:themeColor="background2"/>
          <w:highlight w:val="darkCyan"/>
        </w:rPr>
        <w:t>UDP</w:t>
      </w:r>
      <w:r w:rsidRPr="00D04D75">
        <w:rPr>
          <w:rFonts w:ascii="Bookman Old Style" w:hAnsi="Bookman Old Style"/>
          <w:b/>
          <w:bCs/>
        </w:rPr>
        <w:t xml:space="preserve"> traffic</w:t>
      </w:r>
      <w:r w:rsidRPr="00D04D75">
        <w:rPr>
          <w:rFonts w:ascii="Bookman Old Style" w:hAnsi="Bookman Old Style"/>
        </w:rPr>
        <w:t>.</w:t>
      </w:r>
    </w:p>
    <w:p w14:paraId="10D56FC0" w14:textId="1BC0E4FD" w:rsidR="00D04D75" w:rsidRPr="00D04D75" w:rsidRDefault="00D04D75" w:rsidP="00D04D75">
      <w:pPr>
        <w:numPr>
          <w:ilvl w:val="1"/>
          <w:numId w:val="34"/>
        </w:numPr>
        <w:jc w:val="both"/>
        <w:rPr>
          <w:rFonts w:ascii="Bookman Old Style" w:hAnsi="Bookman Old Style"/>
        </w:rPr>
      </w:pPr>
      <w:r w:rsidRPr="00D04D75">
        <w:rPr>
          <w:rFonts w:ascii="Bookman Old Style" w:hAnsi="Bookman Old Style"/>
        </w:rPr>
        <w:t xml:space="preserve">A </w:t>
      </w:r>
      <w:r w:rsidRPr="00D04D75">
        <w:rPr>
          <w:rFonts w:ascii="Bookman Old Style" w:hAnsi="Bookman Old Style"/>
          <w:b/>
          <w:bCs/>
        </w:rPr>
        <w:t>Network Load Balancer (</w:t>
      </w:r>
      <w:r w:rsidRPr="00D04D75">
        <w:rPr>
          <w:rFonts w:ascii="Bookman Old Style" w:hAnsi="Bookman Old Style"/>
          <w:b/>
          <w:bCs/>
          <w:color w:val="FFF2CC" w:themeColor="accent4" w:themeTint="33"/>
          <w:highlight w:val="magenta"/>
        </w:rPr>
        <w:t>NLB</w:t>
      </w:r>
      <w:r w:rsidRPr="00D04D75">
        <w:rPr>
          <w:rFonts w:ascii="Bookman Old Style" w:hAnsi="Bookman Old Style"/>
          <w:b/>
          <w:bCs/>
        </w:rPr>
        <w:t>)</w:t>
      </w:r>
      <w:r w:rsidRPr="00D04D75">
        <w:rPr>
          <w:rFonts w:ascii="Bookman Old Style" w:hAnsi="Bookman Old Style"/>
        </w:rPr>
        <w:t xml:space="preserve"> operates at </w:t>
      </w:r>
      <w:r w:rsidRPr="00D04D75">
        <w:rPr>
          <w:rFonts w:ascii="Bookman Old Style" w:hAnsi="Bookman Old Style"/>
          <w:b/>
          <w:bCs/>
          <w:color w:val="FFF2CC" w:themeColor="accent4" w:themeTint="33"/>
          <w:highlight w:val="magenta"/>
        </w:rPr>
        <w:t>Layer</w:t>
      </w:r>
      <w:r w:rsidRPr="00D04D75">
        <w:rPr>
          <w:rFonts w:ascii="Bookman Old Style" w:hAnsi="Bookman Old Style"/>
        </w:rPr>
        <w:t xml:space="preserve"> </w:t>
      </w:r>
      <w:r w:rsidRPr="00D04D75">
        <w:rPr>
          <w:rFonts w:ascii="Bookman Old Style" w:hAnsi="Bookman Old Style"/>
          <w:b/>
          <w:bCs/>
          <w:color w:val="FFF2CC" w:themeColor="accent4" w:themeTint="33"/>
          <w:highlight w:val="magenta"/>
        </w:rPr>
        <w:t>4</w:t>
      </w:r>
      <w:r w:rsidRPr="00D04D75">
        <w:rPr>
          <w:rFonts w:ascii="Bookman Old Style" w:hAnsi="Bookman Old Style"/>
        </w:rPr>
        <w:t xml:space="preserve"> and is specifically </w:t>
      </w:r>
      <w:r w:rsidR="00515DD7">
        <w:rPr>
          <w:rFonts w:ascii="Bookman Old Style" w:hAnsi="Bookman Old Style"/>
          <w:b/>
          <w:bCs/>
          <w:color w:val="FFF2CC" w:themeColor="accent4" w:themeTint="33"/>
          <w:highlight w:val="magenta"/>
        </w:rPr>
        <w:t>de</w:t>
      </w:r>
      <w:r w:rsidRPr="00D04D75">
        <w:rPr>
          <w:rFonts w:ascii="Bookman Old Style" w:hAnsi="Bookman Old Style"/>
          <w:b/>
          <w:bCs/>
          <w:color w:val="FFF2CC" w:themeColor="accent4" w:themeTint="33"/>
          <w:highlight w:val="magenta"/>
        </w:rPr>
        <w:t>signed</w:t>
      </w:r>
      <w:r w:rsidRPr="00D04D75">
        <w:rPr>
          <w:rFonts w:ascii="Bookman Old Style" w:hAnsi="Bookman Old Style"/>
          <w:color w:val="FFF2CC" w:themeColor="accent4" w:themeTint="33"/>
        </w:rPr>
        <w:t xml:space="preserve"> </w:t>
      </w:r>
      <w:r w:rsidRPr="00D04D75">
        <w:rPr>
          <w:rFonts w:ascii="Bookman Old Style" w:hAnsi="Bookman Old Style"/>
        </w:rPr>
        <w:t xml:space="preserve">to handle and distribute a </w:t>
      </w:r>
      <w:r w:rsidRPr="00D04D75">
        <w:rPr>
          <w:rFonts w:ascii="Bookman Old Style" w:hAnsi="Bookman Old Style"/>
          <w:b/>
          <w:bCs/>
          <w:color w:val="FFF2CC" w:themeColor="accent4" w:themeTint="33"/>
          <w:highlight w:val="magenta"/>
        </w:rPr>
        <w:t>high volume</w:t>
      </w:r>
      <w:r w:rsidRPr="00D04D75">
        <w:rPr>
          <w:rFonts w:ascii="Bookman Old Style" w:hAnsi="Bookman Old Style"/>
        </w:rPr>
        <w:t xml:space="preserve"> of </w:t>
      </w:r>
      <w:r w:rsidRPr="00D04D75">
        <w:rPr>
          <w:rFonts w:ascii="Bookman Old Style" w:hAnsi="Bookman Old Style"/>
          <w:b/>
          <w:bCs/>
          <w:color w:val="FFF2CC" w:themeColor="accent4" w:themeTint="33"/>
          <w:highlight w:val="magenta"/>
        </w:rPr>
        <w:t>UDP traffic</w:t>
      </w:r>
      <w:r w:rsidRPr="00D04D75">
        <w:rPr>
          <w:rFonts w:ascii="Bookman Old Style" w:hAnsi="Bookman Old Style"/>
        </w:rPr>
        <w:t xml:space="preserve"> to backend targets. </w:t>
      </w:r>
      <w:r w:rsidRPr="00D04D75">
        <w:rPr>
          <w:rFonts w:ascii="Bookman Old Style" w:hAnsi="Bookman Old Style"/>
          <w:b/>
          <w:bCs/>
          <w:color w:val="FFF2CC" w:themeColor="accent4" w:themeTint="33"/>
          <w:highlight w:val="magenta"/>
        </w:rPr>
        <w:t>It</w:t>
      </w:r>
      <w:r w:rsidRPr="00D04D75">
        <w:rPr>
          <w:rFonts w:ascii="Bookman Old Style" w:hAnsi="Bookman Old Style"/>
        </w:rPr>
        <w:t xml:space="preserve"> seamlessly </w:t>
      </w:r>
      <w:r w:rsidRPr="00D04D75">
        <w:rPr>
          <w:rFonts w:ascii="Bookman Old Style" w:hAnsi="Bookman Old Style"/>
          <w:b/>
          <w:bCs/>
          <w:color w:val="FFF2CC" w:themeColor="accent4" w:themeTint="33"/>
          <w:highlight w:val="magenta"/>
        </w:rPr>
        <w:t>integrates</w:t>
      </w:r>
      <w:r w:rsidRPr="00D04D75">
        <w:rPr>
          <w:rFonts w:ascii="Bookman Old Style" w:hAnsi="Bookman Old Style"/>
        </w:rPr>
        <w:t xml:space="preserve"> with </w:t>
      </w:r>
      <w:r w:rsidRPr="00D04D75">
        <w:rPr>
          <w:rFonts w:ascii="Bookman Old Style" w:hAnsi="Bookman Old Style"/>
          <w:b/>
          <w:bCs/>
          <w:color w:val="FFF2CC" w:themeColor="accent4" w:themeTint="33"/>
          <w:highlight w:val="magenta"/>
        </w:rPr>
        <w:t>Global</w:t>
      </w:r>
      <w:r w:rsidRPr="00D04D75">
        <w:rPr>
          <w:rFonts w:ascii="Bookman Old Style" w:hAnsi="Bookman Old Style"/>
        </w:rPr>
        <w:t xml:space="preserve"> </w:t>
      </w:r>
      <w:r w:rsidRPr="00D04D75">
        <w:rPr>
          <w:rFonts w:ascii="Bookman Old Style" w:hAnsi="Bookman Old Style"/>
          <w:b/>
          <w:bCs/>
          <w:color w:val="FFF2CC" w:themeColor="accent4" w:themeTint="33"/>
          <w:highlight w:val="magenta"/>
        </w:rPr>
        <w:t>Accelerator</w:t>
      </w:r>
      <w:r w:rsidRPr="00D04D75">
        <w:rPr>
          <w:rFonts w:ascii="Bookman Old Style" w:hAnsi="Bookman Old Style"/>
        </w:rPr>
        <w:t xml:space="preserve"> and provides the necessary load balancing and health checks.</w:t>
      </w:r>
    </w:p>
    <w:p w14:paraId="672CD8BD" w14:textId="77777777" w:rsidR="00D04D75" w:rsidRPr="00D04D75" w:rsidRDefault="00D04D75" w:rsidP="00D04D75">
      <w:pPr>
        <w:numPr>
          <w:ilvl w:val="1"/>
          <w:numId w:val="34"/>
        </w:numPr>
        <w:jc w:val="both"/>
        <w:rPr>
          <w:rFonts w:ascii="Bookman Old Style" w:hAnsi="Bookman Old Style"/>
        </w:rPr>
      </w:pPr>
      <w:r w:rsidRPr="00D04D75">
        <w:rPr>
          <w:rFonts w:ascii="Bookman Old Style" w:hAnsi="Bookman Old Style"/>
          <w:b/>
          <w:bCs/>
        </w:rPr>
        <w:lastRenderedPageBreak/>
        <w:t>Amazon EC2 instances</w:t>
      </w:r>
      <w:r w:rsidRPr="00D04D75">
        <w:rPr>
          <w:rFonts w:ascii="Bookman Old Style" w:hAnsi="Bookman Old Style"/>
        </w:rPr>
        <w:t xml:space="preserve"> running in an </w:t>
      </w:r>
      <w:r w:rsidRPr="00D04D75">
        <w:rPr>
          <w:rFonts w:ascii="Bookman Old Style" w:hAnsi="Bookman Old Style"/>
          <w:b/>
          <w:bCs/>
        </w:rPr>
        <w:t>EC2 Auto Scaling group</w:t>
      </w:r>
      <w:r w:rsidRPr="00D04D75">
        <w:rPr>
          <w:rFonts w:ascii="Bookman Old Style" w:hAnsi="Bookman Old Style"/>
        </w:rPr>
        <w:t xml:space="preserve"> are the ideal compute layer. This provides the flexibility to run the application on a </w:t>
      </w:r>
      <w:r w:rsidRPr="00D04D75">
        <w:rPr>
          <w:rFonts w:ascii="Bookman Old Style" w:hAnsi="Bookman Old Style"/>
          <w:b/>
          <w:bCs/>
        </w:rPr>
        <w:t>modified Linux kernel</w:t>
      </w:r>
      <w:r w:rsidRPr="00D04D75">
        <w:rPr>
          <w:rFonts w:ascii="Bookman Old Style" w:hAnsi="Bookman Old Style"/>
        </w:rPr>
        <w:t xml:space="preserve"> while ensuring high availability and elasticity by automatically adding or removing instances based on traffic.</w:t>
      </w:r>
    </w:p>
    <w:p w14:paraId="3E83A925" w14:textId="77777777" w:rsidR="00D04D75" w:rsidRPr="00D04D75" w:rsidRDefault="00D04D75" w:rsidP="00D04D75">
      <w:pPr>
        <w:jc w:val="both"/>
        <w:rPr>
          <w:rFonts w:ascii="Bookman Old Style" w:hAnsi="Bookman Old Style"/>
          <w:b/>
          <w:bCs/>
        </w:rPr>
      </w:pPr>
      <w:r w:rsidRPr="00D04D75">
        <w:rPr>
          <w:rFonts w:ascii="Bookman Old Style" w:hAnsi="Bookman Old Style"/>
          <w:b/>
          <w:bCs/>
        </w:rPr>
        <w:t>Comparative Assessment of Other Options</w:t>
      </w:r>
    </w:p>
    <w:p w14:paraId="5BFCCC27" w14:textId="32DF48C1" w:rsidR="00D04D75" w:rsidRPr="00D04D75" w:rsidRDefault="00D04D75" w:rsidP="00D04D75">
      <w:pPr>
        <w:numPr>
          <w:ilvl w:val="0"/>
          <w:numId w:val="35"/>
        </w:numPr>
        <w:jc w:val="both"/>
        <w:rPr>
          <w:rFonts w:ascii="Bookman Old Style" w:hAnsi="Bookman Old Style"/>
        </w:rPr>
      </w:pPr>
      <w:r w:rsidRPr="00D04D75">
        <w:rPr>
          <w:rFonts w:ascii="Bookman Old Style" w:hAnsi="Bookman Old Style"/>
          <w:b/>
          <w:bCs/>
        </w:rPr>
        <w:t xml:space="preserve">A. Configure Amazon Route 53 to forward requests </w:t>
      </w:r>
      <w:r w:rsidRPr="00D04D75">
        <w:rPr>
          <w:rFonts w:ascii="Bookman Old Style" w:hAnsi="Bookman Old Style"/>
        </w:rPr>
        <w:t>to an</w:t>
      </w:r>
      <w:r w:rsidRPr="00D04D75">
        <w:rPr>
          <w:rFonts w:ascii="Bookman Old Style" w:hAnsi="Bookman Old Style"/>
          <w:b/>
          <w:bCs/>
        </w:rPr>
        <w:t xml:space="preserve"> Application Load Balancer...</w:t>
      </w:r>
      <w:r w:rsidRPr="00D04D75">
        <w:rPr>
          <w:rFonts w:ascii="Bookman Old Style" w:hAnsi="Bookman Old Style"/>
        </w:rPr>
        <w:t xml:space="preserve">: An </w:t>
      </w:r>
      <w:r w:rsidRPr="00D04D75">
        <w:rPr>
          <w:rFonts w:ascii="Bookman Old Style" w:hAnsi="Bookman Old Style"/>
          <w:b/>
          <w:bCs/>
        </w:rPr>
        <w:t>Application Load Balancer (</w:t>
      </w:r>
      <w:r w:rsidRPr="00D04D75">
        <w:rPr>
          <w:rFonts w:ascii="Bookman Old Style" w:hAnsi="Bookman Old Style"/>
          <w:b/>
          <w:bCs/>
          <w:color w:val="8496B0" w:themeColor="text2" w:themeTint="99"/>
        </w:rPr>
        <w:t>ALB</w:t>
      </w:r>
      <w:r w:rsidRPr="00D04D75">
        <w:rPr>
          <w:rFonts w:ascii="Bookman Old Style" w:hAnsi="Bookman Old Style"/>
          <w:b/>
          <w:bCs/>
        </w:rPr>
        <w:t>)</w:t>
      </w:r>
      <w:r w:rsidRPr="00D04D75">
        <w:rPr>
          <w:rFonts w:ascii="Bookman Old Style" w:hAnsi="Bookman Old Style"/>
        </w:rPr>
        <w:t xml:space="preserve"> operates at </w:t>
      </w:r>
      <w:r w:rsidRPr="00D04D75">
        <w:rPr>
          <w:rFonts w:ascii="Bookman Old Style" w:hAnsi="Bookman Old Style"/>
          <w:b/>
          <w:bCs/>
          <w:color w:val="8496B0" w:themeColor="text2" w:themeTint="99"/>
        </w:rPr>
        <w:t>Layer 7 (HTTP/HTTPS</w:t>
      </w:r>
      <w:r w:rsidRPr="00D04D75">
        <w:rPr>
          <w:rFonts w:ascii="Bookman Old Style" w:hAnsi="Bookman Old Style"/>
        </w:rPr>
        <w:t xml:space="preserve">) and </w:t>
      </w:r>
      <w:r w:rsidR="004B7121" w:rsidRPr="00D04D75">
        <w:rPr>
          <w:rFonts w:ascii="Bookman Old Style" w:hAnsi="Bookman Old Style"/>
          <w:b/>
          <w:bCs/>
          <w:color w:val="EE0000"/>
          <w:highlight w:val="yellow"/>
        </w:rPr>
        <w:t>DOES NOT</w:t>
      </w:r>
      <w:r w:rsidR="004B7121" w:rsidRPr="00D04D75">
        <w:rPr>
          <w:rFonts w:ascii="Bookman Old Style" w:hAnsi="Bookman Old Style"/>
          <w:b/>
          <w:bCs/>
          <w:color w:val="EE0000"/>
        </w:rPr>
        <w:t xml:space="preserve"> </w:t>
      </w:r>
      <w:r w:rsidRPr="00D04D75">
        <w:rPr>
          <w:rFonts w:ascii="Bookman Old Style" w:hAnsi="Bookman Old Style"/>
          <w:b/>
          <w:bCs/>
        </w:rPr>
        <w:t>support UDP traffic</w:t>
      </w:r>
      <w:r w:rsidRPr="00D04D75">
        <w:rPr>
          <w:rFonts w:ascii="Bookman Old Style" w:hAnsi="Bookman Old Style"/>
        </w:rPr>
        <w:t>. This immediately makes this option invalid.</w:t>
      </w:r>
    </w:p>
    <w:p w14:paraId="0C30DA99" w14:textId="77777777" w:rsidR="00D04D75" w:rsidRPr="00D04D75" w:rsidRDefault="00D04D75" w:rsidP="00D04D75">
      <w:pPr>
        <w:numPr>
          <w:ilvl w:val="0"/>
          <w:numId w:val="35"/>
        </w:numPr>
        <w:jc w:val="both"/>
        <w:rPr>
          <w:rFonts w:ascii="Bookman Old Style" w:hAnsi="Bookman Old Style"/>
        </w:rPr>
      </w:pPr>
      <w:r w:rsidRPr="00D04D75">
        <w:rPr>
          <w:rFonts w:ascii="Bookman Old Style" w:hAnsi="Bookman Old Style"/>
          <w:b/>
          <w:bCs/>
        </w:rPr>
        <w:t>B. Configure Amazon CloudFront</w:t>
      </w:r>
      <w:r w:rsidRPr="00D04D75">
        <w:rPr>
          <w:rFonts w:ascii="Bookman Old Style" w:hAnsi="Bookman Old Style"/>
        </w:rPr>
        <w:t xml:space="preserve"> to</w:t>
      </w:r>
      <w:r w:rsidRPr="00D04D75">
        <w:rPr>
          <w:rFonts w:ascii="Bookman Old Style" w:hAnsi="Bookman Old Style"/>
          <w:b/>
          <w:bCs/>
        </w:rPr>
        <w:t xml:space="preserve"> forward requests </w:t>
      </w:r>
      <w:r w:rsidRPr="00D04D75">
        <w:rPr>
          <w:rFonts w:ascii="Bookman Old Style" w:hAnsi="Bookman Old Style"/>
        </w:rPr>
        <w:t>to a</w:t>
      </w:r>
      <w:r w:rsidRPr="00D04D75">
        <w:rPr>
          <w:rFonts w:ascii="Bookman Old Style" w:hAnsi="Bookman Old Style"/>
          <w:b/>
          <w:bCs/>
        </w:rPr>
        <w:t xml:space="preserve"> Network Load Balancer...</w:t>
      </w:r>
      <w:r w:rsidRPr="00D04D75">
        <w:rPr>
          <w:rFonts w:ascii="Bookman Old Style" w:hAnsi="Bookman Old Style"/>
        </w:rPr>
        <w:t xml:space="preserve">: </w:t>
      </w:r>
      <w:r w:rsidRPr="00D04D75">
        <w:rPr>
          <w:rFonts w:ascii="Bookman Old Style" w:hAnsi="Bookman Old Style"/>
          <w:b/>
          <w:bCs/>
        </w:rPr>
        <w:t>CloudFront</w:t>
      </w:r>
      <w:r w:rsidRPr="00D04D75">
        <w:rPr>
          <w:rFonts w:ascii="Bookman Old Style" w:hAnsi="Bookman Old Style"/>
        </w:rPr>
        <w:t xml:space="preserve"> is primarily a caching service for HTTP/HTTPS traffic. While it offers low latency, its architecture is not designed for real-time, non-HTTP, UDP-based gaming traffic. Furthermore, it does not natively provide static IP addresses for the application endpoints in the way Global Accelerator does.</w:t>
      </w:r>
    </w:p>
    <w:p w14:paraId="493EDEAC" w14:textId="77777777" w:rsidR="00D04D75" w:rsidRPr="00D04D75" w:rsidRDefault="00D04D75" w:rsidP="00D04D75">
      <w:pPr>
        <w:numPr>
          <w:ilvl w:val="0"/>
          <w:numId w:val="35"/>
        </w:numPr>
        <w:jc w:val="both"/>
        <w:rPr>
          <w:rFonts w:ascii="Bookman Old Style" w:hAnsi="Bookman Old Style"/>
        </w:rPr>
      </w:pPr>
      <w:r w:rsidRPr="00D04D75">
        <w:rPr>
          <w:rFonts w:ascii="Bookman Old Style" w:hAnsi="Bookman Old Style"/>
          <w:b/>
          <w:bCs/>
        </w:rPr>
        <w:t>D. Configure Amazon API Gateway to forward requests to an Application Load Balancer...</w:t>
      </w:r>
      <w:r w:rsidRPr="00D04D75">
        <w:rPr>
          <w:rFonts w:ascii="Bookman Old Style" w:hAnsi="Bookman Old Style"/>
        </w:rPr>
        <w:t xml:space="preserve">: Both </w:t>
      </w:r>
      <w:r w:rsidRPr="00D04D75">
        <w:rPr>
          <w:rFonts w:ascii="Bookman Old Style" w:hAnsi="Bookman Old Style"/>
          <w:b/>
          <w:bCs/>
        </w:rPr>
        <w:t>API Gateway</w:t>
      </w:r>
      <w:r w:rsidRPr="00D04D75">
        <w:rPr>
          <w:rFonts w:ascii="Bookman Old Style" w:hAnsi="Bookman Old Style"/>
        </w:rPr>
        <w:t xml:space="preserve"> and an </w:t>
      </w:r>
      <w:r w:rsidRPr="00D04D75">
        <w:rPr>
          <w:rFonts w:ascii="Bookman Old Style" w:hAnsi="Bookman Old Style"/>
          <w:b/>
          <w:bCs/>
        </w:rPr>
        <w:t>Application Load Balancer (ALB)</w:t>
      </w:r>
      <w:r w:rsidRPr="00D04D75">
        <w:rPr>
          <w:rFonts w:ascii="Bookman Old Style" w:hAnsi="Bookman Old Style"/>
        </w:rPr>
        <w:t xml:space="preserve"> are designed for HTTP/HTTPS traffic and </w:t>
      </w:r>
      <w:r w:rsidRPr="00D04D75">
        <w:rPr>
          <w:rFonts w:ascii="Bookman Old Style" w:hAnsi="Bookman Old Style"/>
          <w:b/>
          <w:bCs/>
        </w:rPr>
        <w:t>do not support UDP</w:t>
      </w:r>
      <w:r w:rsidRPr="00D04D75">
        <w:rPr>
          <w:rFonts w:ascii="Bookman Old Style" w:hAnsi="Bookman Old Style"/>
        </w:rPr>
        <w:t>, making this option an unsuitable choice.</w:t>
      </w:r>
    </w:p>
    <w:p w14:paraId="0888C914" w14:textId="28CC1DD4" w:rsidR="00687377" w:rsidRPr="00E0443C" w:rsidRDefault="00D04D75" w:rsidP="00E0443C">
      <w:pPr>
        <w:jc w:val="both"/>
        <w:rPr>
          <w:rFonts w:ascii="Bookman Old Style" w:hAnsi="Bookman Old Style"/>
          <w:lang w:val="en-US"/>
        </w:rPr>
      </w:pPr>
      <w:r>
        <w:rPr>
          <w:rFonts w:ascii="Bookman Old Style" w:hAnsi="Bookman Old Style"/>
          <w:lang w:val="en-US"/>
        </w:rPr>
        <w:t>--------------------------------------------------------------------</w:t>
      </w:r>
    </w:p>
    <w:p w14:paraId="0296C528" w14:textId="77777777" w:rsidR="00687377" w:rsidRPr="00E0443C" w:rsidRDefault="00687377" w:rsidP="00E0443C">
      <w:pPr>
        <w:jc w:val="both"/>
        <w:rPr>
          <w:rFonts w:ascii="Bookman Old Style" w:hAnsi="Bookman Old Style"/>
          <w:lang w:val="en-US"/>
        </w:rPr>
      </w:pPr>
    </w:p>
    <w:p w14:paraId="6D164E8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143.A company wants to migrate its existing on-premises monolithic application to AWS. The company wants to keep as much of the front-end code and the backend code as possible. However, the company wants to break the application into smaller applications. A different team will manage each application. The company needs a highly scalable solution that minimizes operational overhead.</w:t>
      </w:r>
    </w:p>
    <w:p w14:paraId="35B6247A" w14:textId="320C31C1" w:rsidR="00861F99" w:rsidRPr="00E0443C" w:rsidRDefault="00687377" w:rsidP="007B4F9A">
      <w:pPr>
        <w:jc w:val="both"/>
        <w:rPr>
          <w:rFonts w:ascii="Bookman Old Style" w:hAnsi="Bookman Old Style"/>
          <w:lang w:val="en-US"/>
        </w:rPr>
      </w:pPr>
      <w:r w:rsidRPr="00E0443C">
        <w:rPr>
          <w:rFonts w:ascii="Bookman Old Style" w:hAnsi="Bookman Old Style"/>
          <w:lang w:val="en-US"/>
        </w:rPr>
        <w:t xml:space="preserve">Which solution will meet these requirements? </w:t>
      </w:r>
    </w:p>
    <w:p w14:paraId="06655086" w14:textId="77777777" w:rsidR="007B4F9A" w:rsidRPr="007B4F9A" w:rsidRDefault="007B4F9A" w:rsidP="007B4F9A">
      <w:pPr>
        <w:jc w:val="both"/>
        <w:rPr>
          <w:rFonts w:ascii="Bookman Old Style" w:hAnsi="Bookman Old Style"/>
        </w:rPr>
      </w:pPr>
      <w:r w:rsidRPr="007B4F9A">
        <w:rPr>
          <w:rFonts w:ascii="Bookman Old Style" w:hAnsi="Bookman Old Style"/>
        </w:rPr>
        <w:t>To address the company's requirements for migrating a monolithic application, the best solution must balance code reuse with modernization, scalability, and minimal operational overhead.</w:t>
      </w:r>
    </w:p>
    <w:p w14:paraId="77CED42E" w14:textId="77777777" w:rsidR="007B4F9A" w:rsidRPr="007B4F9A" w:rsidRDefault="007B4F9A" w:rsidP="007B4F9A">
      <w:pPr>
        <w:jc w:val="both"/>
        <w:rPr>
          <w:rFonts w:ascii="Bookman Old Style" w:hAnsi="Bookman Old Style"/>
        </w:rPr>
      </w:pPr>
      <w:r w:rsidRPr="007B4F9A">
        <w:rPr>
          <w:rFonts w:ascii="Bookman Old Style" w:hAnsi="Bookman Old Style"/>
        </w:rPr>
        <w:pict w14:anchorId="7BE1103A">
          <v:rect id="_x0000_i1259" style="width:0;height:1.5pt" o:hralign="center" o:hrstd="t" o:hrnoshade="t" o:hr="t" fillcolor="#1b1c1d" stroked="f"/>
        </w:pict>
      </w:r>
    </w:p>
    <w:p w14:paraId="54AEEF0E" w14:textId="77777777" w:rsidR="007B4F9A" w:rsidRPr="007B4F9A" w:rsidRDefault="007B4F9A" w:rsidP="007B4F9A">
      <w:pPr>
        <w:jc w:val="both"/>
        <w:rPr>
          <w:rFonts w:ascii="Bookman Old Style" w:hAnsi="Bookman Old Style"/>
          <w:b/>
          <w:bCs/>
        </w:rPr>
      </w:pPr>
      <w:r w:rsidRPr="007B4F9A">
        <w:rPr>
          <w:rFonts w:ascii="Bookman Old Style" w:hAnsi="Bookman Old Style"/>
          <w:b/>
          <w:bCs/>
        </w:rPr>
        <w:t>Key Requirements</w:t>
      </w:r>
    </w:p>
    <w:p w14:paraId="5615E026" w14:textId="77777777" w:rsidR="007B4F9A" w:rsidRPr="007B4F9A" w:rsidRDefault="007B4F9A" w:rsidP="007B4F9A">
      <w:pPr>
        <w:numPr>
          <w:ilvl w:val="0"/>
          <w:numId w:val="36"/>
        </w:numPr>
        <w:jc w:val="both"/>
        <w:rPr>
          <w:rFonts w:ascii="Bookman Old Style" w:hAnsi="Bookman Old Style"/>
        </w:rPr>
      </w:pPr>
      <w:r w:rsidRPr="007B4F9A">
        <w:rPr>
          <w:rFonts w:ascii="Bookman Old Style" w:hAnsi="Bookman Old Style"/>
          <w:b/>
          <w:bCs/>
        </w:rPr>
        <w:t>Code Reuse:</w:t>
      </w:r>
      <w:r w:rsidRPr="007B4F9A">
        <w:rPr>
          <w:rFonts w:ascii="Bookman Old Style" w:hAnsi="Bookman Old Style"/>
        </w:rPr>
        <w:t xml:space="preserve"> Keep as much existing front-end and backend code as possible.</w:t>
      </w:r>
    </w:p>
    <w:p w14:paraId="2044F982" w14:textId="77777777" w:rsidR="007B4F9A" w:rsidRPr="007B4F9A" w:rsidRDefault="007B4F9A" w:rsidP="007B4F9A">
      <w:pPr>
        <w:numPr>
          <w:ilvl w:val="0"/>
          <w:numId w:val="36"/>
        </w:numPr>
        <w:jc w:val="both"/>
        <w:rPr>
          <w:rFonts w:ascii="Bookman Old Style" w:hAnsi="Bookman Old Style"/>
        </w:rPr>
      </w:pPr>
      <w:r w:rsidRPr="007B4F9A">
        <w:rPr>
          <w:rFonts w:ascii="Bookman Old Style" w:hAnsi="Bookman Old Style"/>
          <w:b/>
          <w:bCs/>
        </w:rPr>
        <w:t>Microservices:</w:t>
      </w:r>
      <w:r w:rsidRPr="007B4F9A">
        <w:rPr>
          <w:rFonts w:ascii="Bookman Old Style" w:hAnsi="Bookman Old Style"/>
        </w:rPr>
        <w:t xml:space="preserve"> Break the application into smaller, independent applications.</w:t>
      </w:r>
    </w:p>
    <w:p w14:paraId="1124B2B1" w14:textId="77777777" w:rsidR="007B4F9A" w:rsidRPr="007B4F9A" w:rsidRDefault="007B4F9A" w:rsidP="007B4F9A">
      <w:pPr>
        <w:numPr>
          <w:ilvl w:val="0"/>
          <w:numId w:val="36"/>
        </w:numPr>
        <w:jc w:val="both"/>
        <w:rPr>
          <w:rFonts w:ascii="Bookman Old Style" w:hAnsi="Bookman Old Style"/>
        </w:rPr>
      </w:pPr>
      <w:r w:rsidRPr="007B4F9A">
        <w:rPr>
          <w:rFonts w:ascii="Bookman Old Style" w:hAnsi="Bookman Old Style"/>
          <w:b/>
          <w:bCs/>
        </w:rPr>
        <w:t>Team Management:</w:t>
      </w:r>
      <w:r w:rsidRPr="007B4F9A">
        <w:rPr>
          <w:rFonts w:ascii="Bookman Old Style" w:hAnsi="Bookman Old Style"/>
        </w:rPr>
        <w:t xml:space="preserve"> Enable different teams to manage each application.</w:t>
      </w:r>
    </w:p>
    <w:p w14:paraId="47E7E832" w14:textId="77777777" w:rsidR="007B4F9A" w:rsidRPr="007B4F9A" w:rsidRDefault="007B4F9A" w:rsidP="007B4F9A">
      <w:pPr>
        <w:numPr>
          <w:ilvl w:val="0"/>
          <w:numId w:val="36"/>
        </w:numPr>
        <w:jc w:val="both"/>
        <w:rPr>
          <w:rFonts w:ascii="Bookman Old Style" w:hAnsi="Bookman Old Style"/>
        </w:rPr>
      </w:pPr>
      <w:r w:rsidRPr="007B4F9A">
        <w:rPr>
          <w:rFonts w:ascii="Bookman Old Style" w:hAnsi="Bookman Old Style"/>
          <w:b/>
          <w:bCs/>
        </w:rPr>
        <w:t>Scalability:</w:t>
      </w:r>
      <w:r w:rsidRPr="007B4F9A">
        <w:rPr>
          <w:rFonts w:ascii="Bookman Old Style" w:hAnsi="Bookman Old Style"/>
        </w:rPr>
        <w:t xml:space="preserve"> The solution must be highly scalable.</w:t>
      </w:r>
    </w:p>
    <w:p w14:paraId="26C3B356" w14:textId="77777777" w:rsidR="007B4F9A" w:rsidRPr="007B4F9A" w:rsidRDefault="007B4F9A" w:rsidP="007B4F9A">
      <w:pPr>
        <w:numPr>
          <w:ilvl w:val="0"/>
          <w:numId w:val="36"/>
        </w:numPr>
        <w:jc w:val="both"/>
        <w:rPr>
          <w:rFonts w:ascii="Bookman Old Style" w:hAnsi="Bookman Old Style"/>
        </w:rPr>
      </w:pPr>
      <w:r w:rsidRPr="007B4F9A">
        <w:rPr>
          <w:rFonts w:ascii="Bookman Old Style" w:hAnsi="Bookman Old Style"/>
          <w:b/>
          <w:bCs/>
        </w:rPr>
        <w:t>Low Operational Overhead:</w:t>
      </w:r>
      <w:r w:rsidRPr="007B4F9A">
        <w:rPr>
          <w:rFonts w:ascii="Bookman Old Style" w:hAnsi="Bookman Old Style"/>
        </w:rPr>
        <w:t xml:space="preserve"> The administrative burden should be minimized.</w:t>
      </w:r>
    </w:p>
    <w:p w14:paraId="3CC3B6AB" w14:textId="77777777" w:rsidR="007B4F9A" w:rsidRPr="007B4F9A" w:rsidRDefault="007B4F9A" w:rsidP="007B4F9A">
      <w:pPr>
        <w:jc w:val="both"/>
        <w:rPr>
          <w:rFonts w:ascii="Bookman Old Style" w:hAnsi="Bookman Old Style"/>
        </w:rPr>
      </w:pPr>
      <w:r w:rsidRPr="007B4F9A">
        <w:rPr>
          <w:rFonts w:ascii="Bookman Old Style" w:hAnsi="Bookman Old Style"/>
        </w:rPr>
        <w:pict w14:anchorId="04387ECE">
          <v:rect id="_x0000_i1260" style="width:0;height:1.5pt" o:hralign="center" o:hrstd="t" o:hrnoshade="t" o:hr="t" fillcolor="#1b1c1d" stroked="f"/>
        </w:pict>
      </w:r>
    </w:p>
    <w:p w14:paraId="3B43A273" w14:textId="77777777" w:rsidR="007B4F9A" w:rsidRPr="007B4F9A" w:rsidRDefault="007B4F9A" w:rsidP="007B4F9A">
      <w:pPr>
        <w:jc w:val="both"/>
        <w:rPr>
          <w:rFonts w:ascii="Bookman Old Style" w:hAnsi="Bookman Old Style"/>
          <w:b/>
          <w:bCs/>
        </w:rPr>
      </w:pPr>
      <w:r w:rsidRPr="007B4F9A">
        <w:rPr>
          <w:rFonts w:ascii="Bookman Old Style" w:hAnsi="Bookman Old Style"/>
          <w:b/>
          <w:bCs/>
        </w:rPr>
        <w:t>Solution Explanation</w:t>
      </w:r>
    </w:p>
    <w:p w14:paraId="2CBBF7EF" w14:textId="77777777" w:rsidR="007B4F9A" w:rsidRPr="007B4F9A" w:rsidRDefault="007B4F9A" w:rsidP="007B4F9A">
      <w:pPr>
        <w:numPr>
          <w:ilvl w:val="0"/>
          <w:numId w:val="37"/>
        </w:numPr>
        <w:jc w:val="both"/>
        <w:rPr>
          <w:rFonts w:ascii="Bookman Old Style" w:hAnsi="Bookman Old Style"/>
        </w:rPr>
      </w:pPr>
      <w:r w:rsidRPr="007B4F9A">
        <w:rPr>
          <w:rFonts w:ascii="Bookman Old Style" w:hAnsi="Bookman Old Style"/>
        </w:rPr>
        <w:t>D. Host the application on Amazon Elastic Container Service (Amazon ECS). Set up an Application Load Balancer with Amazon ECS as the target.</w:t>
      </w:r>
    </w:p>
    <w:p w14:paraId="422363B7" w14:textId="77777777" w:rsidR="007B4F9A" w:rsidRPr="007B4F9A" w:rsidRDefault="007B4F9A" w:rsidP="007B4F9A">
      <w:pPr>
        <w:jc w:val="both"/>
        <w:rPr>
          <w:rFonts w:ascii="Bookman Old Style" w:hAnsi="Bookman Old Style"/>
        </w:rPr>
      </w:pPr>
      <w:r w:rsidRPr="007B4F9A">
        <w:rPr>
          <w:rFonts w:ascii="Bookman Old Style" w:hAnsi="Bookman Old Style"/>
        </w:rPr>
        <w:t>This solution is the ideal approach because it meets all the stated requirements:</w:t>
      </w:r>
    </w:p>
    <w:p w14:paraId="62B53FCA" w14:textId="77777777" w:rsidR="007B4F9A" w:rsidRPr="007B4F9A" w:rsidRDefault="007B4F9A" w:rsidP="007B4F9A">
      <w:pPr>
        <w:numPr>
          <w:ilvl w:val="1"/>
          <w:numId w:val="37"/>
        </w:numPr>
        <w:jc w:val="both"/>
        <w:rPr>
          <w:rFonts w:ascii="Bookman Old Style" w:hAnsi="Bookman Old Style"/>
        </w:rPr>
      </w:pPr>
      <w:r w:rsidRPr="007B4F9A">
        <w:rPr>
          <w:rFonts w:ascii="Bookman Old Style" w:hAnsi="Bookman Old Style"/>
          <w:b/>
          <w:bCs/>
        </w:rPr>
        <w:t>Code Reuse and Microservices:</w:t>
      </w:r>
      <w:r w:rsidRPr="007B4F9A">
        <w:rPr>
          <w:rFonts w:ascii="Bookman Old Style" w:hAnsi="Bookman Old Style"/>
        </w:rPr>
        <w:t xml:space="preserve"> The company can containerize its existing monolithic code into one or more containers (e.g., using Docker). This allows for a "lift-and-containerize" approach that keeps much of the existing code intact. From there, it can follow a phased strategy (like the Strangler Fig pattern) to break off </w:t>
      </w:r>
      <w:r w:rsidRPr="007B4F9A">
        <w:rPr>
          <w:rFonts w:ascii="Bookman Old Style" w:hAnsi="Bookman Old Style"/>
        </w:rPr>
        <w:lastRenderedPageBreak/>
        <w:t>smaller pieces of the monolith into new, independent containers, which represents the "smaller applications" managed by different teams.</w:t>
      </w:r>
    </w:p>
    <w:p w14:paraId="5E5D2031" w14:textId="77777777" w:rsidR="007B4F9A" w:rsidRPr="007B4F9A" w:rsidRDefault="007B4F9A" w:rsidP="007B4F9A">
      <w:pPr>
        <w:numPr>
          <w:ilvl w:val="1"/>
          <w:numId w:val="37"/>
        </w:numPr>
        <w:jc w:val="both"/>
        <w:rPr>
          <w:rFonts w:ascii="Bookman Old Style" w:hAnsi="Bookman Old Style"/>
        </w:rPr>
      </w:pPr>
      <w:r w:rsidRPr="007B4F9A">
        <w:rPr>
          <w:rFonts w:ascii="Bookman Old Style" w:hAnsi="Bookman Old Style"/>
          <w:b/>
          <w:bCs/>
        </w:rPr>
        <w:t>Team Management:</w:t>
      </w:r>
      <w:r w:rsidRPr="007B4F9A">
        <w:rPr>
          <w:rFonts w:ascii="Bookman Old Style" w:hAnsi="Bookman Old Style"/>
        </w:rPr>
        <w:t xml:space="preserve"> Amazon ECS provides a service-oriented architecture that allows different teams to own and manage their specific services (containers) within the cluster.</w:t>
      </w:r>
    </w:p>
    <w:p w14:paraId="35A8E2A6" w14:textId="77777777" w:rsidR="007B4F9A" w:rsidRPr="007B4F9A" w:rsidRDefault="007B4F9A" w:rsidP="007B4F9A">
      <w:pPr>
        <w:numPr>
          <w:ilvl w:val="1"/>
          <w:numId w:val="37"/>
        </w:numPr>
        <w:jc w:val="both"/>
        <w:rPr>
          <w:rFonts w:ascii="Bookman Old Style" w:hAnsi="Bookman Old Style"/>
        </w:rPr>
      </w:pPr>
      <w:r w:rsidRPr="007B4F9A">
        <w:rPr>
          <w:rFonts w:ascii="Bookman Old Style" w:hAnsi="Bookman Old Style"/>
          <w:b/>
          <w:bCs/>
        </w:rPr>
        <w:t>Scalability and Low Operational Overhead:</w:t>
      </w:r>
      <w:r w:rsidRPr="007B4F9A">
        <w:rPr>
          <w:rFonts w:ascii="Bookman Old Style" w:hAnsi="Bookman Old Style"/>
        </w:rPr>
        <w:t xml:space="preserve"> Amazon ECS is a fully managed container orchestration service. It automatically handles the underlying infrastructure, scaling, and scheduling of containers. This significantly reduces the operational overhead compared to managing EC2 instances directly. The </w:t>
      </w:r>
      <w:r w:rsidRPr="007B4F9A">
        <w:rPr>
          <w:rFonts w:ascii="Bookman Old Style" w:hAnsi="Bookman Old Style"/>
          <w:b/>
          <w:bCs/>
        </w:rPr>
        <w:t>Application Load Balancer (ALB)</w:t>
      </w:r>
      <w:r w:rsidRPr="007B4F9A">
        <w:rPr>
          <w:rFonts w:ascii="Bookman Old Style" w:hAnsi="Bookman Old Style"/>
        </w:rPr>
        <w:t xml:space="preserve"> is a highly scalable component that can route traffic to the appropriate ECS services.</w:t>
      </w:r>
    </w:p>
    <w:p w14:paraId="2B0BD4E5" w14:textId="77777777" w:rsidR="007B4F9A" w:rsidRPr="007B4F9A" w:rsidRDefault="007B4F9A" w:rsidP="007B4F9A">
      <w:pPr>
        <w:jc w:val="both"/>
        <w:rPr>
          <w:rFonts w:ascii="Bookman Old Style" w:hAnsi="Bookman Old Style"/>
          <w:b/>
          <w:bCs/>
        </w:rPr>
      </w:pPr>
      <w:r w:rsidRPr="007B4F9A">
        <w:rPr>
          <w:rFonts w:ascii="Bookman Old Style" w:hAnsi="Bookman Old Style"/>
          <w:b/>
          <w:bCs/>
        </w:rPr>
        <w:t>Comparative Assessment of Other Options</w:t>
      </w:r>
    </w:p>
    <w:p w14:paraId="7FF31FD1" w14:textId="77777777" w:rsidR="007B4F9A" w:rsidRPr="007B4F9A" w:rsidRDefault="007B4F9A" w:rsidP="007B4F9A">
      <w:pPr>
        <w:numPr>
          <w:ilvl w:val="0"/>
          <w:numId w:val="38"/>
        </w:numPr>
        <w:jc w:val="both"/>
        <w:rPr>
          <w:rFonts w:ascii="Bookman Old Style" w:hAnsi="Bookman Old Style"/>
        </w:rPr>
      </w:pPr>
      <w:r w:rsidRPr="007B4F9A">
        <w:rPr>
          <w:rFonts w:ascii="Bookman Old Style" w:hAnsi="Bookman Old Style"/>
        </w:rPr>
        <w:t>A. Host the application on AWS Lambda. Integrate the application with Amazon API Gateway.</w:t>
      </w:r>
    </w:p>
    <w:p w14:paraId="2D1891D5" w14:textId="77777777" w:rsidR="007B4F9A" w:rsidRPr="007B4F9A" w:rsidRDefault="007B4F9A" w:rsidP="007B4F9A">
      <w:pPr>
        <w:jc w:val="both"/>
        <w:rPr>
          <w:rFonts w:ascii="Bookman Old Style" w:hAnsi="Bookman Old Style"/>
        </w:rPr>
      </w:pPr>
      <w:r w:rsidRPr="007B4F9A">
        <w:rPr>
          <w:rFonts w:ascii="Bookman Old Style" w:hAnsi="Bookman Old Style"/>
        </w:rPr>
        <w:t>This solution would require a complete re-architecture of the monolithic application into serverless functions. This violates the requirement to "keep as much of the front-end and backend code as possible" and would be a far more complex migration than what is needed.</w:t>
      </w:r>
    </w:p>
    <w:p w14:paraId="229F6A6D" w14:textId="77777777" w:rsidR="007B4F9A" w:rsidRPr="007B4F9A" w:rsidRDefault="007B4F9A" w:rsidP="007B4F9A">
      <w:pPr>
        <w:numPr>
          <w:ilvl w:val="0"/>
          <w:numId w:val="38"/>
        </w:numPr>
        <w:jc w:val="both"/>
        <w:rPr>
          <w:rFonts w:ascii="Bookman Old Style" w:hAnsi="Bookman Old Style"/>
        </w:rPr>
      </w:pPr>
      <w:r w:rsidRPr="007B4F9A">
        <w:rPr>
          <w:rFonts w:ascii="Bookman Old Style" w:hAnsi="Bookman Old Style"/>
        </w:rPr>
        <w:t>B. Host the application with AWS Amplify. Connect the application to an Amazon API Gateway API that is integrated with AWS Lambda.</w:t>
      </w:r>
    </w:p>
    <w:p w14:paraId="58C2AD77" w14:textId="77777777" w:rsidR="007B4F9A" w:rsidRPr="007B4F9A" w:rsidRDefault="007B4F9A" w:rsidP="007B4F9A">
      <w:pPr>
        <w:jc w:val="both"/>
        <w:rPr>
          <w:rFonts w:ascii="Bookman Old Style" w:hAnsi="Bookman Old Style"/>
        </w:rPr>
      </w:pPr>
      <w:r w:rsidRPr="007B4F9A">
        <w:rPr>
          <w:rFonts w:ascii="Bookman Old Style" w:hAnsi="Bookman Old Style"/>
        </w:rPr>
        <w:t>AWS Amplify is a front-end development tool and doesn't address the migration of the existing backend monolith. The backend portion of this solution (Lambda) has the same re-architecture issues as option A.</w:t>
      </w:r>
    </w:p>
    <w:p w14:paraId="3F858E37" w14:textId="77777777" w:rsidR="007B4F9A" w:rsidRPr="007B4F9A" w:rsidRDefault="007B4F9A" w:rsidP="007B4F9A">
      <w:pPr>
        <w:numPr>
          <w:ilvl w:val="0"/>
          <w:numId w:val="38"/>
        </w:numPr>
        <w:jc w:val="both"/>
        <w:rPr>
          <w:rFonts w:ascii="Bookman Old Style" w:hAnsi="Bookman Old Style"/>
        </w:rPr>
      </w:pPr>
      <w:r w:rsidRPr="007B4F9A">
        <w:rPr>
          <w:rFonts w:ascii="Bookman Old Style" w:hAnsi="Bookman Old Style"/>
        </w:rPr>
        <w:t>C. Host the application on Amazon EC2 instances. Set up an Application Load Balancer with EC2 instances in an Auto Scaling group as targets.</w:t>
      </w:r>
    </w:p>
    <w:p w14:paraId="01ADA19C" w14:textId="77777777" w:rsidR="007B4F9A" w:rsidRPr="007B4F9A" w:rsidRDefault="007B4F9A" w:rsidP="007B4F9A">
      <w:pPr>
        <w:jc w:val="both"/>
        <w:rPr>
          <w:rFonts w:ascii="Bookman Old Style" w:hAnsi="Bookman Old Style"/>
        </w:rPr>
      </w:pPr>
      <w:r w:rsidRPr="007B4F9A">
        <w:rPr>
          <w:rFonts w:ascii="Bookman Old Style" w:hAnsi="Bookman Old Style"/>
        </w:rPr>
        <w:t>While this solution allows the company to "lift-and-shift" the monolithic application with minimal code changes, it does not support breaking the application into smaller, independently managed pieces easily. It also has higher operational overhead compared to using a managed container service like ECS. The company would still be responsible for managing and patching the underlying EC2 instances.</w:t>
      </w:r>
    </w:p>
    <w:p w14:paraId="2DF9B209" w14:textId="0CB25FA7" w:rsidR="00687377" w:rsidRPr="00E0443C" w:rsidRDefault="007B4F9A" w:rsidP="00E0443C">
      <w:pPr>
        <w:jc w:val="both"/>
        <w:rPr>
          <w:rFonts w:ascii="Bookman Old Style" w:hAnsi="Bookman Old Style"/>
          <w:lang w:val="en-US"/>
        </w:rPr>
      </w:pPr>
      <w:r>
        <w:rPr>
          <w:rFonts w:ascii="Bookman Old Style" w:hAnsi="Bookman Old Style"/>
          <w:lang w:val="en-US"/>
        </w:rPr>
        <w:t>----------------------------------------------------------------</w:t>
      </w:r>
    </w:p>
    <w:p w14:paraId="5F2FC67B" w14:textId="18DD99C6"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144.A company recently started using Amazon Aurora as the data store for its global ecommerce application. When large reports are run, developers report that the ecommerce application is performing poorly. After reviewing metrics in Amazon CloudWatch, a solutions architect finds that the </w:t>
      </w:r>
      <w:proofErr w:type="spellStart"/>
      <w:r w:rsidRPr="00E0443C">
        <w:rPr>
          <w:rFonts w:ascii="Bookman Old Style" w:hAnsi="Bookman Old Style"/>
          <w:lang w:val="en-US"/>
        </w:rPr>
        <w:t>ReadIOPS</w:t>
      </w:r>
      <w:proofErr w:type="spellEnd"/>
      <w:r w:rsidRPr="00E0443C">
        <w:rPr>
          <w:rFonts w:ascii="Bookman Old Style" w:hAnsi="Bookman Old Style"/>
          <w:lang w:val="en-US"/>
        </w:rPr>
        <w:t xml:space="preserve"> and CPU</w:t>
      </w:r>
      <w:r w:rsidR="007B4F9A">
        <w:rPr>
          <w:rFonts w:ascii="Bookman Old Style" w:hAnsi="Bookman Old Style"/>
          <w:lang w:val="en-US"/>
        </w:rPr>
        <w:t xml:space="preserve"> </w:t>
      </w:r>
      <w:proofErr w:type="spellStart"/>
      <w:r w:rsidRPr="00E0443C">
        <w:rPr>
          <w:rFonts w:ascii="Bookman Old Style" w:hAnsi="Bookman Old Style"/>
          <w:lang w:val="en-US"/>
        </w:rPr>
        <w:t>Utilizalion</w:t>
      </w:r>
      <w:proofErr w:type="spellEnd"/>
      <w:r w:rsidRPr="00E0443C">
        <w:rPr>
          <w:rFonts w:ascii="Bookman Old Style" w:hAnsi="Bookman Old Style"/>
          <w:lang w:val="en-US"/>
        </w:rPr>
        <w:t xml:space="preserve"> metrics are spiking when monthly reports run.</w:t>
      </w:r>
    </w:p>
    <w:p w14:paraId="46DE33E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is the MOST cost-effective solution? </w:t>
      </w:r>
    </w:p>
    <w:p w14:paraId="59759C91" w14:textId="77777777" w:rsidR="002C7E21" w:rsidRPr="002C7E21" w:rsidRDefault="002C7E21" w:rsidP="002C7E21">
      <w:pPr>
        <w:jc w:val="both"/>
        <w:rPr>
          <w:rFonts w:ascii="Arial" w:hAnsi="Arial" w:cs="Arial"/>
        </w:rPr>
      </w:pPr>
      <w:r w:rsidRPr="002C7E21">
        <w:rPr>
          <w:rFonts w:ascii="Arial" w:hAnsi="Arial" w:cs="Arial"/>
        </w:rPr>
        <w:t>The most cost-effective solution is to separate the read-heavy reporting workload from the primary database.</w:t>
      </w:r>
    </w:p>
    <w:p w14:paraId="10043D5F" w14:textId="77777777" w:rsidR="002C7E21" w:rsidRPr="002C7E21" w:rsidRDefault="002C7E21" w:rsidP="002C7E21">
      <w:pPr>
        <w:jc w:val="both"/>
        <w:rPr>
          <w:rFonts w:ascii="Arial" w:hAnsi="Arial" w:cs="Arial"/>
        </w:rPr>
      </w:pPr>
      <w:r w:rsidRPr="002C7E21">
        <w:rPr>
          <w:rFonts w:ascii="Arial" w:hAnsi="Arial" w:cs="Arial"/>
        </w:rPr>
        <w:pict w14:anchorId="248307DA">
          <v:rect id="_x0000_i1275" style="width:0;height:1.5pt" o:hralign="center" o:hrstd="t" o:hrnoshade="t" o:hr="t" fillcolor="#1b1c1d" stroked="f"/>
        </w:pict>
      </w:r>
    </w:p>
    <w:p w14:paraId="0DB31F0F" w14:textId="77777777" w:rsidR="002C7E21" w:rsidRPr="002C7E21" w:rsidRDefault="002C7E21" w:rsidP="002C7E21">
      <w:pPr>
        <w:jc w:val="both"/>
        <w:rPr>
          <w:rFonts w:ascii="Arial" w:hAnsi="Arial" w:cs="Arial"/>
          <w:b/>
          <w:bCs/>
        </w:rPr>
      </w:pPr>
      <w:r w:rsidRPr="002C7E21">
        <w:rPr>
          <w:rFonts w:ascii="Arial" w:hAnsi="Arial" w:cs="Arial"/>
          <w:b/>
          <w:bCs/>
        </w:rPr>
        <w:t>Key Requirements</w:t>
      </w:r>
    </w:p>
    <w:p w14:paraId="2BBB491C" w14:textId="77777777" w:rsidR="002C7E21" w:rsidRPr="002C7E21" w:rsidRDefault="002C7E21" w:rsidP="002C7E21">
      <w:pPr>
        <w:numPr>
          <w:ilvl w:val="0"/>
          <w:numId w:val="39"/>
        </w:numPr>
        <w:jc w:val="both"/>
        <w:rPr>
          <w:rFonts w:ascii="Arial" w:hAnsi="Arial" w:cs="Arial"/>
        </w:rPr>
      </w:pPr>
      <w:r w:rsidRPr="002C7E21">
        <w:rPr>
          <w:rFonts w:ascii="Arial" w:hAnsi="Arial" w:cs="Arial"/>
          <w:b/>
          <w:bCs/>
        </w:rPr>
        <w:t>Problem:</w:t>
      </w:r>
      <w:r w:rsidRPr="002C7E21">
        <w:rPr>
          <w:rFonts w:ascii="Arial" w:hAnsi="Arial" w:cs="Arial"/>
        </w:rPr>
        <w:t xml:space="preserve"> Poor ecommerce application performance.</w:t>
      </w:r>
    </w:p>
    <w:p w14:paraId="4AF075A9" w14:textId="77777777" w:rsidR="002C7E21" w:rsidRPr="002C7E21" w:rsidRDefault="002C7E21" w:rsidP="002C7E21">
      <w:pPr>
        <w:numPr>
          <w:ilvl w:val="0"/>
          <w:numId w:val="39"/>
        </w:numPr>
        <w:jc w:val="both"/>
        <w:rPr>
          <w:rFonts w:ascii="Arial" w:hAnsi="Arial" w:cs="Arial"/>
        </w:rPr>
      </w:pPr>
      <w:r w:rsidRPr="002C7E21">
        <w:rPr>
          <w:rFonts w:ascii="Arial" w:hAnsi="Arial" w:cs="Arial"/>
          <w:b/>
          <w:bCs/>
        </w:rPr>
        <w:t>Symptom:</w:t>
      </w:r>
      <w:r w:rsidRPr="002C7E21">
        <w:rPr>
          <w:rFonts w:ascii="Arial" w:hAnsi="Arial" w:cs="Arial"/>
        </w:rPr>
        <w:t xml:space="preserve"> Spikes in </w:t>
      </w:r>
      <w:proofErr w:type="spellStart"/>
      <w:r w:rsidRPr="002C7E21">
        <w:rPr>
          <w:rFonts w:ascii="Arial" w:hAnsi="Arial" w:cs="Arial"/>
        </w:rPr>
        <w:t>ReadIOPS</w:t>
      </w:r>
      <w:proofErr w:type="spellEnd"/>
      <w:r w:rsidRPr="002C7E21">
        <w:rPr>
          <w:rFonts w:ascii="Arial" w:hAnsi="Arial" w:cs="Arial"/>
        </w:rPr>
        <w:t xml:space="preserve"> and </w:t>
      </w:r>
      <w:proofErr w:type="spellStart"/>
      <w:r w:rsidRPr="002C7E21">
        <w:rPr>
          <w:rFonts w:ascii="Arial" w:hAnsi="Arial" w:cs="Arial"/>
        </w:rPr>
        <w:t>CPUUtilization</w:t>
      </w:r>
      <w:proofErr w:type="spellEnd"/>
      <w:r w:rsidRPr="002C7E21">
        <w:rPr>
          <w:rFonts w:ascii="Arial" w:hAnsi="Arial" w:cs="Arial"/>
        </w:rPr>
        <w:t xml:space="preserve"> during monthly reports.</w:t>
      </w:r>
    </w:p>
    <w:p w14:paraId="05DEC0F8" w14:textId="77777777" w:rsidR="002C7E21" w:rsidRPr="002C7E21" w:rsidRDefault="002C7E21" w:rsidP="002C7E21">
      <w:pPr>
        <w:numPr>
          <w:ilvl w:val="0"/>
          <w:numId w:val="39"/>
        </w:numPr>
        <w:jc w:val="both"/>
        <w:rPr>
          <w:rFonts w:ascii="Arial" w:hAnsi="Arial" w:cs="Arial"/>
        </w:rPr>
      </w:pPr>
      <w:r w:rsidRPr="002C7E21">
        <w:rPr>
          <w:rFonts w:ascii="Arial" w:hAnsi="Arial" w:cs="Arial"/>
          <w:b/>
          <w:bCs/>
        </w:rPr>
        <w:t>Goal:</w:t>
      </w:r>
      <w:r w:rsidRPr="002C7E21">
        <w:rPr>
          <w:rFonts w:ascii="Arial" w:hAnsi="Arial" w:cs="Arial"/>
        </w:rPr>
        <w:t xml:space="preserve"> Find the </w:t>
      </w:r>
      <w:r w:rsidRPr="002C7E21">
        <w:rPr>
          <w:rFonts w:ascii="Arial" w:hAnsi="Arial" w:cs="Arial"/>
          <w:b/>
          <w:bCs/>
        </w:rPr>
        <w:t>most cost-effective</w:t>
      </w:r>
      <w:r w:rsidRPr="002C7E21">
        <w:rPr>
          <w:rFonts w:ascii="Arial" w:hAnsi="Arial" w:cs="Arial"/>
        </w:rPr>
        <w:t xml:space="preserve"> solution.</w:t>
      </w:r>
    </w:p>
    <w:p w14:paraId="4D9DA523" w14:textId="77777777" w:rsidR="002C7E21" w:rsidRPr="002C7E21" w:rsidRDefault="002C7E21" w:rsidP="002C7E21">
      <w:pPr>
        <w:jc w:val="both"/>
        <w:rPr>
          <w:rFonts w:ascii="Arial" w:hAnsi="Arial" w:cs="Arial"/>
        </w:rPr>
      </w:pPr>
      <w:r w:rsidRPr="002C7E21">
        <w:rPr>
          <w:rFonts w:ascii="Arial" w:hAnsi="Arial" w:cs="Arial"/>
        </w:rPr>
        <w:pict w14:anchorId="51D0FC8D">
          <v:rect id="_x0000_i1276" style="width:0;height:1.5pt" o:hralign="center" o:hrstd="t" o:hrnoshade="t" o:hr="t" fillcolor="#1b1c1d" stroked="f"/>
        </w:pict>
      </w:r>
    </w:p>
    <w:p w14:paraId="33D50EA6" w14:textId="77777777" w:rsidR="002C7E21" w:rsidRPr="002C7E21" w:rsidRDefault="002C7E21" w:rsidP="002C7E21">
      <w:pPr>
        <w:jc w:val="both"/>
        <w:rPr>
          <w:rFonts w:ascii="Arial" w:hAnsi="Arial" w:cs="Arial"/>
          <w:b/>
          <w:bCs/>
        </w:rPr>
      </w:pPr>
      <w:r w:rsidRPr="002C7E21">
        <w:rPr>
          <w:rFonts w:ascii="Arial" w:hAnsi="Arial" w:cs="Arial"/>
          <w:b/>
          <w:bCs/>
        </w:rPr>
        <w:t>Solution Explanation</w:t>
      </w:r>
    </w:p>
    <w:p w14:paraId="0F9FD578" w14:textId="77777777" w:rsidR="002C7E21" w:rsidRPr="002C7E21" w:rsidRDefault="002C7E21" w:rsidP="002C7E21">
      <w:pPr>
        <w:numPr>
          <w:ilvl w:val="0"/>
          <w:numId w:val="40"/>
        </w:numPr>
        <w:jc w:val="both"/>
        <w:rPr>
          <w:rFonts w:ascii="Arial" w:hAnsi="Arial" w:cs="Arial"/>
        </w:rPr>
      </w:pPr>
      <w:r w:rsidRPr="002C7E21">
        <w:rPr>
          <w:rFonts w:ascii="Arial" w:hAnsi="Arial" w:cs="Arial"/>
        </w:rPr>
        <w:lastRenderedPageBreak/>
        <w:t>B. Migrate the monthly reporting to an Aurora Replica.</w:t>
      </w:r>
    </w:p>
    <w:p w14:paraId="01CD03EF" w14:textId="77777777" w:rsidR="002C7E21" w:rsidRPr="002C7E21" w:rsidRDefault="002C7E21" w:rsidP="002C7E21">
      <w:pPr>
        <w:jc w:val="both"/>
        <w:rPr>
          <w:rFonts w:ascii="Arial" w:hAnsi="Arial" w:cs="Arial"/>
        </w:rPr>
      </w:pPr>
      <w:r w:rsidRPr="002C7E21">
        <w:rPr>
          <w:rFonts w:ascii="Arial" w:hAnsi="Arial" w:cs="Arial"/>
        </w:rPr>
        <w:t>This is the most effective and cost-efficient solution. Amazon Aurora Replicas are read-only database instances that share the same underlying storage volume as the primary instance.</w:t>
      </w:r>
    </w:p>
    <w:p w14:paraId="311CA92A" w14:textId="77777777" w:rsidR="002C7E21" w:rsidRPr="002C7E21" w:rsidRDefault="002C7E21" w:rsidP="002C7E21">
      <w:pPr>
        <w:numPr>
          <w:ilvl w:val="1"/>
          <w:numId w:val="40"/>
        </w:numPr>
        <w:jc w:val="both"/>
        <w:rPr>
          <w:rFonts w:ascii="Arial" w:hAnsi="Arial" w:cs="Arial"/>
        </w:rPr>
      </w:pPr>
      <w:r w:rsidRPr="002C7E21">
        <w:rPr>
          <w:rFonts w:ascii="Arial" w:hAnsi="Arial" w:cs="Arial"/>
          <w:b/>
          <w:bCs/>
        </w:rPr>
        <w:t>Cost-Effective:</w:t>
      </w:r>
      <w:r w:rsidRPr="002C7E21">
        <w:rPr>
          <w:rFonts w:ascii="Arial" w:hAnsi="Arial" w:cs="Arial"/>
          <w:sz w:val="20"/>
          <w:szCs w:val="20"/>
        </w:rPr>
        <w:t xml:space="preserve"> Because the replicas share storage, you only pay for the additional compute instance and not for a separate copy of the data. This is significantly cheaper than migrating to an entirely new data warehousing solution like Amazon Redshift or scaling up the primary instance.</w:t>
      </w:r>
    </w:p>
    <w:p w14:paraId="339272B9" w14:textId="77777777" w:rsidR="002C7E21" w:rsidRPr="002C7E21" w:rsidRDefault="002C7E21" w:rsidP="002C7E21">
      <w:pPr>
        <w:numPr>
          <w:ilvl w:val="1"/>
          <w:numId w:val="40"/>
        </w:numPr>
        <w:jc w:val="both"/>
        <w:rPr>
          <w:rFonts w:ascii="Arial" w:hAnsi="Arial" w:cs="Arial"/>
          <w:sz w:val="20"/>
          <w:szCs w:val="20"/>
        </w:rPr>
      </w:pPr>
      <w:r w:rsidRPr="002C7E21">
        <w:rPr>
          <w:rFonts w:ascii="Arial" w:hAnsi="Arial" w:cs="Arial"/>
          <w:b/>
          <w:bCs/>
        </w:rPr>
        <w:t>Performance:</w:t>
      </w:r>
      <w:r w:rsidRPr="002C7E21">
        <w:rPr>
          <w:rFonts w:ascii="Arial" w:hAnsi="Arial" w:cs="Arial"/>
        </w:rPr>
        <w:t xml:space="preserve"> </w:t>
      </w:r>
      <w:r w:rsidRPr="002C7E21">
        <w:rPr>
          <w:rFonts w:ascii="Arial" w:hAnsi="Arial" w:cs="Arial"/>
          <w:sz w:val="20"/>
          <w:szCs w:val="20"/>
        </w:rPr>
        <w:t xml:space="preserve">By directing the read-heavy reporting queries to the replica, the primary instance is freed up to handle the low-latency, transactional workload of the ecommerce application. This directly solves the </w:t>
      </w:r>
      <w:proofErr w:type="spellStart"/>
      <w:r w:rsidRPr="002C7E21">
        <w:rPr>
          <w:rFonts w:ascii="Arial" w:hAnsi="Arial" w:cs="Arial"/>
          <w:sz w:val="20"/>
          <w:szCs w:val="20"/>
        </w:rPr>
        <w:t>ReadIOPS</w:t>
      </w:r>
      <w:proofErr w:type="spellEnd"/>
      <w:r w:rsidRPr="002C7E21">
        <w:rPr>
          <w:rFonts w:ascii="Arial" w:hAnsi="Arial" w:cs="Arial"/>
          <w:sz w:val="20"/>
          <w:szCs w:val="20"/>
        </w:rPr>
        <w:t xml:space="preserve"> and </w:t>
      </w:r>
      <w:proofErr w:type="spellStart"/>
      <w:r w:rsidRPr="002C7E21">
        <w:rPr>
          <w:rFonts w:ascii="Arial" w:hAnsi="Arial" w:cs="Arial"/>
          <w:sz w:val="20"/>
          <w:szCs w:val="20"/>
        </w:rPr>
        <w:t>CPUUtilization</w:t>
      </w:r>
      <w:proofErr w:type="spellEnd"/>
      <w:r w:rsidRPr="002C7E21">
        <w:rPr>
          <w:rFonts w:ascii="Arial" w:hAnsi="Arial" w:cs="Arial"/>
          <w:sz w:val="20"/>
          <w:szCs w:val="20"/>
        </w:rPr>
        <w:t xml:space="preserve"> spikes on the primary instance, improving performance for all users.</w:t>
      </w:r>
    </w:p>
    <w:p w14:paraId="1447F21C" w14:textId="77777777" w:rsidR="002C7E21" w:rsidRPr="002C7E21" w:rsidRDefault="002C7E21" w:rsidP="002C7E21">
      <w:pPr>
        <w:numPr>
          <w:ilvl w:val="1"/>
          <w:numId w:val="40"/>
        </w:numPr>
        <w:jc w:val="both"/>
        <w:rPr>
          <w:rFonts w:ascii="Arial" w:hAnsi="Arial" w:cs="Arial"/>
          <w:sz w:val="20"/>
          <w:szCs w:val="20"/>
        </w:rPr>
      </w:pPr>
      <w:r w:rsidRPr="002C7E21">
        <w:rPr>
          <w:rFonts w:ascii="Arial" w:hAnsi="Arial" w:cs="Arial"/>
          <w:b/>
          <w:bCs/>
        </w:rPr>
        <w:t>Simplicity:</w:t>
      </w:r>
      <w:r w:rsidRPr="002C7E21">
        <w:rPr>
          <w:rFonts w:ascii="Arial" w:hAnsi="Arial" w:cs="Arial"/>
        </w:rPr>
        <w:t xml:space="preserve"> </w:t>
      </w:r>
      <w:r w:rsidRPr="002C7E21">
        <w:rPr>
          <w:rFonts w:ascii="Arial" w:hAnsi="Arial" w:cs="Arial"/>
          <w:sz w:val="20"/>
          <w:szCs w:val="20"/>
        </w:rPr>
        <w:t>This is a native and simple-to-implement feature of Amazon Aurora, requiring minimal administrative effort to set up and manage.</w:t>
      </w:r>
    </w:p>
    <w:p w14:paraId="271FD9EA" w14:textId="77777777" w:rsidR="002C7E21" w:rsidRPr="002C7E21" w:rsidRDefault="002C7E21" w:rsidP="002C7E21">
      <w:pPr>
        <w:jc w:val="both"/>
        <w:rPr>
          <w:rFonts w:ascii="Arial" w:hAnsi="Arial" w:cs="Arial"/>
          <w:b/>
          <w:bCs/>
        </w:rPr>
      </w:pPr>
      <w:r w:rsidRPr="002C7E21">
        <w:rPr>
          <w:rFonts w:ascii="Arial" w:hAnsi="Arial" w:cs="Arial"/>
          <w:b/>
          <w:bCs/>
        </w:rPr>
        <w:t>Comparative Assessment of Other Options</w:t>
      </w:r>
    </w:p>
    <w:p w14:paraId="0BF7B343" w14:textId="77777777" w:rsidR="002C7E21" w:rsidRPr="002C7E21" w:rsidRDefault="002C7E21" w:rsidP="002C7E21">
      <w:pPr>
        <w:numPr>
          <w:ilvl w:val="0"/>
          <w:numId w:val="41"/>
        </w:numPr>
        <w:jc w:val="both"/>
        <w:rPr>
          <w:rFonts w:ascii="Arial" w:hAnsi="Arial" w:cs="Arial"/>
          <w:b/>
          <w:bCs/>
        </w:rPr>
      </w:pPr>
      <w:r w:rsidRPr="002C7E21">
        <w:rPr>
          <w:rFonts w:ascii="Arial" w:hAnsi="Arial" w:cs="Arial"/>
        </w:rPr>
        <w:t xml:space="preserve">A. </w:t>
      </w:r>
      <w:r w:rsidRPr="002C7E21">
        <w:rPr>
          <w:rFonts w:ascii="Arial" w:hAnsi="Arial" w:cs="Arial"/>
          <w:b/>
          <w:bCs/>
        </w:rPr>
        <w:t>Migrate the monthly reporting to Amazon Redshift.</w:t>
      </w:r>
    </w:p>
    <w:p w14:paraId="38A4CF3B" w14:textId="77777777" w:rsidR="002C7E21" w:rsidRPr="002C7E21" w:rsidRDefault="002C7E21" w:rsidP="002C7E21">
      <w:pPr>
        <w:jc w:val="both"/>
        <w:rPr>
          <w:rFonts w:ascii="Arial" w:hAnsi="Arial" w:cs="Arial"/>
          <w:sz w:val="20"/>
          <w:szCs w:val="20"/>
        </w:rPr>
      </w:pPr>
      <w:r w:rsidRPr="002C7E21">
        <w:rPr>
          <w:rFonts w:ascii="Arial" w:hAnsi="Arial" w:cs="Arial"/>
          <w:sz w:val="20"/>
          <w:szCs w:val="20"/>
        </w:rPr>
        <w:t>While Amazon Redshift is an excellent choice for data warehousing and analytics, it is a separate, more complex service. Implementing it would introduce new costs for the Redshift cluster, additional architecture, and data movement, making it less cost-effective than using an existing Aurora feature.</w:t>
      </w:r>
    </w:p>
    <w:p w14:paraId="25AEE5A0" w14:textId="77777777" w:rsidR="002C7E21" w:rsidRPr="002C7E21" w:rsidRDefault="002C7E21" w:rsidP="002C7E21">
      <w:pPr>
        <w:numPr>
          <w:ilvl w:val="0"/>
          <w:numId w:val="41"/>
        </w:numPr>
        <w:jc w:val="both"/>
        <w:rPr>
          <w:rFonts w:ascii="Arial" w:hAnsi="Arial" w:cs="Arial"/>
          <w:b/>
          <w:bCs/>
        </w:rPr>
      </w:pPr>
      <w:r w:rsidRPr="002C7E21">
        <w:rPr>
          <w:rFonts w:ascii="Arial" w:hAnsi="Arial" w:cs="Arial"/>
        </w:rPr>
        <w:t xml:space="preserve">C. </w:t>
      </w:r>
      <w:r w:rsidRPr="002C7E21">
        <w:rPr>
          <w:rFonts w:ascii="Arial" w:hAnsi="Arial" w:cs="Arial"/>
          <w:b/>
          <w:bCs/>
        </w:rPr>
        <w:t>Migrate the Aurora database to a larger instance class.</w:t>
      </w:r>
    </w:p>
    <w:p w14:paraId="41ABE0C6" w14:textId="77777777" w:rsidR="002C7E21" w:rsidRPr="002C7E21" w:rsidRDefault="002C7E21" w:rsidP="002C7E21">
      <w:pPr>
        <w:jc w:val="both"/>
        <w:rPr>
          <w:rFonts w:ascii="Arial" w:hAnsi="Arial" w:cs="Arial"/>
          <w:sz w:val="20"/>
          <w:szCs w:val="20"/>
        </w:rPr>
      </w:pPr>
      <w:r w:rsidRPr="002C7E21">
        <w:rPr>
          <w:rFonts w:ascii="Arial" w:hAnsi="Arial" w:cs="Arial"/>
          <w:sz w:val="20"/>
          <w:szCs w:val="20"/>
        </w:rPr>
        <w:t xml:space="preserve">This would be more expensive than adding a read replica. It would also not fundamentally solve the problem of workload contention. </w:t>
      </w:r>
      <w:r w:rsidRPr="002C7E21">
        <w:rPr>
          <w:rFonts w:ascii="Arial" w:hAnsi="Arial" w:cs="Arial"/>
          <w:sz w:val="18"/>
          <w:szCs w:val="18"/>
        </w:rPr>
        <w:t>The reporting would still compete for resources with the ecommerce application on the same, albeit larger, instance, which could still lead to performance issues and would be a continuous cost increase.</w:t>
      </w:r>
    </w:p>
    <w:p w14:paraId="79DAE7DD" w14:textId="77777777" w:rsidR="002C7E21" w:rsidRPr="002C7E21" w:rsidRDefault="002C7E21" w:rsidP="002C7E21">
      <w:pPr>
        <w:numPr>
          <w:ilvl w:val="0"/>
          <w:numId w:val="41"/>
        </w:numPr>
        <w:jc w:val="both"/>
        <w:rPr>
          <w:rFonts w:ascii="Arial" w:hAnsi="Arial" w:cs="Arial"/>
          <w:b/>
          <w:bCs/>
        </w:rPr>
      </w:pPr>
      <w:r w:rsidRPr="002C7E21">
        <w:rPr>
          <w:rFonts w:ascii="Arial" w:hAnsi="Arial" w:cs="Arial"/>
        </w:rPr>
        <w:t xml:space="preserve">D. </w:t>
      </w:r>
      <w:r w:rsidRPr="002C7E21">
        <w:rPr>
          <w:rFonts w:ascii="Arial" w:hAnsi="Arial" w:cs="Arial"/>
          <w:b/>
          <w:bCs/>
        </w:rPr>
        <w:t>Increase the Provisioned IOPS on the Aurora instance.</w:t>
      </w:r>
    </w:p>
    <w:p w14:paraId="5DFE049E" w14:textId="77777777" w:rsidR="002C7E21" w:rsidRPr="002C7E21" w:rsidRDefault="002C7E21" w:rsidP="002C7E21">
      <w:pPr>
        <w:jc w:val="both"/>
        <w:rPr>
          <w:rFonts w:ascii="Arial" w:hAnsi="Arial" w:cs="Arial"/>
          <w:sz w:val="20"/>
          <w:szCs w:val="20"/>
        </w:rPr>
      </w:pPr>
      <w:r w:rsidRPr="002C7E21">
        <w:rPr>
          <w:rFonts w:ascii="Arial" w:hAnsi="Arial" w:cs="Arial"/>
          <w:sz w:val="20"/>
          <w:szCs w:val="20"/>
        </w:rPr>
        <w:t>This option is not applicable to Amazon Aurora. Aurora's storage is a self-healing, auto-scaling volume where IOPS are not provisioned manually like with traditional Amazon RDS storage volumes.</w:t>
      </w:r>
    </w:p>
    <w:p w14:paraId="40E7CFE9" w14:textId="3A52ABB6" w:rsidR="00687377" w:rsidRPr="00E0443C" w:rsidRDefault="002C7E21" w:rsidP="00E0443C">
      <w:pPr>
        <w:jc w:val="both"/>
        <w:rPr>
          <w:rFonts w:ascii="Bookman Old Style" w:hAnsi="Bookman Old Style"/>
          <w:lang w:val="en-US"/>
        </w:rPr>
      </w:pPr>
      <w:r>
        <w:rPr>
          <w:rFonts w:ascii="Bookman Old Style" w:hAnsi="Bookman Old Style"/>
          <w:lang w:val="en-US"/>
        </w:rPr>
        <w:t>---------------------------------------------------------------</w:t>
      </w:r>
    </w:p>
    <w:p w14:paraId="1820052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145.A company hosts a website analytics application on a single Amazon EC2 On-Demand Instance. The analytics software is written in PHP and uses a MySQL database. The analytics software, the web server that provides PHP, and the database server are all hosted on the EC2 instance. The application </w:t>
      </w:r>
      <w:proofErr w:type="gramStart"/>
      <w:r w:rsidRPr="00E0443C">
        <w:rPr>
          <w:rFonts w:ascii="Bookman Old Style" w:hAnsi="Bookman Old Style"/>
          <w:lang w:val="en-US"/>
        </w:rPr>
        <w:t>is showing</w:t>
      </w:r>
      <w:proofErr w:type="gramEnd"/>
      <w:r w:rsidRPr="00E0443C">
        <w:rPr>
          <w:rFonts w:ascii="Bookman Old Style" w:hAnsi="Bookman Old Style"/>
          <w:lang w:val="en-US"/>
        </w:rPr>
        <w:t xml:space="preserve"> signs of performance degradation during busy times and </w:t>
      </w:r>
      <w:proofErr w:type="gramStart"/>
      <w:r w:rsidRPr="00E0443C">
        <w:rPr>
          <w:rFonts w:ascii="Bookman Old Style" w:hAnsi="Bookman Old Style"/>
          <w:lang w:val="en-US"/>
        </w:rPr>
        <w:t>is presenting</w:t>
      </w:r>
      <w:proofErr w:type="gramEnd"/>
      <w:r w:rsidRPr="00E0443C">
        <w:rPr>
          <w:rFonts w:ascii="Bookman Old Style" w:hAnsi="Bookman Old Style"/>
          <w:lang w:val="en-US"/>
        </w:rPr>
        <w:t xml:space="preserve"> 5xx errors. The company needs to make the application scale seamlessly.</w:t>
      </w:r>
    </w:p>
    <w:p w14:paraId="1F714A2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meet these requirements MOST cost-effectively? </w:t>
      </w:r>
    </w:p>
    <w:p w14:paraId="059DFCB2" w14:textId="77777777" w:rsidR="0097621C" w:rsidRPr="0097621C" w:rsidRDefault="0097621C" w:rsidP="0097621C">
      <w:pPr>
        <w:jc w:val="both"/>
        <w:rPr>
          <w:rFonts w:ascii="Bookman Old Style" w:hAnsi="Bookman Old Style"/>
        </w:rPr>
      </w:pPr>
      <w:r w:rsidRPr="0097621C">
        <w:rPr>
          <w:rFonts w:ascii="Bookman Old Style" w:hAnsi="Bookman Old Style"/>
        </w:rPr>
        <w:t>The solution that provides seamless scalability and is the most cost-effective is to containerize the application and use a managed database service.</w:t>
      </w:r>
    </w:p>
    <w:p w14:paraId="18F3FBBA" w14:textId="77777777" w:rsidR="0097621C" w:rsidRPr="0097621C" w:rsidRDefault="0097621C" w:rsidP="0097621C">
      <w:pPr>
        <w:jc w:val="both"/>
        <w:rPr>
          <w:rFonts w:ascii="Bookman Old Style" w:hAnsi="Bookman Old Style"/>
        </w:rPr>
      </w:pPr>
      <w:r w:rsidRPr="0097621C">
        <w:rPr>
          <w:rFonts w:ascii="Bookman Old Style" w:hAnsi="Bookman Old Style"/>
        </w:rPr>
        <w:pict w14:anchorId="75209E0B">
          <v:rect id="_x0000_i1293" style="width:0;height:1.5pt" o:hralign="center" o:hrstd="t" o:hrnoshade="t" o:hr="t" fillcolor="#1b1c1d" stroked="f"/>
        </w:pict>
      </w:r>
    </w:p>
    <w:p w14:paraId="630CD7D9" w14:textId="77777777" w:rsidR="0097621C" w:rsidRPr="0097621C" w:rsidRDefault="0097621C" w:rsidP="0097621C">
      <w:pPr>
        <w:jc w:val="both"/>
        <w:rPr>
          <w:rFonts w:ascii="Bookman Old Style" w:hAnsi="Bookman Old Style"/>
          <w:b/>
          <w:bCs/>
        </w:rPr>
      </w:pPr>
      <w:r w:rsidRPr="0097621C">
        <w:rPr>
          <w:rFonts w:ascii="Bookman Old Style" w:hAnsi="Bookman Old Style"/>
          <w:b/>
          <w:bCs/>
        </w:rPr>
        <w:t>Key Requirements</w:t>
      </w:r>
    </w:p>
    <w:p w14:paraId="7EC19265" w14:textId="77777777" w:rsidR="0097621C" w:rsidRPr="0097621C" w:rsidRDefault="0097621C" w:rsidP="0097621C">
      <w:pPr>
        <w:numPr>
          <w:ilvl w:val="0"/>
          <w:numId w:val="42"/>
        </w:numPr>
        <w:jc w:val="both"/>
        <w:rPr>
          <w:rFonts w:ascii="Bookman Old Style" w:hAnsi="Bookman Old Style"/>
        </w:rPr>
      </w:pPr>
      <w:r w:rsidRPr="0097621C">
        <w:rPr>
          <w:rFonts w:ascii="Bookman Old Style" w:hAnsi="Bookman Old Style"/>
          <w:b/>
          <w:bCs/>
        </w:rPr>
        <w:t>Problem:</w:t>
      </w:r>
      <w:r w:rsidRPr="0097621C">
        <w:rPr>
          <w:rFonts w:ascii="Bookman Old Style" w:hAnsi="Bookman Old Style"/>
        </w:rPr>
        <w:t xml:space="preserve"> Performance degradation and 5xx errors from a monolithic application on a single EC2 instance.</w:t>
      </w:r>
    </w:p>
    <w:p w14:paraId="631A227A" w14:textId="77777777" w:rsidR="0097621C" w:rsidRPr="0097621C" w:rsidRDefault="0097621C" w:rsidP="0097621C">
      <w:pPr>
        <w:numPr>
          <w:ilvl w:val="0"/>
          <w:numId w:val="42"/>
        </w:numPr>
        <w:jc w:val="both"/>
        <w:rPr>
          <w:rFonts w:ascii="Bookman Old Style" w:hAnsi="Bookman Old Style"/>
        </w:rPr>
      </w:pPr>
      <w:r w:rsidRPr="0097621C">
        <w:rPr>
          <w:rFonts w:ascii="Bookman Old Style" w:hAnsi="Bookman Old Style"/>
          <w:b/>
          <w:bCs/>
        </w:rPr>
        <w:t>Goal:</w:t>
      </w:r>
      <w:r w:rsidRPr="0097621C">
        <w:rPr>
          <w:rFonts w:ascii="Bookman Old Style" w:hAnsi="Bookman Old Style"/>
        </w:rPr>
        <w:t xml:space="preserve"> Seamless scalability to handle varying traffic without manual intervention.</w:t>
      </w:r>
    </w:p>
    <w:p w14:paraId="7CA990D6" w14:textId="77777777" w:rsidR="0097621C" w:rsidRPr="0097621C" w:rsidRDefault="0097621C" w:rsidP="0097621C">
      <w:pPr>
        <w:numPr>
          <w:ilvl w:val="0"/>
          <w:numId w:val="42"/>
        </w:numPr>
        <w:jc w:val="both"/>
        <w:rPr>
          <w:rFonts w:ascii="Bookman Old Style" w:hAnsi="Bookman Old Style"/>
        </w:rPr>
      </w:pPr>
      <w:r w:rsidRPr="0097621C">
        <w:rPr>
          <w:rFonts w:ascii="Bookman Old Style" w:hAnsi="Bookman Old Style"/>
          <w:b/>
          <w:bCs/>
        </w:rPr>
        <w:t>Constraint:</w:t>
      </w:r>
      <w:r w:rsidRPr="0097621C">
        <w:rPr>
          <w:rFonts w:ascii="Bookman Old Style" w:hAnsi="Bookman Old Style"/>
        </w:rPr>
        <w:t xml:space="preserve"> The solution must be the </w:t>
      </w:r>
      <w:r w:rsidRPr="0097621C">
        <w:rPr>
          <w:rFonts w:ascii="Bookman Old Style" w:hAnsi="Bookman Old Style"/>
          <w:b/>
          <w:bCs/>
        </w:rPr>
        <w:t>most cost-effective</w:t>
      </w:r>
      <w:r w:rsidRPr="0097621C">
        <w:rPr>
          <w:rFonts w:ascii="Bookman Old Style" w:hAnsi="Bookman Old Style"/>
        </w:rPr>
        <w:t>.</w:t>
      </w:r>
    </w:p>
    <w:p w14:paraId="10265EE0" w14:textId="77777777" w:rsidR="0097621C" w:rsidRPr="0097621C" w:rsidRDefault="0097621C" w:rsidP="0097621C">
      <w:pPr>
        <w:numPr>
          <w:ilvl w:val="0"/>
          <w:numId w:val="42"/>
        </w:numPr>
        <w:jc w:val="both"/>
        <w:rPr>
          <w:rFonts w:ascii="Bookman Old Style" w:hAnsi="Bookman Old Style"/>
        </w:rPr>
      </w:pPr>
      <w:r w:rsidRPr="0097621C">
        <w:rPr>
          <w:rFonts w:ascii="Bookman Old Style" w:hAnsi="Bookman Old Style"/>
          <w:b/>
          <w:bCs/>
        </w:rPr>
        <w:t>Components:</w:t>
      </w:r>
      <w:r w:rsidRPr="0097621C">
        <w:rPr>
          <w:rFonts w:ascii="Bookman Old Style" w:hAnsi="Bookman Old Style"/>
        </w:rPr>
        <w:t xml:space="preserve"> The solution must handle both the PHP web application and the MySQL database.</w:t>
      </w:r>
    </w:p>
    <w:p w14:paraId="2B12780A" w14:textId="77777777" w:rsidR="0097621C" w:rsidRPr="0097621C" w:rsidRDefault="0097621C" w:rsidP="0097621C">
      <w:pPr>
        <w:jc w:val="both"/>
        <w:rPr>
          <w:rFonts w:ascii="Bookman Old Style" w:hAnsi="Bookman Old Style"/>
        </w:rPr>
      </w:pPr>
      <w:r w:rsidRPr="0097621C">
        <w:rPr>
          <w:rFonts w:ascii="Bookman Old Style" w:hAnsi="Bookman Old Style"/>
        </w:rPr>
        <w:pict w14:anchorId="7F5BF39E">
          <v:rect id="_x0000_i1294" style="width:0;height:1.5pt" o:hralign="center" o:hrstd="t" o:hrnoshade="t" o:hr="t" fillcolor="#1b1c1d" stroked="f"/>
        </w:pict>
      </w:r>
    </w:p>
    <w:p w14:paraId="7E93E81A" w14:textId="77777777" w:rsidR="0097621C" w:rsidRPr="0097621C" w:rsidRDefault="0097621C" w:rsidP="0097621C">
      <w:pPr>
        <w:jc w:val="both"/>
        <w:rPr>
          <w:rFonts w:ascii="Bookman Old Style" w:hAnsi="Bookman Old Style"/>
          <w:b/>
          <w:bCs/>
        </w:rPr>
      </w:pPr>
      <w:r w:rsidRPr="0097621C">
        <w:rPr>
          <w:rFonts w:ascii="Bookman Old Style" w:hAnsi="Bookman Old Style"/>
          <w:b/>
          <w:bCs/>
        </w:rPr>
        <w:t>Solution Explanation</w:t>
      </w:r>
    </w:p>
    <w:p w14:paraId="0B3C30CC" w14:textId="77777777" w:rsidR="0097621C" w:rsidRPr="0097621C" w:rsidRDefault="0097621C" w:rsidP="0097621C">
      <w:pPr>
        <w:numPr>
          <w:ilvl w:val="0"/>
          <w:numId w:val="43"/>
        </w:numPr>
        <w:jc w:val="both"/>
        <w:rPr>
          <w:rFonts w:ascii="Bookman Old Style" w:hAnsi="Bookman Old Style"/>
        </w:rPr>
      </w:pPr>
      <w:r w:rsidRPr="0097621C">
        <w:rPr>
          <w:rFonts w:ascii="Bookman Old Style" w:hAnsi="Bookman Old Style"/>
        </w:rPr>
        <w:lastRenderedPageBreak/>
        <w:t>D. Migrate the database to an Amazon Aurora MySQL DB instance. Create an AMI of the web application. Apply the AMI to a launch template. Create an Auto Scaling group with the launch template. Configure the launch template to use a Spot Fleet. Attach an Application Load Balancer to the Auto Scaling group.</w:t>
      </w:r>
    </w:p>
    <w:p w14:paraId="1F28C59F" w14:textId="77777777" w:rsidR="0097621C" w:rsidRPr="0097621C" w:rsidRDefault="0097621C" w:rsidP="0097621C">
      <w:pPr>
        <w:jc w:val="both"/>
        <w:rPr>
          <w:rFonts w:ascii="Bookman Old Style" w:hAnsi="Bookman Old Style"/>
        </w:rPr>
      </w:pPr>
      <w:r w:rsidRPr="0097621C">
        <w:rPr>
          <w:rFonts w:ascii="Bookman Old Style" w:hAnsi="Bookman Old Style"/>
        </w:rPr>
        <w:t>This is the only solution that addresses all requirements comprehensively. It breaks the monolithic architecture and uses a combination of managed services and cost-saving purchasing models.</w:t>
      </w:r>
    </w:p>
    <w:p w14:paraId="7A32317C" w14:textId="77777777" w:rsidR="0097621C" w:rsidRPr="0097621C" w:rsidRDefault="0097621C" w:rsidP="0097621C">
      <w:pPr>
        <w:numPr>
          <w:ilvl w:val="1"/>
          <w:numId w:val="43"/>
        </w:numPr>
        <w:jc w:val="both"/>
        <w:rPr>
          <w:rFonts w:ascii="Bookman Old Style" w:hAnsi="Bookman Old Style"/>
        </w:rPr>
      </w:pPr>
      <w:r w:rsidRPr="0097621C">
        <w:rPr>
          <w:rFonts w:ascii="Bookman Old Style" w:hAnsi="Bookman Old Style"/>
          <w:b/>
          <w:bCs/>
        </w:rPr>
        <w:t>Scalability:</w:t>
      </w:r>
      <w:r w:rsidRPr="0097621C">
        <w:rPr>
          <w:rFonts w:ascii="Bookman Old Style" w:hAnsi="Bookman Old Style"/>
        </w:rPr>
        <w:t xml:space="preserve"> An </w:t>
      </w:r>
      <w:r w:rsidRPr="0097621C">
        <w:rPr>
          <w:rFonts w:ascii="Bookman Old Style" w:hAnsi="Bookman Old Style"/>
          <w:b/>
          <w:bCs/>
        </w:rPr>
        <w:t>Auto Scaling group</w:t>
      </w:r>
      <w:r w:rsidRPr="0097621C">
        <w:rPr>
          <w:rFonts w:ascii="Bookman Old Style" w:hAnsi="Bookman Old Style"/>
        </w:rPr>
        <w:t xml:space="preserve"> with an </w:t>
      </w:r>
      <w:r w:rsidRPr="0097621C">
        <w:rPr>
          <w:rFonts w:ascii="Bookman Old Style" w:hAnsi="Bookman Old Style"/>
          <w:b/>
          <w:bCs/>
        </w:rPr>
        <w:t>Application Load Balancer (ALB)</w:t>
      </w:r>
      <w:r w:rsidRPr="0097621C">
        <w:rPr>
          <w:rFonts w:ascii="Bookman Old Style" w:hAnsi="Bookman Old Style"/>
        </w:rPr>
        <w:t xml:space="preserve"> provides true seamless scalability. The ALB distributes incoming traffic, and the Auto Scaling group automatically adds new EC2 instances during high demand and removes them during low demand, preventing performance degradation and 5xx errors.</w:t>
      </w:r>
    </w:p>
    <w:p w14:paraId="72A1623F" w14:textId="77777777" w:rsidR="0097621C" w:rsidRPr="0097621C" w:rsidRDefault="0097621C" w:rsidP="0097621C">
      <w:pPr>
        <w:numPr>
          <w:ilvl w:val="1"/>
          <w:numId w:val="43"/>
        </w:numPr>
        <w:jc w:val="both"/>
        <w:rPr>
          <w:rFonts w:ascii="Bookman Old Style" w:hAnsi="Bookman Old Style"/>
        </w:rPr>
      </w:pPr>
      <w:r w:rsidRPr="0097621C">
        <w:rPr>
          <w:rFonts w:ascii="Bookman Old Style" w:hAnsi="Bookman Old Style"/>
          <w:b/>
          <w:bCs/>
        </w:rPr>
        <w:t>Cost-Effectiveness:</w:t>
      </w:r>
      <w:r w:rsidRPr="0097621C">
        <w:rPr>
          <w:rFonts w:ascii="Bookman Old Style" w:hAnsi="Bookman Old Style"/>
        </w:rPr>
        <w:t xml:space="preserve"> This solution is highly cost-effective for two main reasons:</w:t>
      </w:r>
    </w:p>
    <w:p w14:paraId="344302FF" w14:textId="77777777" w:rsidR="0097621C" w:rsidRPr="0097621C" w:rsidRDefault="0097621C" w:rsidP="0097621C">
      <w:pPr>
        <w:numPr>
          <w:ilvl w:val="2"/>
          <w:numId w:val="43"/>
        </w:numPr>
        <w:jc w:val="both"/>
        <w:rPr>
          <w:rFonts w:ascii="Bookman Old Style" w:hAnsi="Bookman Old Style"/>
        </w:rPr>
      </w:pPr>
      <w:r w:rsidRPr="0097621C">
        <w:rPr>
          <w:rFonts w:ascii="Bookman Old Style" w:hAnsi="Bookman Old Style"/>
          <w:b/>
          <w:bCs/>
        </w:rPr>
        <w:t>Amazon Aurora:</w:t>
      </w:r>
      <w:r w:rsidRPr="0097621C">
        <w:rPr>
          <w:rFonts w:ascii="Bookman Old Style" w:hAnsi="Bookman Old Style"/>
        </w:rPr>
        <w:t xml:space="preserve"> This database is highly performant and generally more cost-effective for high-performance workloads than a standard RDS instance.</w:t>
      </w:r>
    </w:p>
    <w:p w14:paraId="09D6D113" w14:textId="77777777" w:rsidR="0097621C" w:rsidRPr="0097621C" w:rsidRDefault="0097621C" w:rsidP="0097621C">
      <w:pPr>
        <w:numPr>
          <w:ilvl w:val="2"/>
          <w:numId w:val="43"/>
        </w:numPr>
        <w:jc w:val="both"/>
        <w:rPr>
          <w:rFonts w:ascii="Bookman Old Style" w:hAnsi="Bookman Old Style"/>
        </w:rPr>
      </w:pPr>
      <w:r w:rsidRPr="0097621C">
        <w:rPr>
          <w:rFonts w:ascii="Bookman Old Style" w:hAnsi="Bookman Old Style"/>
          <w:b/>
          <w:bCs/>
        </w:rPr>
        <w:t>Spot Fleet:</w:t>
      </w:r>
      <w:r w:rsidRPr="0097621C">
        <w:rPr>
          <w:rFonts w:ascii="Bookman Old Style" w:hAnsi="Bookman Old Style"/>
        </w:rPr>
        <w:t xml:space="preserve"> A Spot Fleet allows the Auto Scaling group to use spare EC2 capacity at a significant discount (up to 90% off On-Demand prices). This is the most cost-effective way to run a web application that can tolerate interruptions, and since the application is stateless (the database is separate), this is a perfect fit.</w:t>
      </w:r>
    </w:p>
    <w:p w14:paraId="111F709D" w14:textId="77777777" w:rsidR="0097621C" w:rsidRPr="0097621C" w:rsidRDefault="0097621C" w:rsidP="0097621C">
      <w:pPr>
        <w:jc w:val="both"/>
        <w:rPr>
          <w:rFonts w:ascii="Bookman Old Style" w:hAnsi="Bookman Old Style"/>
          <w:b/>
          <w:bCs/>
        </w:rPr>
      </w:pPr>
      <w:r w:rsidRPr="0097621C">
        <w:rPr>
          <w:rFonts w:ascii="Bookman Old Style" w:hAnsi="Bookman Old Style"/>
          <w:b/>
          <w:bCs/>
        </w:rPr>
        <w:t>Comparative Assessment of Other Options</w:t>
      </w:r>
    </w:p>
    <w:p w14:paraId="7E2FFF0A" w14:textId="76B93B2C" w:rsidR="0097621C" w:rsidRPr="0097621C" w:rsidRDefault="0097621C" w:rsidP="0097621C">
      <w:pPr>
        <w:numPr>
          <w:ilvl w:val="0"/>
          <w:numId w:val="44"/>
        </w:numPr>
        <w:jc w:val="both"/>
        <w:rPr>
          <w:rFonts w:ascii="Bookman Old Style" w:hAnsi="Bookman Old Style"/>
        </w:rPr>
      </w:pPr>
      <w:r w:rsidRPr="0097621C">
        <w:rPr>
          <w:rFonts w:ascii="Bookman Old Style" w:hAnsi="Bookman Old Style"/>
        </w:rPr>
        <w:t>A. Migrate the database to an Amazon RDS for MySQL DB instance. Create an AMI of the web application. Use the AMI to launch a second EC2 On-Demand Instance. Use an Application Load Balancer to distribute the load to each EC2 instance.</w:t>
      </w:r>
    </w:p>
    <w:p w14:paraId="125811D4" w14:textId="77777777" w:rsidR="0097621C" w:rsidRPr="0097621C" w:rsidRDefault="0097621C" w:rsidP="0097621C">
      <w:pPr>
        <w:jc w:val="both"/>
        <w:rPr>
          <w:rFonts w:ascii="Bookman Old Style" w:hAnsi="Bookman Old Style"/>
        </w:rPr>
      </w:pPr>
      <w:r w:rsidRPr="0097621C">
        <w:rPr>
          <w:rFonts w:ascii="Bookman Old Style" w:hAnsi="Bookman Old Style"/>
        </w:rPr>
        <w:t>This solution improves availability by separating the database and having two web servers. However, it's not seamlessly scalable; it's a fixed two-instance setup. It also uses On-Demand Instances, which is a less cost-effective purchasing option compared to a Spot Fleet.</w:t>
      </w:r>
    </w:p>
    <w:p w14:paraId="57B0BAC5" w14:textId="77777777" w:rsidR="0097621C" w:rsidRPr="0097621C" w:rsidRDefault="0097621C" w:rsidP="0097621C">
      <w:pPr>
        <w:numPr>
          <w:ilvl w:val="0"/>
          <w:numId w:val="44"/>
        </w:numPr>
        <w:jc w:val="both"/>
        <w:rPr>
          <w:rFonts w:ascii="Bookman Old Style" w:hAnsi="Bookman Old Style"/>
        </w:rPr>
      </w:pPr>
      <w:r w:rsidRPr="0097621C">
        <w:rPr>
          <w:rFonts w:ascii="Bookman Old Style" w:hAnsi="Bookman Old Style"/>
        </w:rPr>
        <w:t>B. Migrate the database to an Amazon RDS for MySQL DB instance. Create an AMI of the web application. Use the AMI to launch a second EC2 On-Demand Instance. Use Amazon Route 53 weighted routing to distribute the load across the two EC2 instances.</w:t>
      </w:r>
    </w:p>
    <w:p w14:paraId="31F9FFB8" w14:textId="77777777" w:rsidR="0097621C" w:rsidRPr="0097621C" w:rsidRDefault="0097621C" w:rsidP="0097621C">
      <w:pPr>
        <w:jc w:val="both"/>
        <w:rPr>
          <w:rFonts w:ascii="Bookman Old Style" w:hAnsi="Bookman Old Style"/>
        </w:rPr>
      </w:pPr>
      <w:r w:rsidRPr="0097621C">
        <w:rPr>
          <w:rFonts w:ascii="Bookman Old Style" w:hAnsi="Bookman Old Style"/>
        </w:rPr>
        <w:t>This option has the same scalability and cost issues as option A. Additionally, using Route 53 weighted routing is a poor choice for a web application. An Application Load Balancer is better suited for distributing traffic across a fleet of servers and performing health checks at the application layer.</w:t>
      </w:r>
    </w:p>
    <w:p w14:paraId="5ED3FBC0" w14:textId="77777777" w:rsidR="0097621C" w:rsidRPr="0097621C" w:rsidRDefault="0097621C" w:rsidP="0097621C">
      <w:pPr>
        <w:numPr>
          <w:ilvl w:val="0"/>
          <w:numId w:val="44"/>
        </w:numPr>
        <w:jc w:val="both"/>
        <w:rPr>
          <w:rFonts w:ascii="Bookman Old Style" w:hAnsi="Bookman Old Style"/>
        </w:rPr>
      </w:pPr>
      <w:r w:rsidRPr="0097621C">
        <w:rPr>
          <w:rFonts w:ascii="Bookman Old Style" w:hAnsi="Bookman Old Style"/>
        </w:rPr>
        <w:t>C. Migrate the database to an Amazon Aurora MySQL DB instance. Create an AWS Lambda function to stop the EC2 instance and change the instance type. Create an Amazon CloudWatch alarm to invoke the Lambda function when CPU utilization surpasses 75%.</w:t>
      </w:r>
    </w:p>
    <w:p w14:paraId="056DE0A7" w14:textId="77777777" w:rsidR="0097621C" w:rsidRPr="0097621C" w:rsidRDefault="0097621C" w:rsidP="0097621C">
      <w:pPr>
        <w:jc w:val="both"/>
        <w:rPr>
          <w:rFonts w:ascii="Bookman Old Style" w:hAnsi="Bookman Old Style"/>
        </w:rPr>
      </w:pPr>
      <w:r w:rsidRPr="0097621C">
        <w:rPr>
          <w:rFonts w:ascii="Bookman Old Style" w:hAnsi="Bookman Old Style"/>
        </w:rPr>
        <w:t>This solution uses a less-than-ideal vertical scaling approach (changing instance types), which causes downtime when the instance is stopped. It does not provide the horizontal scalability needed for a web application and is not a "seamless" solution.</w:t>
      </w:r>
    </w:p>
    <w:p w14:paraId="5837B155" w14:textId="1D34F8B3" w:rsidR="00687377" w:rsidRPr="00E0443C" w:rsidRDefault="0097621C" w:rsidP="00E0443C">
      <w:pPr>
        <w:jc w:val="both"/>
        <w:rPr>
          <w:rFonts w:ascii="Bookman Old Style" w:hAnsi="Bookman Old Style"/>
          <w:lang w:val="en-US"/>
        </w:rPr>
      </w:pPr>
      <w:r>
        <w:rPr>
          <w:rFonts w:ascii="Bookman Old Style" w:hAnsi="Bookman Old Style"/>
          <w:lang w:val="en-US"/>
        </w:rPr>
        <w:t>--------------------------------------------------------------</w:t>
      </w:r>
    </w:p>
    <w:p w14:paraId="6B9AF5EC" w14:textId="77777777" w:rsidR="00687377" w:rsidRPr="00E0443C" w:rsidRDefault="00687377" w:rsidP="00E0443C">
      <w:pPr>
        <w:jc w:val="both"/>
        <w:rPr>
          <w:rFonts w:ascii="Bookman Old Style" w:hAnsi="Bookman Old Style"/>
          <w:lang w:val="en-US"/>
        </w:rPr>
      </w:pPr>
    </w:p>
    <w:p w14:paraId="32D95C1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146.A company runs a stateless web application in production on a group of Amazon EC2 On-Demand Instances behind an Application Load Balancer. The application experiences heavy usage during an 8-hour period each business day. Application usage is moderate and steady overnight. Application usage is low during weekends.</w:t>
      </w:r>
    </w:p>
    <w:p w14:paraId="57AEB3D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The company wants to minimize its EC2 costs without affecting the availability of the application.</w:t>
      </w:r>
    </w:p>
    <w:p w14:paraId="64366F5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lastRenderedPageBreak/>
        <w:t>Which solution will meet these requirements?</w:t>
      </w:r>
    </w:p>
    <w:p w14:paraId="175A187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Use Reserved Instances for the baseline level of usage. Use Spot instances for any additional capacity that the application needs.</w:t>
      </w:r>
    </w:p>
    <w:p w14:paraId="7669B8D0" w14:textId="77777777" w:rsidR="00687377" w:rsidRPr="00E0443C" w:rsidRDefault="00687377" w:rsidP="00E0443C">
      <w:pPr>
        <w:jc w:val="both"/>
        <w:rPr>
          <w:rFonts w:ascii="Bookman Old Style" w:hAnsi="Bookman Old Style"/>
          <w:lang w:val="en-US"/>
        </w:rPr>
      </w:pPr>
    </w:p>
    <w:p w14:paraId="50E4021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147.A company needs to retain application log files for a critical application for 10 years. The application team regularly accesses logs from the past month for </w:t>
      </w:r>
      <w:proofErr w:type="gramStart"/>
      <w:r w:rsidRPr="00E0443C">
        <w:rPr>
          <w:rFonts w:ascii="Bookman Old Style" w:hAnsi="Bookman Old Style"/>
          <w:lang w:val="en-US"/>
        </w:rPr>
        <w:t>troubleshooting, but</w:t>
      </w:r>
      <w:proofErr w:type="gramEnd"/>
      <w:r w:rsidRPr="00E0443C">
        <w:rPr>
          <w:rFonts w:ascii="Bookman Old Style" w:hAnsi="Bookman Old Style"/>
          <w:lang w:val="en-US"/>
        </w:rPr>
        <w:t xml:space="preserve"> logs older than 1 month are rarely accessed. The application generates more than 10 TB of logs per month.</w:t>
      </w:r>
    </w:p>
    <w:p w14:paraId="56320AC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storage option meets these requirements MOST cost-effectively? </w:t>
      </w:r>
    </w:p>
    <w:p w14:paraId="58D4FC0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Store the logs in Amazon S3. Use S3 Lifecycle policies to move logs more than 1 month old to S3 Glacier Deep Archive. </w:t>
      </w:r>
    </w:p>
    <w:p w14:paraId="7DD5F3DB" w14:textId="77777777" w:rsidR="00687377" w:rsidRPr="00E0443C" w:rsidRDefault="00687377" w:rsidP="00E0443C">
      <w:pPr>
        <w:jc w:val="both"/>
        <w:rPr>
          <w:rFonts w:ascii="Bookman Old Style" w:hAnsi="Bookman Old Style"/>
          <w:lang w:val="en-US"/>
        </w:rPr>
      </w:pPr>
    </w:p>
    <w:p w14:paraId="13F90BC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IMP&gt;&gt;&gt;&gt;&gt;&gt;148. A company has a data ingestion workflow that includes the following components:</w:t>
      </w:r>
    </w:p>
    <w:p w14:paraId="5446790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An Amazon Simple Notification Service (Amazon SNS) topic that receives notifications about new data deliveries</w:t>
      </w:r>
    </w:p>
    <w:p w14:paraId="2E9E25A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An AWS Lambda function that processes and stores the data</w:t>
      </w:r>
    </w:p>
    <w:p w14:paraId="0416B01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The ingestion workflow occasionally fails because of network connectivity issues. When failure occurs, the corresponding data is not ingested unless the company manually reruns the job.</w:t>
      </w:r>
    </w:p>
    <w:p w14:paraId="756F107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What should a solutions architect do to ensure that all notifications are eventually processed?</w:t>
      </w:r>
    </w:p>
    <w:p w14:paraId="40D78D7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D. Configure an Amazon Simple Queue Service (Amazon SQS) queue as the on-failure destination. Modify the Lambda function to process messages in the queue.  </w:t>
      </w:r>
    </w:p>
    <w:p w14:paraId="285A8E75" w14:textId="77777777" w:rsidR="00687377" w:rsidRPr="00E0443C" w:rsidRDefault="00687377" w:rsidP="00E0443C">
      <w:pPr>
        <w:jc w:val="both"/>
        <w:rPr>
          <w:rFonts w:ascii="Bookman Old Style" w:hAnsi="Bookman Old Style"/>
          <w:lang w:val="en-US"/>
        </w:rPr>
      </w:pPr>
    </w:p>
    <w:p w14:paraId="3517E6E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149.A company has a service that produces event data. The company wants to use AWS to process the event data as it is received. The data is written in a specific order that must be maintained throughout processing. The company wants to implement a solution that minimizes operational overhead.</w:t>
      </w:r>
    </w:p>
    <w:p w14:paraId="710157C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How should a solutions architect accomplish this? </w:t>
      </w:r>
    </w:p>
    <w:p w14:paraId="5B91217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Create an Amazon Simple Queue Service (Amazon SQS) FIFO queue to hold messages. Set up an AWS Lambda function to process messages from the queue. </w:t>
      </w:r>
    </w:p>
    <w:p w14:paraId="69BCD612" w14:textId="77777777" w:rsidR="00687377" w:rsidRPr="00E0443C" w:rsidRDefault="00687377" w:rsidP="00E0443C">
      <w:pPr>
        <w:jc w:val="both"/>
        <w:rPr>
          <w:rFonts w:ascii="Bookman Old Style" w:hAnsi="Bookman Old Style"/>
          <w:lang w:val="en-US"/>
        </w:rPr>
      </w:pPr>
    </w:p>
    <w:p w14:paraId="0C6D719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150.A company is migrating an application from on-premises servers to Amazon EC2 instances. As part of the migration design requirements, a solutions architect must implement infrastructure metric alarms. The company does not need to </w:t>
      </w:r>
      <w:proofErr w:type="gramStart"/>
      <w:r w:rsidRPr="00E0443C">
        <w:rPr>
          <w:rFonts w:ascii="Bookman Old Style" w:hAnsi="Bookman Old Style"/>
          <w:lang w:val="en-US"/>
        </w:rPr>
        <w:t>take action</w:t>
      </w:r>
      <w:proofErr w:type="gramEnd"/>
      <w:r w:rsidRPr="00E0443C">
        <w:rPr>
          <w:rFonts w:ascii="Bookman Old Style" w:hAnsi="Bookman Old Style"/>
          <w:lang w:val="en-US"/>
        </w:rPr>
        <w:t xml:space="preserve"> if CPU utilization increases to more than 50% for a short burst of time. However, if the CPU utilization increases to more than 50% and read IOPS on the disk are high at the same time, the company needs to act as soon as possible. The solutions architect also must reduce false alarms.</w:t>
      </w:r>
    </w:p>
    <w:p w14:paraId="5DAA994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w:t>
      </w:r>
      <w:proofErr w:type="gramStart"/>
      <w:r w:rsidRPr="00E0443C">
        <w:rPr>
          <w:rFonts w:ascii="Bookman Old Style" w:hAnsi="Bookman Old Style"/>
          <w:lang w:val="en-US"/>
        </w:rPr>
        <w:t>the solutions</w:t>
      </w:r>
      <w:proofErr w:type="gramEnd"/>
      <w:r w:rsidRPr="00E0443C">
        <w:rPr>
          <w:rFonts w:ascii="Bookman Old Style" w:hAnsi="Bookman Old Style"/>
          <w:lang w:val="en-US"/>
        </w:rPr>
        <w:t xml:space="preserve"> architect do to meet these requirements? </w:t>
      </w:r>
    </w:p>
    <w:p w14:paraId="74C6E4D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 Create Amazon CloudWatch composite alarms where possible.</w:t>
      </w:r>
    </w:p>
    <w:p w14:paraId="0D46518C" w14:textId="77777777" w:rsidR="00687377" w:rsidRPr="00E0443C" w:rsidRDefault="00687377" w:rsidP="00E0443C">
      <w:pPr>
        <w:jc w:val="both"/>
        <w:rPr>
          <w:rFonts w:ascii="Bookman Old Style" w:hAnsi="Bookman Old Style"/>
          <w:lang w:val="en-US"/>
        </w:rPr>
      </w:pPr>
    </w:p>
    <w:p w14:paraId="5DB30CF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IMP&gt;&gt;&gt;&gt;&gt;151</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 wants to migrate its on-premises data center to AWS. According to the company's compliance requirements, the company can use only the ap-northeast-3 Region. Company administrators are not permitted to connect VPCs to the internet.</w:t>
      </w:r>
    </w:p>
    <w:p w14:paraId="39049CB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solutions will meet these requirements? (Choose two.) </w:t>
      </w:r>
    </w:p>
    <w:p w14:paraId="00FE1665" w14:textId="77777777" w:rsidR="00687377" w:rsidRPr="00E0443C" w:rsidRDefault="00687377" w:rsidP="00E0443C">
      <w:pPr>
        <w:jc w:val="both"/>
        <w:rPr>
          <w:rFonts w:ascii="Bookman Old Style" w:hAnsi="Bookman Old Style"/>
          <w:lang w:val="en-US"/>
        </w:rPr>
      </w:pPr>
    </w:p>
    <w:p w14:paraId="2EADCD5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Use AWS Control Tower to implement data residency guardrails to deny internet access and deny access to all AWS Regions except ap-northeast-3.</w:t>
      </w:r>
    </w:p>
    <w:p w14:paraId="5CABB31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Use rules in AWS WAF to prevent internet access. Deny access to all AWS Regions except ap-northeast-3 in the AWS account settings.</w:t>
      </w:r>
    </w:p>
    <w:p w14:paraId="4201491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C. Use AWS Organizations to configure service control policies (SCPS) that prevent VPCs from gaining internet access. Deny access to all AWS Regions except ap-northeast-3.</w:t>
      </w:r>
    </w:p>
    <w:p w14:paraId="465DB21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D. Create an outbound rule for the network ACL in each VPC to deny all traffic from 0.0.0.0/0. Create an IAM policy for each user to prevent the use of any AWS Region other than ap-northeast-3.</w:t>
      </w:r>
    </w:p>
    <w:p w14:paraId="1386528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E. Use AWS Config to activate managed rules to detect and alert for internet gateways and to detect and alert for new resources deployed outside of ap-northeast-3.</w:t>
      </w:r>
    </w:p>
    <w:p w14:paraId="23180E82" w14:textId="77777777" w:rsidR="00687377" w:rsidRPr="00E0443C" w:rsidRDefault="00687377" w:rsidP="00E0443C">
      <w:pPr>
        <w:jc w:val="both"/>
        <w:rPr>
          <w:rFonts w:ascii="Bookman Old Style" w:hAnsi="Bookman Old Style"/>
          <w:lang w:val="en-US"/>
        </w:rPr>
      </w:pPr>
    </w:p>
    <w:p w14:paraId="6CF15D6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152.A company uses a three-tier web application to provide training to new employees. The application is accessed for only 12 hours every day. The company is using an Amazon RDS for MySQL DB instance to store information and wants to minimize costs.</w:t>
      </w:r>
    </w:p>
    <w:p w14:paraId="029A146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a solutions architect do to meet these requirements? </w:t>
      </w:r>
    </w:p>
    <w:p w14:paraId="6C0CE21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D. Create AWS Lambda functions to start and stop the DB instance. Create Amazon </w:t>
      </w:r>
      <w:proofErr w:type="spellStart"/>
      <w:r w:rsidRPr="00E0443C">
        <w:rPr>
          <w:rFonts w:ascii="Bookman Old Style" w:hAnsi="Bookman Old Style"/>
          <w:lang w:val="en-US"/>
        </w:rPr>
        <w:t>EventBridge</w:t>
      </w:r>
      <w:proofErr w:type="spellEnd"/>
      <w:r w:rsidRPr="00E0443C">
        <w:rPr>
          <w:rFonts w:ascii="Bookman Old Style" w:hAnsi="Bookman Old Style"/>
          <w:lang w:val="en-US"/>
        </w:rPr>
        <w:t xml:space="preserve"> (Amazon CloudWatch Events) scheduled rules to invoke the Lambda functions. Configure the Lambda functions as event targets for the rules. </w:t>
      </w:r>
    </w:p>
    <w:p w14:paraId="454B9608" w14:textId="77777777" w:rsidR="00687377" w:rsidRPr="00E0443C" w:rsidRDefault="00687377" w:rsidP="00E0443C">
      <w:pPr>
        <w:jc w:val="both"/>
        <w:rPr>
          <w:rFonts w:ascii="Bookman Old Style" w:hAnsi="Bookman Old Style"/>
          <w:lang w:val="en-US"/>
        </w:rPr>
      </w:pPr>
    </w:p>
    <w:p w14:paraId="7FC7887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153.A company sells ringtones created from clips of popular songs. The files containing the ringtones are stored in Amazon S3 Standard and are at least 128 KB in size. The company has millions of files, but downloads are infrequent for ringtones older than 90 days. The company needs to save money on storage while keeping the most accessed files readily available for its users.</w:t>
      </w:r>
    </w:p>
    <w:p w14:paraId="24CC56F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action should the company take to meet these requirements MOST cost-effectively?</w:t>
      </w:r>
    </w:p>
    <w:p w14:paraId="4E30171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D. Implement an S3 Lifecycle policy that moves the objects from S3 Standard to S3 Standard-Infrequent Access (S3 Standard-1A) after 90 days. </w:t>
      </w:r>
    </w:p>
    <w:p w14:paraId="25F3C340" w14:textId="77777777" w:rsidR="00687377" w:rsidRPr="00E0443C" w:rsidRDefault="00687377" w:rsidP="00E0443C">
      <w:pPr>
        <w:jc w:val="both"/>
        <w:rPr>
          <w:rFonts w:ascii="Bookman Old Style" w:hAnsi="Bookman Old Style"/>
          <w:lang w:val="en-US"/>
        </w:rPr>
      </w:pPr>
    </w:p>
    <w:p w14:paraId="1396309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154.A company needs to save the results from a medical trial to an Amazon S3 repository. The repository must allow a few scientists to add new files and must restrict all other users to read-only access. No users can have the ability to modify or delete any files in the repository. The company must keep every file in the repository for a minimum of 1 year after its creation date.</w:t>
      </w:r>
    </w:p>
    <w:p w14:paraId="03D1D4A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meet these requirements? </w:t>
      </w:r>
    </w:p>
    <w:p w14:paraId="23D7404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Use S3 Object Lock in compliance mode with a retention period of 365 days.</w:t>
      </w:r>
    </w:p>
    <w:p w14:paraId="13C93C62" w14:textId="77777777" w:rsidR="00687377" w:rsidRPr="00E0443C" w:rsidRDefault="00687377" w:rsidP="00E0443C">
      <w:pPr>
        <w:jc w:val="both"/>
        <w:rPr>
          <w:rFonts w:ascii="Bookman Old Style" w:hAnsi="Bookman Old Style"/>
          <w:lang w:val="en-US"/>
        </w:rPr>
      </w:pPr>
    </w:p>
    <w:p w14:paraId="2A1E409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155</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large media company hosts a web application on AWS. The company wants to start </w:t>
      </w:r>
      <w:proofErr w:type="gramStart"/>
      <w:r w:rsidRPr="00E0443C">
        <w:rPr>
          <w:rFonts w:ascii="Bookman Old Style" w:hAnsi="Bookman Old Style"/>
          <w:lang w:val="en-US"/>
        </w:rPr>
        <w:t>caching</w:t>
      </w:r>
      <w:proofErr w:type="gramEnd"/>
      <w:r w:rsidRPr="00E0443C">
        <w:rPr>
          <w:rFonts w:ascii="Bookman Old Style" w:hAnsi="Bookman Old Style"/>
          <w:lang w:val="en-US"/>
        </w:rPr>
        <w:t xml:space="preserve"> confidential media files so that users around the world will have reliable access to the files. The content is stored in Amazon S3 buckets. The company must deliver the content quickly, regardless of where the requests originate geographically.</w:t>
      </w:r>
    </w:p>
    <w:p w14:paraId="65A185A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meet these requirements? </w:t>
      </w:r>
    </w:p>
    <w:p w14:paraId="009211F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Deploy Amazon CloudFront to connect the S3 buckets to CloudFront edge servers.</w:t>
      </w:r>
    </w:p>
    <w:p w14:paraId="7EC9166F" w14:textId="77777777" w:rsidR="00687377" w:rsidRPr="00E0443C" w:rsidRDefault="00687377" w:rsidP="00E0443C">
      <w:pPr>
        <w:jc w:val="both"/>
        <w:rPr>
          <w:rFonts w:ascii="Bookman Old Style" w:hAnsi="Bookman Old Style"/>
          <w:lang w:val="en-US"/>
        </w:rPr>
      </w:pPr>
    </w:p>
    <w:p w14:paraId="036EA66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156.A company produces batch data that comes from different databases. The company also produces live stream data from network sensors and application APIs. The company needs to consolidate all the data into one place for business analytics. The company needs to process the incoming data and then stage the data in different Amazon S3 buckets. Teams will later run one-time queries and import the data into a business intelligence tool to show key performance indicators (KPIs).</w:t>
      </w:r>
    </w:p>
    <w:p w14:paraId="46F16E3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combination of steps will meet these requirements with the LEAST operational overhead? (Choose two.) </w:t>
      </w:r>
    </w:p>
    <w:p w14:paraId="371F114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Use Amazon Athena for one-time queries. Use Amazon </w:t>
      </w:r>
      <w:proofErr w:type="spellStart"/>
      <w:r w:rsidRPr="00E0443C">
        <w:rPr>
          <w:rFonts w:ascii="Bookman Old Style" w:hAnsi="Bookman Old Style"/>
          <w:lang w:val="en-US"/>
        </w:rPr>
        <w:t>QuickSight</w:t>
      </w:r>
      <w:proofErr w:type="spellEnd"/>
      <w:r w:rsidRPr="00E0443C">
        <w:rPr>
          <w:rFonts w:ascii="Bookman Old Style" w:hAnsi="Bookman Old Style"/>
          <w:lang w:val="en-US"/>
        </w:rPr>
        <w:t xml:space="preserve"> to create dashboards for KPIs.</w:t>
      </w:r>
    </w:p>
    <w:p w14:paraId="3DE7631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Create custom AWS Lambda functions to move the individual records from the databases to an Amazon Redshift cluster.</w:t>
      </w:r>
    </w:p>
    <w:p w14:paraId="70D1DC1F" w14:textId="77777777" w:rsidR="00687377" w:rsidRPr="00E0443C" w:rsidRDefault="00687377" w:rsidP="00E0443C">
      <w:pPr>
        <w:jc w:val="both"/>
        <w:rPr>
          <w:rFonts w:ascii="Bookman Old Style" w:hAnsi="Bookman Old Style"/>
          <w:lang w:val="en-US"/>
        </w:rPr>
      </w:pPr>
    </w:p>
    <w:p w14:paraId="3DF67EE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IMP&gt;&gt;&gt;&gt;&gt;157</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 stores data in an Amazon Aurora PostgreSQL DB cluster. The company must store all the data for 5 years and must delete all the data after 5 years. The company also must indefinitely keep audit logs of actions that are performed within the database. Currently, the company has automated backups configured for Aurora.</w:t>
      </w:r>
    </w:p>
    <w:p w14:paraId="346E740D" w14:textId="77777777" w:rsidR="00687377" w:rsidRPr="00E0443C" w:rsidRDefault="00687377" w:rsidP="00E0443C">
      <w:pPr>
        <w:jc w:val="both"/>
        <w:rPr>
          <w:rFonts w:ascii="Bookman Old Style" w:hAnsi="Bookman Old Style"/>
          <w:lang w:val="en-US"/>
        </w:rPr>
      </w:pPr>
    </w:p>
    <w:p w14:paraId="0C66E94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combination of steps should a solutions architect take to meet these requirements? (Choose two.) </w:t>
      </w:r>
    </w:p>
    <w:p w14:paraId="6310C28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Take a manual snapshot of the DB cluster.</w:t>
      </w:r>
    </w:p>
    <w:p w14:paraId="15039E8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Create a lifecycle policy for </w:t>
      </w:r>
      <w:proofErr w:type="gramStart"/>
      <w:r w:rsidRPr="00E0443C">
        <w:rPr>
          <w:rFonts w:ascii="Bookman Old Style" w:hAnsi="Bookman Old Style"/>
          <w:lang w:val="en-US"/>
        </w:rPr>
        <w:t>the automated</w:t>
      </w:r>
      <w:proofErr w:type="gramEnd"/>
      <w:r w:rsidRPr="00E0443C">
        <w:rPr>
          <w:rFonts w:ascii="Bookman Old Style" w:hAnsi="Bookman Old Style"/>
          <w:lang w:val="en-US"/>
        </w:rPr>
        <w:t xml:space="preserve"> backups.</w:t>
      </w:r>
    </w:p>
    <w:p w14:paraId="46E60AB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Configure automated backup retention for 5 years.</w:t>
      </w:r>
    </w:p>
    <w:p w14:paraId="0237097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D. Configure an Amazon CloudWatch Logs export for the DB cluster.</w:t>
      </w:r>
    </w:p>
    <w:p w14:paraId="1473106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E. Use AWS Backup to take </w:t>
      </w:r>
      <w:proofErr w:type="gramStart"/>
      <w:r w:rsidRPr="00E0443C">
        <w:rPr>
          <w:rFonts w:ascii="Bookman Old Style" w:hAnsi="Bookman Old Style"/>
          <w:lang w:val="en-US"/>
        </w:rPr>
        <w:t>the backups</w:t>
      </w:r>
      <w:proofErr w:type="gramEnd"/>
      <w:r w:rsidRPr="00E0443C">
        <w:rPr>
          <w:rFonts w:ascii="Bookman Old Style" w:hAnsi="Bookman Old Style"/>
          <w:lang w:val="en-US"/>
        </w:rPr>
        <w:t xml:space="preserve"> and to keep </w:t>
      </w:r>
      <w:proofErr w:type="gramStart"/>
      <w:r w:rsidRPr="00E0443C">
        <w:rPr>
          <w:rFonts w:ascii="Bookman Old Style" w:hAnsi="Bookman Old Style"/>
          <w:lang w:val="en-US"/>
        </w:rPr>
        <w:t>the backups</w:t>
      </w:r>
      <w:proofErr w:type="gramEnd"/>
      <w:r w:rsidRPr="00E0443C">
        <w:rPr>
          <w:rFonts w:ascii="Bookman Old Style" w:hAnsi="Bookman Old Style"/>
          <w:lang w:val="en-US"/>
        </w:rPr>
        <w:t xml:space="preserve"> for 5 years.</w:t>
      </w:r>
    </w:p>
    <w:p w14:paraId="1D48B755" w14:textId="77777777" w:rsidR="00687377" w:rsidRPr="00E0443C" w:rsidRDefault="00687377" w:rsidP="00E0443C">
      <w:pPr>
        <w:jc w:val="both"/>
        <w:rPr>
          <w:rFonts w:ascii="Bookman Old Style" w:hAnsi="Bookman Old Style"/>
          <w:lang w:val="en-US"/>
        </w:rPr>
      </w:pPr>
    </w:p>
    <w:p w14:paraId="09ADEAA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IMP&gt;&gt;&gt;&gt;&gt;158.A solutions architect is optimizing a website for an upcoming musical event. Videos of the performances will be streamed in real time and then will be available on demand. The event is expected to attract a global online audience.</w:t>
      </w:r>
    </w:p>
    <w:p w14:paraId="7010F4E4" w14:textId="77777777" w:rsidR="00687377" w:rsidRPr="00E0443C" w:rsidRDefault="00687377" w:rsidP="00E0443C">
      <w:pPr>
        <w:jc w:val="both"/>
        <w:rPr>
          <w:rFonts w:ascii="Bookman Old Style" w:hAnsi="Bookman Old Style"/>
          <w:lang w:val="en-US"/>
        </w:rPr>
      </w:pPr>
    </w:p>
    <w:p w14:paraId="558FCD4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service will improve the performance of both the real-time and on-demand streaming?</w:t>
      </w:r>
    </w:p>
    <w:p w14:paraId="08C41A8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Amazon CloudFront</w:t>
      </w:r>
    </w:p>
    <w:p w14:paraId="663B7EA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AWS Global Accelerator </w:t>
      </w:r>
    </w:p>
    <w:p w14:paraId="13775219" w14:textId="77777777" w:rsidR="00687377" w:rsidRPr="00E0443C" w:rsidRDefault="00687377" w:rsidP="00E0443C">
      <w:pPr>
        <w:jc w:val="both"/>
        <w:rPr>
          <w:rFonts w:ascii="Bookman Old Style" w:hAnsi="Bookman Old Style"/>
          <w:lang w:val="en-US"/>
        </w:rPr>
      </w:pPr>
    </w:p>
    <w:p w14:paraId="639532B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IMP&gt;&gt;&gt;&gt;&gt;&gt;&gt;&gt;159.A company is running a publicly accessible serverless application that uses Amazon API Gateway and AWS Lambda. The application’s traffic recently spiked due to fraudulent requests from botnets.</w:t>
      </w:r>
    </w:p>
    <w:p w14:paraId="6DC87C8F" w14:textId="77777777" w:rsidR="00687377" w:rsidRPr="00E0443C" w:rsidRDefault="00687377" w:rsidP="00E0443C">
      <w:pPr>
        <w:jc w:val="both"/>
        <w:rPr>
          <w:rFonts w:ascii="Bookman Old Style" w:hAnsi="Bookman Old Style"/>
          <w:lang w:val="en-US"/>
        </w:rPr>
      </w:pPr>
    </w:p>
    <w:p w14:paraId="3F5F7C7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steps should a solutions architect take to block requests from unauthorized users? (Choose two.) </w:t>
      </w:r>
    </w:p>
    <w:p w14:paraId="4D3717FB" w14:textId="77777777" w:rsidR="00687377" w:rsidRPr="00E0443C" w:rsidRDefault="00687377" w:rsidP="00E0443C">
      <w:pPr>
        <w:jc w:val="both"/>
        <w:rPr>
          <w:rFonts w:ascii="Bookman Old Style" w:hAnsi="Bookman Old Style"/>
          <w:lang w:val="en-US"/>
        </w:rPr>
      </w:pPr>
    </w:p>
    <w:p w14:paraId="559FD2D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Create a usage plan with an API key that is shared with genuine users only.</w:t>
      </w:r>
    </w:p>
    <w:p w14:paraId="6F68A06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Integrate logic within the Lambda function to ignore the requests from fraudulent IP addresses.</w:t>
      </w:r>
    </w:p>
    <w:p w14:paraId="1BDF6E6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C. Implement an AWS WAF rule to target malicious requests and trigger actions to filter them out.</w:t>
      </w:r>
    </w:p>
    <w:p w14:paraId="659A77F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D. Convert the existing public API to a private API. Update the DNS records to redirect users to the new API endpoint.</w:t>
      </w:r>
    </w:p>
    <w:p w14:paraId="71F870A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E. Create an IAM role for each user attempting to access the API. A user will assume the role when making the API call.</w:t>
      </w:r>
    </w:p>
    <w:p w14:paraId="6306AC87" w14:textId="77777777" w:rsidR="00687377" w:rsidRPr="00E0443C" w:rsidRDefault="00687377" w:rsidP="00E0443C">
      <w:pPr>
        <w:jc w:val="both"/>
        <w:rPr>
          <w:rFonts w:ascii="Bookman Old Style" w:hAnsi="Bookman Old Style"/>
          <w:lang w:val="en-US"/>
        </w:rPr>
      </w:pPr>
    </w:p>
    <w:p w14:paraId="1215AC9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IMP&gt;&gt;&gt;&gt;&gt;160</w:t>
      </w:r>
      <w:proofErr w:type="gramStart"/>
      <w:r w:rsidRPr="00E0443C">
        <w:rPr>
          <w:rFonts w:ascii="Bookman Old Style" w:hAnsi="Bookman Old Style"/>
          <w:lang w:val="en-US"/>
        </w:rPr>
        <w:t>.An</w:t>
      </w:r>
      <w:proofErr w:type="gramEnd"/>
      <w:r w:rsidRPr="00E0443C">
        <w:rPr>
          <w:rFonts w:ascii="Bookman Old Style" w:hAnsi="Bookman Old Style"/>
          <w:lang w:val="en-US"/>
        </w:rPr>
        <w:t xml:space="preserve"> ecommerce company hosts its analytics application in the AWS Cloud. The application generates about 300 MB of data each month. The data is stored in JSON format. The company is evaluating a disaster recovery solution to back up the data. The data must be accessible in milliseconds if it is needed, and the data must be kept for 30 days.</w:t>
      </w:r>
    </w:p>
    <w:p w14:paraId="648B8FEC" w14:textId="77777777" w:rsidR="00687377" w:rsidRPr="00E0443C" w:rsidRDefault="00687377" w:rsidP="00E0443C">
      <w:pPr>
        <w:jc w:val="both"/>
        <w:rPr>
          <w:rFonts w:ascii="Bookman Old Style" w:hAnsi="Bookman Old Style"/>
          <w:lang w:val="en-US"/>
        </w:rPr>
      </w:pPr>
    </w:p>
    <w:p w14:paraId="591D33D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meets these requirements MOST cost-effectively? </w:t>
      </w:r>
    </w:p>
    <w:p w14:paraId="505B8B09" w14:textId="77777777" w:rsidR="00687377" w:rsidRPr="00E0443C" w:rsidRDefault="00687377" w:rsidP="00E0443C">
      <w:pPr>
        <w:jc w:val="both"/>
        <w:rPr>
          <w:rFonts w:ascii="Bookman Old Style" w:hAnsi="Bookman Old Style"/>
          <w:lang w:val="en-US"/>
        </w:rPr>
      </w:pPr>
    </w:p>
    <w:p w14:paraId="62F1CBB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Amazon OpenSearch Service (Amazon Elasticsearch Service)</w:t>
      </w:r>
    </w:p>
    <w:p w14:paraId="7121C19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Amazon S3 Glacier</w:t>
      </w:r>
    </w:p>
    <w:p w14:paraId="370D877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C. Amazon S3 Standard</w:t>
      </w:r>
    </w:p>
    <w:p w14:paraId="1D12BB9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D. Amazon RDS for PostgreSQL</w:t>
      </w:r>
    </w:p>
    <w:p w14:paraId="72B2939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b/>
      </w:r>
    </w:p>
    <w:p w14:paraId="47D634D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161.A company has a small Python application that processes JSON documents and outputs the results to an on-premises SQL database. The application runs thousands of times each day. The company wants to move the application to the AWS Cloud. The company needs a highly available solution that maximizes scalability and minimizes operational overhead.</w:t>
      </w:r>
    </w:p>
    <w:p w14:paraId="7FB5321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654F28A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Place the JSON documents in an Amazon S3 bucket. Create an AWS Lambda function that runs the Python code to process the documents as they arrive in the S3 bucket. Store the results in an Amazon Aurora DB cluster.</w:t>
      </w:r>
    </w:p>
    <w:p w14:paraId="28D713B1" w14:textId="77777777" w:rsidR="00687377" w:rsidRPr="00E0443C" w:rsidRDefault="00687377" w:rsidP="00E0443C">
      <w:pPr>
        <w:jc w:val="both"/>
        <w:rPr>
          <w:rFonts w:ascii="Bookman Old Style" w:hAnsi="Bookman Old Style"/>
          <w:lang w:val="en-US"/>
        </w:rPr>
      </w:pPr>
    </w:p>
    <w:p w14:paraId="5E1B274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162.A company wants to use high performance computing (HPC) infrastructure on AWS for financial risk modeling. The company’s HPC workloads run on Linux. Each HPC workflow runs on hundreds of </w:t>
      </w:r>
      <w:proofErr w:type="gramStart"/>
      <w:r w:rsidRPr="00E0443C">
        <w:rPr>
          <w:rFonts w:ascii="Bookman Old Style" w:hAnsi="Bookman Old Style"/>
          <w:lang w:val="en-US"/>
        </w:rPr>
        <w:t>Amazon</w:t>
      </w:r>
      <w:proofErr w:type="gramEnd"/>
      <w:r w:rsidRPr="00E0443C">
        <w:rPr>
          <w:rFonts w:ascii="Bookman Old Style" w:hAnsi="Bookman Old Style"/>
          <w:lang w:val="en-US"/>
        </w:rPr>
        <w:t xml:space="preserve"> EC2 Spot Instances, is short-lived, and generates thousands of output files that are ultimately stored in persistent storage for analytics and long-term future use.</w:t>
      </w:r>
    </w:p>
    <w:p w14:paraId="52BF58B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The company seeks a cloud storage solution that permits the copying of on-premises data to long-term persistent storage to make data available for processing by all EC2 instances. The solution should also be a </w:t>
      </w:r>
      <w:proofErr w:type="gramStart"/>
      <w:r w:rsidRPr="00E0443C">
        <w:rPr>
          <w:rFonts w:ascii="Bookman Old Style" w:hAnsi="Bookman Old Style"/>
          <w:lang w:val="en-US"/>
        </w:rPr>
        <w:t>high performance</w:t>
      </w:r>
      <w:proofErr w:type="gramEnd"/>
      <w:r w:rsidRPr="00E0443C">
        <w:rPr>
          <w:rFonts w:ascii="Bookman Old Style" w:hAnsi="Bookman Old Style"/>
          <w:lang w:val="en-US"/>
        </w:rPr>
        <w:t xml:space="preserve"> file system that is integrated with persistent storage to read and write datasets and output files.</w:t>
      </w:r>
    </w:p>
    <w:p w14:paraId="11BB309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combination of AWS services meets these requirements? </w:t>
      </w:r>
    </w:p>
    <w:p w14:paraId="5544992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Amazon </w:t>
      </w:r>
      <w:proofErr w:type="spellStart"/>
      <w:r w:rsidRPr="00E0443C">
        <w:rPr>
          <w:rFonts w:ascii="Bookman Old Style" w:hAnsi="Bookman Old Style"/>
          <w:lang w:val="en-US"/>
        </w:rPr>
        <w:t>FSx</w:t>
      </w:r>
      <w:proofErr w:type="spellEnd"/>
      <w:r w:rsidRPr="00E0443C">
        <w:rPr>
          <w:rFonts w:ascii="Bookman Old Style" w:hAnsi="Bookman Old Style"/>
          <w:lang w:val="en-US"/>
        </w:rPr>
        <w:t xml:space="preserve"> for </w:t>
      </w:r>
      <w:proofErr w:type="spellStart"/>
      <w:r w:rsidRPr="00E0443C">
        <w:rPr>
          <w:rFonts w:ascii="Bookman Old Style" w:hAnsi="Bookman Old Style"/>
          <w:lang w:val="en-US"/>
        </w:rPr>
        <w:t>Lustre</w:t>
      </w:r>
      <w:proofErr w:type="spellEnd"/>
      <w:r w:rsidRPr="00E0443C">
        <w:rPr>
          <w:rFonts w:ascii="Bookman Old Style" w:hAnsi="Bookman Old Style"/>
          <w:lang w:val="en-US"/>
        </w:rPr>
        <w:t xml:space="preserve"> integrated with Amazon S3</w:t>
      </w:r>
    </w:p>
    <w:p w14:paraId="43B35344" w14:textId="77777777" w:rsidR="00687377" w:rsidRPr="00E0443C" w:rsidRDefault="00687377" w:rsidP="00E0443C">
      <w:pPr>
        <w:jc w:val="both"/>
        <w:rPr>
          <w:rFonts w:ascii="Bookman Old Style" w:hAnsi="Bookman Old Style"/>
          <w:lang w:val="en-US"/>
        </w:rPr>
      </w:pPr>
    </w:p>
    <w:p w14:paraId="518E2E1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163.A company is building a containerized application on premises and decides to move the application to AWS. The application will have thousands of users soon after it is deployed. The company is unsure how to manage the deployment of </w:t>
      </w:r>
      <w:proofErr w:type="gramStart"/>
      <w:r w:rsidRPr="00E0443C">
        <w:rPr>
          <w:rFonts w:ascii="Bookman Old Style" w:hAnsi="Bookman Old Style"/>
          <w:lang w:val="en-US"/>
        </w:rPr>
        <w:t>containers at</w:t>
      </w:r>
      <w:proofErr w:type="gramEnd"/>
      <w:r w:rsidRPr="00E0443C">
        <w:rPr>
          <w:rFonts w:ascii="Bookman Old Style" w:hAnsi="Bookman Old Style"/>
          <w:lang w:val="en-US"/>
        </w:rPr>
        <w:t xml:space="preserve"> scale. The company needs to deploy the containerized application in a highly available architecture that minimizes operational overhead.</w:t>
      </w:r>
    </w:p>
    <w:p w14:paraId="568B391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meet these requirements? </w:t>
      </w:r>
    </w:p>
    <w:p w14:paraId="361B0B0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Store container images in an Amazon Elastic Container Registry (Amazon ECR) repository. Use an Amazon Elastic Container Service (Amazon ECS) cluster with the AWS </w:t>
      </w:r>
      <w:proofErr w:type="spellStart"/>
      <w:r w:rsidRPr="00E0443C">
        <w:rPr>
          <w:rFonts w:ascii="Bookman Old Style" w:hAnsi="Bookman Old Style"/>
          <w:lang w:val="en-US"/>
        </w:rPr>
        <w:t>Fargate</w:t>
      </w:r>
      <w:proofErr w:type="spellEnd"/>
      <w:r w:rsidRPr="00E0443C">
        <w:rPr>
          <w:rFonts w:ascii="Bookman Old Style" w:hAnsi="Bookman Old Style"/>
          <w:lang w:val="en-US"/>
        </w:rPr>
        <w:t xml:space="preserve"> launch type to run the containers. Use target tracking to scale automatically based on demand.</w:t>
      </w:r>
    </w:p>
    <w:p w14:paraId="468361FD" w14:textId="77777777" w:rsidR="00687377" w:rsidRPr="00E0443C" w:rsidRDefault="00687377" w:rsidP="00E0443C">
      <w:pPr>
        <w:jc w:val="both"/>
        <w:rPr>
          <w:rFonts w:ascii="Bookman Old Style" w:hAnsi="Bookman Old Style"/>
          <w:lang w:val="en-US"/>
        </w:rPr>
      </w:pPr>
    </w:p>
    <w:p w14:paraId="3952FB3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164</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 has two applications: a sender application that sends messages with payloads to be processed and a processing application intended to receive the messages with payloads. The company wants to implement an AWS service to handle messages between the two applications. The sender application can send about 1,000 messages each hour. The messages may take up to 2 days to be processed: If the messages fail to process, they must be retained so that they do not impact the processing of any remaining messages.</w:t>
      </w:r>
    </w:p>
    <w:p w14:paraId="3F7BE0F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Integrate the sender and processor applications with an Amazon Simple Queue Service (Amazon SQS) queue. Configure a dead-letter queue to collect the messages that failed to process.</w:t>
      </w:r>
    </w:p>
    <w:p w14:paraId="0E7347B8" w14:textId="77777777" w:rsidR="00687377" w:rsidRPr="00E0443C" w:rsidRDefault="00687377" w:rsidP="00E0443C">
      <w:pPr>
        <w:jc w:val="both"/>
        <w:rPr>
          <w:rFonts w:ascii="Bookman Old Style" w:hAnsi="Bookman Old Style"/>
          <w:lang w:val="en-US"/>
        </w:rPr>
      </w:pPr>
    </w:p>
    <w:p w14:paraId="7793105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165.A solutions architect must design a solution that uses Amazon CloudFront with an Amazon S3 origin to store a static website. The company’s security policy requires that all website traffic be inspected by AWS WAF.</w:t>
      </w:r>
    </w:p>
    <w:p w14:paraId="5FE6EA2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D. Configure Amazon CloudFront and Amazon S3 to use an </w:t>
      </w:r>
      <w:proofErr w:type="gramStart"/>
      <w:r w:rsidRPr="00E0443C">
        <w:rPr>
          <w:rFonts w:ascii="Bookman Old Style" w:hAnsi="Bookman Old Style"/>
          <w:lang w:val="en-US"/>
        </w:rPr>
        <w:t>origin</w:t>
      </w:r>
      <w:proofErr w:type="gramEnd"/>
      <w:r w:rsidRPr="00E0443C">
        <w:rPr>
          <w:rFonts w:ascii="Bookman Old Style" w:hAnsi="Bookman Old Style"/>
          <w:lang w:val="en-US"/>
        </w:rPr>
        <w:t xml:space="preserve"> access identity (OAI) to restrict access to the S3 bucket. Enable AWS WAF on the distribution. </w:t>
      </w:r>
    </w:p>
    <w:p w14:paraId="38B14FC1" w14:textId="77777777" w:rsidR="00687377" w:rsidRPr="00E0443C" w:rsidRDefault="00687377" w:rsidP="00E0443C">
      <w:pPr>
        <w:jc w:val="both"/>
        <w:rPr>
          <w:rFonts w:ascii="Bookman Old Style" w:hAnsi="Bookman Old Style"/>
          <w:lang w:val="en-US"/>
        </w:rPr>
      </w:pPr>
    </w:p>
    <w:p w14:paraId="054D6F7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166</w:t>
      </w:r>
      <w:proofErr w:type="gramStart"/>
      <w:r w:rsidRPr="00E0443C">
        <w:rPr>
          <w:rFonts w:ascii="Bookman Old Style" w:hAnsi="Bookman Old Style"/>
          <w:lang w:val="en-US"/>
        </w:rPr>
        <w:t>.Organizers</w:t>
      </w:r>
      <w:proofErr w:type="gramEnd"/>
      <w:r w:rsidRPr="00E0443C">
        <w:rPr>
          <w:rFonts w:ascii="Bookman Old Style" w:hAnsi="Bookman Old Style"/>
          <w:lang w:val="en-US"/>
        </w:rPr>
        <w:t xml:space="preserve"> for a global event want to put daily reports online as static HTML pages. The pages are expected to generate millions of views from users around the world. The files are stored in an Amazon S3 bucket. A solutions architect has been asked to design an efficient and effective solution.</w:t>
      </w:r>
    </w:p>
    <w:p w14:paraId="06B8EAB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action should the solutions architect take to accomplish this? </w:t>
      </w:r>
    </w:p>
    <w:p w14:paraId="7F12205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D. Use Amazon CloudFront with the S3 bucket as its origin. </w:t>
      </w:r>
    </w:p>
    <w:p w14:paraId="756F6E9D" w14:textId="77777777" w:rsidR="00687377" w:rsidRPr="00E0443C" w:rsidRDefault="00687377" w:rsidP="00E0443C">
      <w:pPr>
        <w:jc w:val="both"/>
        <w:rPr>
          <w:rFonts w:ascii="Bookman Old Style" w:hAnsi="Bookman Old Style"/>
          <w:lang w:val="en-US"/>
        </w:rPr>
      </w:pPr>
    </w:p>
    <w:p w14:paraId="4EF3621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167.A company runs a production application on a fleet of Amazon EC2 instances. The application reads the data from an Amazon SQS queue and processes the messages in parallel. The </w:t>
      </w:r>
      <w:proofErr w:type="gramStart"/>
      <w:r w:rsidRPr="00E0443C">
        <w:rPr>
          <w:rFonts w:ascii="Bookman Old Style" w:hAnsi="Bookman Old Style"/>
          <w:lang w:val="en-US"/>
        </w:rPr>
        <w:t>message volume</w:t>
      </w:r>
      <w:proofErr w:type="gramEnd"/>
      <w:r w:rsidRPr="00E0443C">
        <w:rPr>
          <w:rFonts w:ascii="Bookman Old Style" w:hAnsi="Bookman Old Style"/>
          <w:lang w:val="en-US"/>
        </w:rPr>
        <w:t xml:space="preserve"> is unpredictable and often has intermittent traffic. This application should continually process messages without any downtime.</w:t>
      </w:r>
    </w:p>
    <w:p w14:paraId="6A07CDB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meets these requirements MOST cost-effectively? </w:t>
      </w:r>
    </w:p>
    <w:p w14:paraId="486C0E3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Use Reserved Instances for the baseline capacity and use Spot Instances to handle additional capacity.</w:t>
      </w:r>
    </w:p>
    <w:p w14:paraId="746A5647" w14:textId="77777777" w:rsidR="00687377" w:rsidRPr="00E0443C" w:rsidRDefault="00687377" w:rsidP="00E0443C">
      <w:pPr>
        <w:jc w:val="both"/>
        <w:rPr>
          <w:rFonts w:ascii="Bookman Old Style" w:hAnsi="Bookman Old Style"/>
          <w:lang w:val="en-US"/>
        </w:rPr>
      </w:pPr>
    </w:p>
    <w:p w14:paraId="2E7CDD2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168</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security team wants to limit access to specific services or actions in </w:t>
      </w:r>
      <w:proofErr w:type="gramStart"/>
      <w:r w:rsidRPr="00E0443C">
        <w:rPr>
          <w:rFonts w:ascii="Bookman Old Style" w:hAnsi="Bookman Old Style"/>
          <w:lang w:val="en-US"/>
        </w:rPr>
        <w:t>all of</w:t>
      </w:r>
      <w:proofErr w:type="gramEnd"/>
      <w:r w:rsidRPr="00E0443C">
        <w:rPr>
          <w:rFonts w:ascii="Bookman Old Style" w:hAnsi="Bookman Old Style"/>
          <w:lang w:val="en-US"/>
        </w:rPr>
        <w:t xml:space="preserve"> the team’s AWS accounts. All accounts belong to a large organization in AWS Organizations. The solution must be scalable and there must be a single point where </w:t>
      </w:r>
      <w:proofErr w:type="gramStart"/>
      <w:r w:rsidRPr="00E0443C">
        <w:rPr>
          <w:rFonts w:ascii="Bookman Old Style" w:hAnsi="Bookman Old Style"/>
          <w:lang w:val="en-US"/>
        </w:rPr>
        <w:t>permissions</w:t>
      </w:r>
      <w:proofErr w:type="gramEnd"/>
      <w:r w:rsidRPr="00E0443C">
        <w:rPr>
          <w:rFonts w:ascii="Bookman Old Style" w:hAnsi="Bookman Old Style"/>
          <w:lang w:val="en-US"/>
        </w:rPr>
        <w:t xml:space="preserve"> can be maintained.</w:t>
      </w:r>
    </w:p>
    <w:p w14:paraId="073BEDD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lastRenderedPageBreak/>
        <w:t xml:space="preserve">D. Create a service control policy in the root organizational unit to deny access to the services or actions. </w:t>
      </w:r>
    </w:p>
    <w:p w14:paraId="21211DF0" w14:textId="77777777" w:rsidR="00687377" w:rsidRPr="00E0443C" w:rsidRDefault="00687377" w:rsidP="00E0443C">
      <w:pPr>
        <w:jc w:val="both"/>
        <w:rPr>
          <w:rFonts w:ascii="Bookman Old Style" w:hAnsi="Bookman Old Style"/>
          <w:lang w:val="en-US"/>
        </w:rPr>
      </w:pPr>
    </w:p>
    <w:p w14:paraId="0E86542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169.A company is concerned about the security of its public web application due to recent web attacks. The application uses an Application Load Balancer (ALB). A solutions architect must reduce the risk of DDoS attacks against the application.</w:t>
      </w:r>
    </w:p>
    <w:p w14:paraId="52585A4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the </w:t>
      </w:r>
      <w:proofErr w:type="gramStart"/>
      <w:r w:rsidRPr="00E0443C">
        <w:rPr>
          <w:rFonts w:ascii="Bookman Old Style" w:hAnsi="Bookman Old Style"/>
          <w:lang w:val="en-US"/>
        </w:rPr>
        <w:t>solutions architect</w:t>
      </w:r>
      <w:proofErr w:type="gramEnd"/>
      <w:r w:rsidRPr="00E0443C">
        <w:rPr>
          <w:rFonts w:ascii="Bookman Old Style" w:hAnsi="Bookman Old Style"/>
          <w:lang w:val="en-US"/>
        </w:rPr>
        <w:t xml:space="preserve"> do to meet this requirement? </w:t>
      </w:r>
    </w:p>
    <w:p w14:paraId="228D23E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Enable AWS Shield Advanced to prevent attacks.</w:t>
      </w:r>
    </w:p>
    <w:p w14:paraId="1BA705EC" w14:textId="77777777" w:rsidR="00687377" w:rsidRPr="00E0443C" w:rsidRDefault="00687377" w:rsidP="00E0443C">
      <w:pPr>
        <w:jc w:val="both"/>
        <w:rPr>
          <w:rFonts w:ascii="Bookman Old Style" w:hAnsi="Bookman Old Style"/>
          <w:lang w:val="en-US"/>
        </w:rPr>
      </w:pPr>
    </w:p>
    <w:p w14:paraId="719B00A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170</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company’s web application is running on Amazon EC2 instances behind an Application Load Balancer. The company recently changed its policy, which now requires the application to be accessed from one specific country only.</w:t>
      </w:r>
    </w:p>
    <w:p w14:paraId="62740EC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Configure AWS WAF on the Application Load Balancer in a VPC.</w:t>
      </w:r>
    </w:p>
    <w:p w14:paraId="1967F6E2" w14:textId="77777777" w:rsidR="00687377" w:rsidRPr="00E0443C" w:rsidRDefault="00687377" w:rsidP="00E0443C">
      <w:pPr>
        <w:jc w:val="both"/>
        <w:rPr>
          <w:rFonts w:ascii="Bookman Old Style" w:hAnsi="Bookman Old Style"/>
          <w:lang w:val="en-US"/>
        </w:rPr>
      </w:pPr>
    </w:p>
    <w:p w14:paraId="447708F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171</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 provides an API to its users that automates inquiries for tax computations based on item prices. The company experiences a larger number of inquiries during the holiday season only that </w:t>
      </w:r>
      <w:proofErr w:type="gramStart"/>
      <w:r w:rsidRPr="00E0443C">
        <w:rPr>
          <w:rFonts w:ascii="Bookman Old Style" w:hAnsi="Bookman Old Style"/>
          <w:lang w:val="en-US"/>
        </w:rPr>
        <w:t>cause</w:t>
      </w:r>
      <w:proofErr w:type="gramEnd"/>
      <w:r w:rsidRPr="00E0443C">
        <w:rPr>
          <w:rFonts w:ascii="Bookman Old Style" w:hAnsi="Bookman Old Style"/>
          <w:lang w:val="en-US"/>
        </w:rPr>
        <w:t xml:space="preserve"> slower response times. </w:t>
      </w:r>
      <w:proofErr w:type="gramStart"/>
      <w:r w:rsidRPr="00E0443C">
        <w:rPr>
          <w:rFonts w:ascii="Bookman Old Style" w:hAnsi="Bookman Old Style"/>
          <w:lang w:val="en-US"/>
        </w:rPr>
        <w:t>A solutions</w:t>
      </w:r>
      <w:proofErr w:type="gramEnd"/>
      <w:r w:rsidRPr="00E0443C">
        <w:rPr>
          <w:rFonts w:ascii="Bookman Old Style" w:hAnsi="Bookman Old Style"/>
          <w:lang w:val="en-US"/>
        </w:rPr>
        <w:t xml:space="preserve"> architect needs to design a solution that is scalable and elastic.</w:t>
      </w:r>
    </w:p>
    <w:p w14:paraId="25A0469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the </w:t>
      </w:r>
      <w:proofErr w:type="gramStart"/>
      <w:r w:rsidRPr="00E0443C">
        <w:rPr>
          <w:rFonts w:ascii="Bookman Old Style" w:hAnsi="Bookman Old Style"/>
          <w:lang w:val="en-US"/>
        </w:rPr>
        <w:t>solutions architect</w:t>
      </w:r>
      <w:proofErr w:type="gramEnd"/>
      <w:r w:rsidRPr="00E0443C">
        <w:rPr>
          <w:rFonts w:ascii="Bookman Old Style" w:hAnsi="Bookman Old Style"/>
          <w:lang w:val="en-US"/>
        </w:rPr>
        <w:t xml:space="preserve"> do to accomplish this? </w:t>
      </w:r>
    </w:p>
    <w:p w14:paraId="10C1250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Design a REST API using Amazon API Gateway that accepts the item names. API Gateway passes item names to AWS Lambda for tax computations.</w:t>
      </w:r>
    </w:p>
    <w:p w14:paraId="5CB5BE3A" w14:textId="77777777" w:rsidR="00687377" w:rsidRPr="00E0443C" w:rsidRDefault="00687377" w:rsidP="00E0443C">
      <w:pPr>
        <w:jc w:val="both"/>
        <w:rPr>
          <w:rFonts w:ascii="Bookman Old Style" w:hAnsi="Bookman Old Style"/>
          <w:lang w:val="en-US"/>
        </w:rPr>
      </w:pPr>
    </w:p>
    <w:p w14:paraId="434FA49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IMP&gt;&gt;&gt;&gt;&gt;&gt;172.A solutions architect is creating a new Amazon CloudFront distribution for an application. Some of the information submitted by users is sensitive. The application uses HTTPS but needs another layer of security. The sensitive information should.be protected throughout the entire application stack, and access to the information should be restricted to certain applications.</w:t>
      </w:r>
    </w:p>
    <w:p w14:paraId="616B0A4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action should the solutions architect take? </w:t>
      </w:r>
    </w:p>
    <w:p w14:paraId="6277220F" w14:textId="77777777" w:rsidR="00687377" w:rsidRPr="00E0443C" w:rsidRDefault="00687377" w:rsidP="00E0443C">
      <w:pPr>
        <w:jc w:val="both"/>
        <w:rPr>
          <w:rFonts w:ascii="Bookman Old Style" w:hAnsi="Bookman Old Style"/>
          <w:lang w:val="en-US"/>
        </w:rPr>
      </w:pPr>
    </w:p>
    <w:p w14:paraId="0F627D7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Configure a CloudFront signed URL.</w:t>
      </w:r>
    </w:p>
    <w:p w14:paraId="50749DF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Configure a CloudFront signed cookie.</w:t>
      </w:r>
    </w:p>
    <w:p w14:paraId="24DCF51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C. Configure a CloudFront field-level encryption profile.</w:t>
      </w:r>
    </w:p>
    <w:p w14:paraId="4BB3E79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D. Configure CloudFront and set the Origin Protocol Policy setting to HTTPS Only for the Viewer Protocol Policy.</w:t>
      </w:r>
    </w:p>
    <w:p w14:paraId="4FC99E4B" w14:textId="77777777" w:rsidR="00687377" w:rsidRPr="00E0443C" w:rsidRDefault="00687377" w:rsidP="00E0443C">
      <w:pPr>
        <w:jc w:val="both"/>
        <w:rPr>
          <w:rFonts w:ascii="Bookman Old Style" w:hAnsi="Bookman Old Style"/>
          <w:lang w:val="en-US"/>
        </w:rPr>
      </w:pPr>
    </w:p>
    <w:p w14:paraId="04CA93C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173.A gaming company hosts a browser-based application on AWS. The users of the application consume </w:t>
      </w:r>
      <w:proofErr w:type="gramStart"/>
      <w:r w:rsidRPr="00E0443C">
        <w:rPr>
          <w:rFonts w:ascii="Bookman Old Style" w:hAnsi="Bookman Old Style"/>
          <w:lang w:val="en-US"/>
        </w:rPr>
        <w:t>a large number of</w:t>
      </w:r>
      <w:proofErr w:type="gramEnd"/>
      <w:r w:rsidRPr="00E0443C">
        <w:rPr>
          <w:rFonts w:ascii="Bookman Old Style" w:hAnsi="Bookman Old Style"/>
          <w:lang w:val="en-US"/>
        </w:rPr>
        <w:t xml:space="preserve"> videos and images that are stored in Amazon S3. This content is the same for all users.</w:t>
      </w:r>
    </w:p>
    <w:p w14:paraId="6A947F7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The application has increased in popularity, and millions of users worldwide accessing these media files. The company wants to provide the files to the users while reducing the load on the origin.</w:t>
      </w:r>
    </w:p>
    <w:p w14:paraId="5DEB560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meets these requirements MOST cost-effectively?</w:t>
      </w:r>
    </w:p>
    <w:p w14:paraId="284FCA7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Deploy an Amazon CloudFront web distribution in front of the S3 bucket.</w:t>
      </w:r>
    </w:p>
    <w:p w14:paraId="18173078" w14:textId="77777777" w:rsidR="00687377" w:rsidRPr="00E0443C" w:rsidRDefault="00687377" w:rsidP="00E0443C">
      <w:pPr>
        <w:jc w:val="both"/>
        <w:rPr>
          <w:rFonts w:ascii="Bookman Old Style" w:hAnsi="Bookman Old Style"/>
          <w:lang w:val="en-US"/>
        </w:rPr>
      </w:pPr>
    </w:p>
    <w:p w14:paraId="4CAB1B0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174.A company has a multi-tier application that runs six front-end web servers in an Amazon EC2 Auto Scaling group in a single Availability Zone behind an Application Load Balancer (ALB). A solutions architect needs to modify the infrastructure to be highly available without modifying the application.</w:t>
      </w:r>
    </w:p>
    <w:p w14:paraId="5B388E3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architecture should the solutions architect choose that provides high availability? </w:t>
      </w:r>
    </w:p>
    <w:p w14:paraId="23B3E5E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Modify the Auto Scaling group to use three instances across each of two Availability Zones.</w:t>
      </w:r>
    </w:p>
    <w:p w14:paraId="4787FC01" w14:textId="77777777" w:rsidR="00687377" w:rsidRPr="00E0443C" w:rsidRDefault="00687377" w:rsidP="00E0443C">
      <w:pPr>
        <w:jc w:val="both"/>
        <w:rPr>
          <w:rFonts w:ascii="Bookman Old Style" w:hAnsi="Bookman Old Style"/>
          <w:lang w:val="en-US"/>
        </w:rPr>
      </w:pPr>
    </w:p>
    <w:p w14:paraId="46DB7C7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175.An ecommerce company has an order-processing application that uses Amazon API Gateway and an AWS Lambda function. The application stores data in an Amazon Aurora PostgreSQL database. During a recent sales event, a sudden surge in customer orders occurred. Some customers experienced timeouts, and the application did not process the orders of those customers.</w:t>
      </w:r>
    </w:p>
    <w:p w14:paraId="6D42D3B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solutions architect determined that the CPU utilization and memory utilization were high on the database because of </w:t>
      </w:r>
      <w:proofErr w:type="gramStart"/>
      <w:r w:rsidRPr="00E0443C">
        <w:rPr>
          <w:rFonts w:ascii="Bookman Old Style" w:hAnsi="Bookman Old Style"/>
          <w:lang w:val="en-US"/>
        </w:rPr>
        <w:t>a large number of</w:t>
      </w:r>
      <w:proofErr w:type="gramEnd"/>
      <w:r w:rsidRPr="00E0443C">
        <w:rPr>
          <w:rFonts w:ascii="Bookman Old Style" w:hAnsi="Bookman Old Style"/>
          <w:lang w:val="en-US"/>
        </w:rPr>
        <w:t xml:space="preserve"> open connections. The solutions architect needs to prevent the timeout errors while making the least possible changes to the application.</w:t>
      </w:r>
    </w:p>
    <w:p w14:paraId="37C128A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0841CE1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Use Amazon RDS Proxy to create </w:t>
      </w:r>
      <w:proofErr w:type="gramStart"/>
      <w:r w:rsidRPr="00E0443C">
        <w:rPr>
          <w:rFonts w:ascii="Bookman Old Style" w:hAnsi="Bookman Old Style"/>
          <w:lang w:val="en-US"/>
        </w:rPr>
        <w:t>a proxy</w:t>
      </w:r>
      <w:proofErr w:type="gramEnd"/>
      <w:r w:rsidRPr="00E0443C">
        <w:rPr>
          <w:rFonts w:ascii="Bookman Old Style" w:hAnsi="Bookman Old Style"/>
          <w:lang w:val="en-US"/>
        </w:rPr>
        <w:t xml:space="preserve"> for the database. Modify the Lambda function to use the RDS Proxy endpoint instead of the database endpoint.</w:t>
      </w:r>
    </w:p>
    <w:p w14:paraId="5F8CE588" w14:textId="77777777" w:rsidR="00687377" w:rsidRPr="00E0443C" w:rsidRDefault="00687377" w:rsidP="00E0443C">
      <w:pPr>
        <w:jc w:val="both"/>
        <w:rPr>
          <w:rFonts w:ascii="Bookman Old Style" w:hAnsi="Bookman Old Style"/>
          <w:lang w:val="en-US"/>
        </w:rPr>
      </w:pPr>
    </w:p>
    <w:p w14:paraId="3B4E78A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176</w:t>
      </w:r>
      <w:proofErr w:type="gramStart"/>
      <w:r w:rsidRPr="00E0443C">
        <w:rPr>
          <w:rFonts w:ascii="Bookman Old Style" w:hAnsi="Bookman Old Style"/>
          <w:lang w:val="en-US"/>
        </w:rPr>
        <w:t>.An</w:t>
      </w:r>
      <w:proofErr w:type="gramEnd"/>
      <w:r w:rsidRPr="00E0443C">
        <w:rPr>
          <w:rFonts w:ascii="Bookman Old Style" w:hAnsi="Bookman Old Style"/>
          <w:lang w:val="en-US"/>
        </w:rPr>
        <w:t xml:space="preserve"> application runs on Amazon EC2 instances in private subnets. The application needs to access an Amazon DynamoDB table.</w:t>
      </w:r>
    </w:p>
    <w:p w14:paraId="4C78A91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is the MOST secure way to access the table while ensuring that the traffic does not leave the AWS network? </w:t>
      </w:r>
    </w:p>
    <w:p w14:paraId="4BFBB73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 Use a VPC endpoint for DynamoDB.</w:t>
      </w:r>
    </w:p>
    <w:p w14:paraId="12AF927E" w14:textId="77777777" w:rsidR="00687377" w:rsidRPr="00E0443C" w:rsidRDefault="00687377" w:rsidP="00E0443C">
      <w:pPr>
        <w:jc w:val="both"/>
        <w:rPr>
          <w:rFonts w:ascii="Bookman Old Style" w:hAnsi="Bookman Old Style"/>
          <w:lang w:val="en-US"/>
        </w:rPr>
      </w:pPr>
    </w:p>
    <w:p w14:paraId="7493AE6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177</w:t>
      </w:r>
      <w:proofErr w:type="gramStart"/>
      <w:r w:rsidRPr="00E0443C">
        <w:rPr>
          <w:rFonts w:ascii="Bookman Old Style" w:hAnsi="Bookman Old Style"/>
          <w:lang w:val="en-US"/>
        </w:rPr>
        <w:t>.An</w:t>
      </w:r>
      <w:proofErr w:type="gramEnd"/>
      <w:r w:rsidRPr="00E0443C">
        <w:rPr>
          <w:rFonts w:ascii="Bookman Old Style" w:hAnsi="Bookman Old Style"/>
          <w:lang w:val="en-US"/>
        </w:rPr>
        <w:t xml:space="preserve"> entertainment company is using Amazon DynamoDB to store media metadata. The application is read intensive and experiencing delays. The company does not have staff to handle additional operational overhead and needs to improve the performance efficiency of DynamoDB without reconfiguring the application.</w:t>
      </w:r>
    </w:p>
    <w:p w14:paraId="6095D1CC" w14:textId="77777777" w:rsidR="00687377" w:rsidRPr="00E0443C" w:rsidRDefault="00687377" w:rsidP="00E0443C">
      <w:pPr>
        <w:jc w:val="both"/>
        <w:rPr>
          <w:rFonts w:ascii="Bookman Old Style" w:hAnsi="Bookman Old Style"/>
          <w:lang w:val="en-US"/>
        </w:rPr>
      </w:pPr>
      <w:proofErr w:type="gramStart"/>
      <w:r w:rsidRPr="00E0443C">
        <w:rPr>
          <w:rFonts w:ascii="Bookman Old Style" w:hAnsi="Bookman Old Style"/>
          <w:lang w:val="en-US"/>
        </w:rPr>
        <w:t>What</w:t>
      </w:r>
      <w:proofErr w:type="gramEnd"/>
      <w:r w:rsidRPr="00E0443C">
        <w:rPr>
          <w:rFonts w:ascii="Bookman Old Style" w:hAnsi="Bookman Old Style"/>
          <w:lang w:val="en-US"/>
        </w:rPr>
        <w:t xml:space="preserve"> </w:t>
      </w:r>
      <w:proofErr w:type="gramStart"/>
      <w:r w:rsidRPr="00E0443C">
        <w:rPr>
          <w:rFonts w:ascii="Bookman Old Style" w:hAnsi="Bookman Old Style"/>
          <w:lang w:val="en-US"/>
        </w:rPr>
        <w:t>should a solutions</w:t>
      </w:r>
      <w:proofErr w:type="gramEnd"/>
      <w:r w:rsidRPr="00E0443C">
        <w:rPr>
          <w:rFonts w:ascii="Bookman Old Style" w:hAnsi="Bookman Old Style"/>
          <w:lang w:val="en-US"/>
        </w:rPr>
        <w:t xml:space="preserve"> architect recommend </w:t>
      </w:r>
      <w:proofErr w:type="gramStart"/>
      <w:r w:rsidRPr="00E0443C">
        <w:rPr>
          <w:rFonts w:ascii="Bookman Old Style" w:hAnsi="Bookman Old Style"/>
          <w:lang w:val="en-US"/>
        </w:rPr>
        <w:t>to meet</w:t>
      </w:r>
      <w:proofErr w:type="gramEnd"/>
      <w:r w:rsidRPr="00E0443C">
        <w:rPr>
          <w:rFonts w:ascii="Bookman Old Style" w:hAnsi="Bookman Old Style"/>
          <w:lang w:val="en-US"/>
        </w:rPr>
        <w:t xml:space="preserve"> this requirement? </w:t>
      </w:r>
    </w:p>
    <w:p w14:paraId="6E9E640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Use Amazon DynamoDB Accelerator (DAX). </w:t>
      </w:r>
    </w:p>
    <w:p w14:paraId="4D70A0CF" w14:textId="77777777" w:rsidR="00687377" w:rsidRPr="00E0443C" w:rsidRDefault="00687377" w:rsidP="00E0443C">
      <w:pPr>
        <w:jc w:val="both"/>
        <w:rPr>
          <w:rFonts w:ascii="Bookman Old Style" w:hAnsi="Bookman Old Style"/>
          <w:lang w:val="en-US"/>
        </w:rPr>
      </w:pPr>
    </w:p>
    <w:p w14:paraId="74D602A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IMP&gt;&gt;&gt;&gt;&gt;&gt;178</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company’s infrastructure consists of Amazon EC2 instances and an Amazon RDS DB instance in a single AWS Region. The company wants to back up its data in a separate Region.</w:t>
      </w:r>
    </w:p>
    <w:p w14:paraId="512FEE1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will meet these requirements with the LEAST operational overhead? </w:t>
      </w:r>
    </w:p>
    <w:p w14:paraId="36CE08A1" w14:textId="77777777" w:rsidR="00687377" w:rsidRPr="00E0443C" w:rsidRDefault="00687377" w:rsidP="00E0443C">
      <w:pPr>
        <w:jc w:val="both"/>
        <w:rPr>
          <w:rFonts w:ascii="Bookman Old Style" w:hAnsi="Bookman Old Style"/>
          <w:lang w:val="en-US"/>
        </w:rPr>
      </w:pPr>
    </w:p>
    <w:p w14:paraId="192DD04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Use AWS Backup to copy EC2 backups and RDS backups to the separate Region.</w:t>
      </w:r>
    </w:p>
    <w:p w14:paraId="0D9BC15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Use Amazon Data Lifecycle Manager (Amazon DLM) to copy EC2 backups and RDS backups to the separate Region.</w:t>
      </w:r>
    </w:p>
    <w:p w14:paraId="2B55952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lastRenderedPageBreak/>
        <w:t xml:space="preserve">    C. Create Amazon Machine Images (AMIs) of the EC2 instances. Copy the AMIs to the separate Region. Create a read replica for the RDS DB instance in the separate Region.</w:t>
      </w:r>
    </w:p>
    <w:p w14:paraId="0D48C66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D. Create Amazon Elastic Block Store (Amazon EBS) snapshots. Copy the EBS snapshots to the separate Region. Create RDS snapshots. Export the RDS snapshots to Amazon S3. Configure S3 Cross-Region Replication (CRR) to the separate Region.</w:t>
      </w:r>
    </w:p>
    <w:p w14:paraId="3BEF2159" w14:textId="77777777" w:rsidR="00687377" w:rsidRPr="00E0443C" w:rsidRDefault="00687377" w:rsidP="00E0443C">
      <w:pPr>
        <w:jc w:val="both"/>
        <w:rPr>
          <w:rFonts w:ascii="Bookman Old Style" w:hAnsi="Bookman Old Style"/>
          <w:lang w:val="en-US"/>
        </w:rPr>
      </w:pPr>
    </w:p>
    <w:p w14:paraId="5FDF305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IMP&gt;&gt;&gt;&gt;&gt;179. A solutions architect needs to securely store a database </w:t>
      </w:r>
      <w:proofErr w:type="gramStart"/>
      <w:r w:rsidRPr="00E0443C">
        <w:rPr>
          <w:rFonts w:ascii="Bookman Old Style" w:hAnsi="Bookman Old Style"/>
          <w:lang w:val="en-US"/>
        </w:rPr>
        <w:t>user name</w:t>
      </w:r>
      <w:proofErr w:type="gramEnd"/>
      <w:r w:rsidRPr="00E0443C">
        <w:rPr>
          <w:rFonts w:ascii="Bookman Old Style" w:hAnsi="Bookman Old Style"/>
          <w:lang w:val="en-US"/>
        </w:rPr>
        <w:t xml:space="preserve"> and password that an application uses to access an Amazon RDS DB instance. The application that accesses the database runs on an Amazon EC2 instance. The solutions architect wants to create a secure parameter in AWS Systems Manager Parameter Store.</w:t>
      </w:r>
    </w:p>
    <w:p w14:paraId="104D7D3A" w14:textId="77777777" w:rsidR="00687377" w:rsidRPr="00E0443C" w:rsidRDefault="00687377" w:rsidP="00E0443C">
      <w:pPr>
        <w:jc w:val="both"/>
        <w:rPr>
          <w:rFonts w:ascii="Bookman Old Style" w:hAnsi="Bookman Old Style"/>
          <w:lang w:val="en-US"/>
        </w:rPr>
      </w:pPr>
    </w:p>
    <w:p w14:paraId="07C9DFD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the </w:t>
      </w:r>
      <w:proofErr w:type="gramStart"/>
      <w:r w:rsidRPr="00E0443C">
        <w:rPr>
          <w:rFonts w:ascii="Bookman Old Style" w:hAnsi="Bookman Old Style"/>
          <w:lang w:val="en-US"/>
        </w:rPr>
        <w:t>solutions architect</w:t>
      </w:r>
      <w:proofErr w:type="gramEnd"/>
      <w:r w:rsidRPr="00E0443C">
        <w:rPr>
          <w:rFonts w:ascii="Bookman Old Style" w:hAnsi="Bookman Old Style"/>
          <w:lang w:val="en-US"/>
        </w:rPr>
        <w:t xml:space="preserve"> do to meet this requirement?</w:t>
      </w:r>
    </w:p>
    <w:p w14:paraId="669CA5F9" w14:textId="77777777" w:rsidR="00687377" w:rsidRPr="00E0443C" w:rsidRDefault="00687377" w:rsidP="00E0443C">
      <w:pPr>
        <w:jc w:val="both"/>
        <w:rPr>
          <w:rFonts w:ascii="Bookman Old Style" w:hAnsi="Bookman Old Style"/>
          <w:lang w:val="en-US"/>
        </w:rPr>
      </w:pPr>
    </w:p>
    <w:p w14:paraId="2298391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Create an IAM role that has read access to the Parameter Store parameter. Allow Decrypt access to an AWS Key Management Service (AWS KMS) key that is used to encrypt the parameter. Assign this IAM role to the EC2 instance.</w:t>
      </w:r>
    </w:p>
    <w:p w14:paraId="44D410C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Create an IAM policy that allows read access to the Parameter Store parameter. Allow Decrypt access to an AWS Key Management Service (AWS KMS) key that is used to encrypt the parameter. Assign this IAM policy to the EC2 instance.</w:t>
      </w:r>
    </w:p>
    <w:p w14:paraId="1695B80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C. Create an IAM trust relationship between the Parameter Store parameter and the EC2 instance. Specify Amazon RDS as a principal in the trust policy.</w:t>
      </w:r>
    </w:p>
    <w:p w14:paraId="08C1D4C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D. Create an IAM trust relationship between the DB instance and the EC2 instance. Specify Systems Manager as a principal in the trust policy.</w:t>
      </w:r>
    </w:p>
    <w:p w14:paraId="0F0D009C" w14:textId="77777777" w:rsidR="00687377" w:rsidRPr="00E0443C" w:rsidRDefault="00687377" w:rsidP="00E0443C">
      <w:pPr>
        <w:jc w:val="both"/>
        <w:rPr>
          <w:rFonts w:ascii="Bookman Old Style" w:hAnsi="Bookman Old Style"/>
          <w:lang w:val="en-US"/>
        </w:rPr>
      </w:pPr>
    </w:p>
    <w:p w14:paraId="00DD0F2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180.A company is designing a cloud communications platform that is driven by APIs. The application is hosted on Amazon EC2 instances behind a Network Load Balancer (NLB). The company uses Amazon API Gateway to provide external users with access to the application through APIs. The company wants to protect the platform against web exploits like SQL </w:t>
      </w:r>
      <w:proofErr w:type="gramStart"/>
      <w:r w:rsidRPr="00E0443C">
        <w:rPr>
          <w:rFonts w:ascii="Bookman Old Style" w:hAnsi="Bookman Old Style"/>
          <w:lang w:val="en-US"/>
        </w:rPr>
        <w:t>injection</w:t>
      </w:r>
      <w:proofErr w:type="gramEnd"/>
      <w:r w:rsidRPr="00E0443C">
        <w:rPr>
          <w:rFonts w:ascii="Bookman Old Style" w:hAnsi="Bookman Old Style"/>
          <w:lang w:val="en-US"/>
        </w:rPr>
        <w:t xml:space="preserve"> </w:t>
      </w:r>
      <w:proofErr w:type="gramStart"/>
      <w:r w:rsidRPr="00E0443C">
        <w:rPr>
          <w:rFonts w:ascii="Bookman Old Style" w:hAnsi="Bookman Old Style"/>
          <w:lang w:val="en-US"/>
        </w:rPr>
        <w:t>and also</w:t>
      </w:r>
      <w:proofErr w:type="gramEnd"/>
      <w:r w:rsidRPr="00E0443C">
        <w:rPr>
          <w:rFonts w:ascii="Bookman Old Style" w:hAnsi="Bookman Old Style"/>
          <w:lang w:val="en-US"/>
        </w:rPr>
        <w:t xml:space="preserve"> wants to detect and mitigate large, sophisticated DDoS attacks.</w:t>
      </w:r>
    </w:p>
    <w:p w14:paraId="3B9A302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combination of solutions provides the MOST protection? (Choose two.) </w:t>
      </w:r>
    </w:p>
    <w:p w14:paraId="2535B60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Use AWS Shield Advanced with the NLB.</w:t>
      </w:r>
    </w:p>
    <w:p w14:paraId="18955E3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Use AWS WAF to protect Amazon API Gateway.</w:t>
      </w:r>
    </w:p>
    <w:p w14:paraId="354C7A36" w14:textId="77777777" w:rsidR="00687377" w:rsidRPr="00E0443C" w:rsidRDefault="00687377" w:rsidP="00E0443C">
      <w:pPr>
        <w:jc w:val="both"/>
        <w:rPr>
          <w:rFonts w:ascii="Bookman Old Style" w:hAnsi="Bookman Old Style"/>
          <w:lang w:val="en-US"/>
        </w:rPr>
      </w:pPr>
    </w:p>
    <w:p w14:paraId="51F94AB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181.A company has a legacy data processing application that runs on Amazon EC2 instances. Data is processed sequentially, but the order of results does not matter. The application uses </w:t>
      </w:r>
      <w:proofErr w:type="gramStart"/>
      <w:r w:rsidRPr="00E0443C">
        <w:rPr>
          <w:rFonts w:ascii="Bookman Old Style" w:hAnsi="Bookman Old Style"/>
          <w:lang w:val="en-US"/>
        </w:rPr>
        <w:t>a monolithic</w:t>
      </w:r>
      <w:proofErr w:type="gramEnd"/>
      <w:r w:rsidRPr="00E0443C">
        <w:rPr>
          <w:rFonts w:ascii="Bookman Old Style" w:hAnsi="Bookman Old Style"/>
          <w:lang w:val="en-US"/>
        </w:rPr>
        <w:t xml:space="preserve"> architecture. The only way that the company can scale the application to meet increased demand is to increase the size of the instances.</w:t>
      </w:r>
    </w:p>
    <w:p w14:paraId="63B484A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The company’s developers have decided to rewrite the application to use </w:t>
      </w:r>
      <w:proofErr w:type="gramStart"/>
      <w:r w:rsidRPr="00E0443C">
        <w:rPr>
          <w:rFonts w:ascii="Bookman Old Style" w:hAnsi="Bookman Old Style"/>
          <w:lang w:val="en-US"/>
        </w:rPr>
        <w:t>a microservices</w:t>
      </w:r>
      <w:proofErr w:type="gramEnd"/>
      <w:r w:rsidRPr="00E0443C">
        <w:rPr>
          <w:rFonts w:ascii="Bookman Old Style" w:hAnsi="Bookman Old Style"/>
          <w:lang w:val="en-US"/>
        </w:rPr>
        <w:t xml:space="preserve"> architecture on Amazon Elastic Container Service (Amazon ECS).</w:t>
      </w:r>
    </w:p>
    <w:p w14:paraId="1F51042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w:t>
      </w:r>
      <w:proofErr w:type="gramStart"/>
      <w:r w:rsidRPr="00E0443C">
        <w:rPr>
          <w:rFonts w:ascii="Bookman Old Style" w:hAnsi="Bookman Old Style"/>
          <w:lang w:val="en-US"/>
        </w:rPr>
        <w:t>should a solutions</w:t>
      </w:r>
      <w:proofErr w:type="gramEnd"/>
      <w:r w:rsidRPr="00E0443C">
        <w:rPr>
          <w:rFonts w:ascii="Bookman Old Style" w:hAnsi="Bookman Old Style"/>
          <w:lang w:val="en-US"/>
        </w:rPr>
        <w:t xml:space="preserve"> architect recommend for communication between </w:t>
      </w:r>
      <w:proofErr w:type="gramStart"/>
      <w:r w:rsidRPr="00E0443C">
        <w:rPr>
          <w:rFonts w:ascii="Bookman Old Style" w:hAnsi="Bookman Old Style"/>
          <w:lang w:val="en-US"/>
        </w:rPr>
        <w:t>the microservices</w:t>
      </w:r>
      <w:proofErr w:type="gramEnd"/>
      <w:r w:rsidRPr="00E0443C">
        <w:rPr>
          <w:rFonts w:ascii="Bookman Old Style" w:hAnsi="Bookman Old Style"/>
          <w:lang w:val="en-US"/>
        </w:rPr>
        <w:t>?</w:t>
      </w:r>
    </w:p>
    <w:p w14:paraId="0218588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Create an Amazon Simple Queue Service (Amazon SQS) queue. Add code to the data </w:t>
      </w:r>
      <w:proofErr w:type="gramStart"/>
      <w:r w:rsidRPr="00E0443C">
        <w:rPr>
          <w:rFonts w:ascii="Bookman Old Style" w:hAnsi="Bookman Old Style"/>
          <w:lang w:val="en-US"/>
        </w:rPr>
        <w:t>producers, and</w:t>
      </w:r>
      <w:proofErr w:type="gramEnd"/>
      <w:r w:rsidRPr="00E0443C">
        <w:rPr>
          <w:rFonts w:ascii="Bookman Old Style" w:hAnsi="Bookman Old Style"/>
          <w:lang w:val="en-US"/>
        </w:rPr>
        <w:t xml:space="preserve"> send data to the queue. Add code to the data consumers to process data from the queue.</w:t>
      </w:r>
    </w:p>
    <w:p w14:paraId="7B0A0F02" w14:textId="77777777" w:rsidR="00687377" w:rsidRPr="00E0443C" w:rsidRDefault="00687377" w:rsidP="00E0443C">
      <w:pPr>
        <w:jc w:val="both"/>
        <w:rPr>
          <w:rFonts w:ascii="Bookman Old Style" w:hAnsi="Bookman Old Style"/>
          <w:lang w:val="en-US"/>
        </w:rPr>
      </w:pPr>
    </w:p>
    <w:p w14:paraId="4BEEAE3F"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lastRenderedPageBreak/>
        <w:t>182.A company wants to migrate its MySQL database from on premises to AWS. The company recently experienced a database outage that significantly impacted the business. To ensure this does not happen again, the company wants a reliable database solution on AWS that minimizes data loss and stores every transaction on at least two nodes.</w:t>
      </w:r>
    </w:p>
    <w:p w14:paraId="1E9F94A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solution meets these requirements? </w:t>
      </w:r>
    </w:p>
    <w:p w14:paraId="6B16CED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Create an Amazon RDS MySQL DB instance with </w:t>
      </w:r>
      <w:proofErr w:type="gramStart"/>
      <w:r w:rsidRPr="00E0443C">
        <w:rPr>
          <w:rFonts w:ascii="Bookman Old Style" w:hAnsi="Bookman Old Style"/>
          <w:lang w:val="en-US"/>
        </w:rPr>
        <w:t>Multi-AZ</w:t>
      </w:r>
      <w:proofErr w:type="gramEnd"/>
      <w:r w:rsidRPr="00E0443C">
        <w:rPr>
          <w:rFonts w:ascii="Bookman Old Style" w:hAnsi="Bookman Old Style"/>
          <w:lang w:val="en-US"/>
        </w:rPr>
        <w:t xml:space="preserve"> functionality enabled to synchronously replicate the data.</w:t>
      </w:r>
    </w:p>
    <w:p w14:paraId="6509F7D4" w14:textId="77777777" w:rsidR="00687377" w:rsidRPr="00E0443C" w:rsidRDefault="00687377" w:rsidP="00E0443C">
      <w:pPr>
        <w:jc w:val="both"/>
        <w:rPr>
          <w:rFonts w:ascii="Bookman Old Style" w:hAnsi="Bookman Old Style"/>
          <w:lang w:val="en-US"/>
        </w:rPr>
      </w:pPr>
    </w:p>
    <w:p w14:paraId="4A75653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183.A company is building a new dynamic ordering website. The company wants to minimize server maintenance and patching. The website must be highly available and must scale read and write capacity as quickly as possible to meet changes in user demand.</w:t>
      </w:r>
    </w:p>
    <w:p w14:paraId="14B9E49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3A82A83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 Host static content in Amazon S3. Host dynamic content by using Amazon API Gateway and AWS Lambda. Use Amazon DynamoDB with on-demand capacity for the database. Configure Amazon CloudFront to deliver the website content.</w:t>
      </w:r>
    </w:p>
    <w:p w14:paraId="417BB3B3" w14:textId="77777777" w:rsidR="00687377" w:rsidRPr="00E0443C" w:rsidRDefault="00687377" w:rsidP="00E0443C">
      <w:pPr>
        <w:jc w:val="both"/>
        <w:rPr>
          <w:rFonts w:ascii="Bookman Old Style" w:hAnsi="Bookman Old Style"/>
          <w:lang w:val="en-US"/>
        </w:rPr>
      </w:pPr>
    </w:p>
    <w:p w14:paraId="41A9A79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IMP&gt;&gt;&gt;&gt;&gt;&gt;&gt;184</w:t>
      </w:r>
      <w:proofErr w:type="gramStart"/>
      <w:r w:rsidRPr="00E0443C">
        <w:rPr>
          <w:rFonts w:ascii="Bookman Old Style" w:hAnsi="Bookman Old Style"/>
          <w:lang w:val="en-US"/>
        </w:rPr>
        <w:t>.A</w:t>
      </w:r>
      <w:proofErr w:type="gramEnd"/>
      <w:r w:rsidRPr="00E0443C">
        <w:rPr>
          <w:rFonts w:ascii="Bookman Old Style" w:hAnsi="Bookman Old Style"/>
          <w:lang w:val="en-US"/>
        </w:rPr>
        <w:t xml:space="preserve"> company has an AWS account used for software engineering. The AWS account has access to the company’s on-premises data center through a pair of AWS Direct Connect connections. All non-VPC traffic routes to the virtual private gateway.</w:t>
      </w:r>
    </w:p>
    <w:p w14:paraId="248EB28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 development team recently created an AWS Lambda function through the console. The development team needs to allow the function to access a database that runs in a private subnet in the company’s data center.</w:t>
      </w:r>
    </w:p>
    <w:p w14:paraId="1163D61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3E19CDAF" w14:textId="77777777" w:rsidR="00687377" w:rsidRPr="00E0443C" w:rsidRDefault="00687377" w:rsidP="00E0443C">
      <w:pPr>
        <w:jc w:val="both"/>
        <w:rPr>
          <w:rFonts w:ascii="Bookman Old Style" w:hAnsi="Bookman Old Style"/>
          <w:lang w:val="en-US"/>
        </w:rPr>
      </w:pPr>
    </w:p>
    <w:p w14:paraId="7EF4806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 Configure the Lambda function to run in the VPC with the appropriate security group.</w:t>
      </w:r>
    </w:p>
    <w:p w14:paraId="04EFA4E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B. Set up a VPN connection from AWS to the data center. Route the traffic from the Lambda function through the VPN.</w:t>
      </w:r>
    </w:p>
    <w:p w14:paraId="7894DFB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C. Update the route tables in the VPC to allow the Lambda function to access the on-premises data center through Direct Connect.</w:t>
      </w:r>
    </w:p>
    <w:p w14:paraId="025868F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D. Create an Elastic IP address. Configure the Lambda function to send traffic through the Elastic IP address without an elastic network interface.</w:t>
      </w:r>
    </w:p>
    <w:p w14:paraId="14BFD022" w14:textId="77777777" w:rsidR="00687377" w:rsidRPr="00E0443C" w:rsidRDefault="00687377" w:rsidP="00E0443C">
      <w:pPr>
        <w:jc w:val="both"/>
        <w:rPr>
          <w:rFonts w:ascii="Bookman Old Style" w:hAnsi="Bookman Old Style"/>
          <w:lang w:val="en-US"/>
        </w:rPr>
      </w:pPr>
    </w:p>
    <w:p w14:paraId="1DA05A4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185.A company runs an application using Amazon ECS. The application creates resized versions of an original image and then makes Amazon S3 API calls to store the resized images in Amazon S3.</w:t>
      </w:r>
    </w:p>
    <w:p w14:paraId="2BB35F6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How can a solutions architect ensure that the application has permission to access Amazon S3?</w:t>
      </w:r>
    </w:p>
    <w:p w14:paraId="1B5FF2E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Create an IAM role with S3 </w:t>
      </w:r>
      <w:proofErr w:type="gramStart"/>
      <w:r w:rsidRPr="00E0443C">
        <w:rPr>
          <w:rFonts w:ascii="Bookman Old Style" w:hAnsi="Bookman Old Style"/>
          <w:lang w:val="en-US"/>
        </w:rPr>
        <w:t>permissions, and</w:t>
      </w:r>
      <w:proofErr w:type="gramEnd"/>
      <w:r w:rsidRPr="00E0443C">
        <w:rPr>
          <w:rFonts w:ascii="Bookman Old Style" w:hAnsi="Bookman Old Style"/>
          <w:lang w:val="en-US"/>
        </w:rPr>
        <w:t xml:space="preserve"> then specify that role as the </w:t>
      </w:r>
      <w:proofErr w:type="spellStart"/>
      <w:r w:rsidRPr="00E0443C">
        <w:rPr>
          <w:rFonts w:ascii="Bookman Old Style" w:hAnsi="Bookman Old Style"/>
          <w:lang w:val="en-US"/>
        </w:rPr>
        <w:t>taskRoleArn</w:t>
      </w:r>
      <w:proofErr w:type="spellEnd"/>
      <w:r w:rsidRPr="00E0443C">
        <w:rPr>
          <w:rFonts w:ascii="Bookman Old Style" w:hAnsi="Bookman Old Style"/>
          <w:lang w:val="en-US"/>
        </w:rPr>
        <w:t xml:space="preserve"> in the task definition.</w:t>
      </w:r>
    </w:p>
    <w:p w14:paraId="4AF70EEA" w14:textId="77777777" w:rsidR="00687377" w:rsidRPr="00E0443C" w:rsidRDefault="00687377" w:rsidP="00E0443C">
      <w:pPr>
        <w:jc w:val="both"/>
        <w:rPr>
          <w:rFonts w:ascii="Bookman Old Style" w:hAnsi="Bookman Old Style"/>
          <w:lang w:val="en-US"/>
        </w:rPr>
      </w:pPr>
    </w:p>
    <w:p w14:paraId="03041648" w14:textId="77777777" w:rsidR="00687377" w:rsidRPr="00E0443C" w:rsidRDefault="00687377" w:rsidP="00E0443C">
      <w:pPr>
        <w:jc w:val="both"/>
        <w:rPr>
          <w:rFonts w:ascii="Bookman Old Style" w:hAnsi="Bookman Old Style"/>
          <w:lang w:val="en-US"/>
        </w:rPr>
      </w:pPr>
    </w:p>
    <w:p w14:paraId="4ED77184" w14:textId="77777777" w:rsidR="00687377" w:rsidRPr="00E0443C" w:rsidRDefault="00687377" w:rsidP="00E0443C">
      <w:pPr>
        <w:jc w:val="both"/>
        <w:rPr>
          <w:rFonts w:ascii="Bookman Old Style" w:hAnsi="Bookman Old Style"/>
          <w:lang w:val="en-US"/>
        </w:rPr>
      </w:pPr>
    </w:p>
    <w:p w14:paraId="3A2AB8FC" w14:textId="77777777" w:rsidR="00687377" w:rsidRPr="00E0443C" w:rsidRDefault="00687377" w:rsidP="00E0443C">
      <w:pPr>
        <w:jc w:val="both"/>
        <w:rPr>
          <w:rFonts w:ascii="Bookman Old Style" w:hAnsi="Bookman Old Style"/>
          <w:lang w:val="en-US"/>
        </w:rPr>
      </w:pPr>
    </w:p>
    <w:p w14:paraId="140778D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lastRenderedPageBreak/>
        <w:t>186] A company has a Windows-based application that must be migrated to AWS. The application requires the use of a shared Windows file system attached to multiple Amazon EC2 Windows instances that are deployed across multiple Availability Zone:</w:t>
      </w:r>
    </w:p>
    <w:p w14:paraId="7DB362AF" w14:textId="77777777" w:rsidR="00687377" w:rsidRPr="00E0443C" w:rsidRDefault="00687377" w:rsidP="00E0443C">
      <w:pPr>
        <w:jc w:val="both"/>
        <w:rPr>
          <w:rFonts w:ascii="Bookman Old Style" w:hAnsi="Bookman Old Style"/>
          <w:lang w:val="en-US"/>
        </w:rPr>
      </w:pPr>
    </w:p>
    <w:p w14:paraId="65DDD59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w:t>
      </w:r>
      <w:proofErr w:type="gramStart"/>
      <w:r w:rsidRPr="00E0443C">
        <w:rPr>
          <w:rFonts w:ascii="Bookman Old Style" w:hAnsi="Bookman Old Style"/>
          <w:lang w:val="en-US"/>
        </w:rPr>
        <w:t>should a solutions</w:t>
      </w:r>
      <w:proofErr w:type="gramEnd"/>
      <w:r w:rsidRPr="00E0443C">
        <w:rPr>
          <w:rFonts w:ascii="Bookman Old Style" w:hAnsi="Bookman Old Style"/>
          <w:lang w:val="en-US"/>
        </w:rPr>
        <w:t xml:space="preserve"> architect do to meet this requirement?</w:t>
      </w:r>
    </w:p>
    <w:p w14:paraId="0A5747F1" w14:textId="77777777" w:rsidR="00687377" w:rsidRPr="00E0443C" w:rsidRDefault="00687377" w:rsidP="00E0443C">
      <w:pPr>
        <w:jc w:val="both"/>
        <w:rPr>
          <w:rFonts w:ascii="Bookman Old Style" w:hAnsi="Bookman Old Style"/>
          <w:lang w:val="en-US"/>
        </w:rPr>
      </w:pPr>
    </w:p>
    <w:p w14:paraId="516F8C5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Configure Amazon </w:t>
      </w:r>
      <w:proofErr w:type="spellStart"/>
      <w:r w:rsidRPr="00E0443C">
        <w:rPr>
          <w:rFonts w:ascii="Bookman Old Style" w:hAnsi="Bookman Old Style"/>
          <w:lang w:val="en-US"/>
        </w:rPr>
        <w:t>FSx</w:t>
      </w:r>
      <w:proofErr w:type="spellEnd"/>
      <w:r w:rsidRPr="00E0443C">
        <w:rPr>
          <w:rFonts w:ascii="Bookman Old Style" w:hAnsi="Bookman Old Style"/>
          <w:lang w:val="en-US"/>
        </w:rPr>
        <w:t xml:space="preserve"> for Windows File Server. Mount the Amazon </w:t>
      </w:r>
      <w:proofErr w:type="spellStart"/>
      <w:r w:rsidRPr="00E0443C">
        <w:rPr>
          <w:rFonts w:ascii="Bookman Old Style" w:hAnsi="Bookman Old Style"/>
          <w:lang w:val="en-US"/>
        </w:rPr>
        <w:t>FSx</w:t>
      </w:r>
      <w:proofErr w:type="spellEnd"/>
      <w:r w:rsidRPr="00E0443C">
        <w:rPr>
          <w:rFonts w:ascii="Bookman Old Style" w:hAnsi="Bookman Old Style"/>
          <w:lang w:val="en-US"/>
        </w:rPr>
        <w:t xml:space="preserve"> file system to each Windows instance.</w:t>
      </w:r>
    </w:p>
    <w:p w14:paraId="3F68C53F" w14:textId="77777777" w:rsidR="00687377" w:rsidRPr="00E0443C" w:rsidRDefault="00687377" w:rsidP="00E0443C">
      <w:pPr>
        <w:jc w:val="both"/>
        <w:rPr>
          <w:rFonts w:ascii="Bookman Old Style" w:hAnsi="Bookman Old Style"/>
          <w:lang w:val="en-US"/>
        </w:rPr>
      </w:pPr>
    </w:p>
    <w:p w14:paraId="3163C63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Amazon </w:t>
      </w:r>
      <w:proofErr w:type="spellStart"/>
      <w:r w:rsidRPr="00E0443C">
        <w:rPr>
          <w:rFonts w:ascii="Bookman Old Style" w:hAnsi="Bookman Old Style"/>
          <w:lang w:val="en-US"/>
        </w:rPr>
        <w:t>FSx</w:t>
      </w:r>
      <w:proofErr w:type="spellEnd"/>
      <w:r w:rsidRPr="00E0443C">
        <w:rPr>
          <w:rFonts w:ascii="Bookman Old Style" w:hAnsi="Bookman Old Style"/>
          <w:lang w:val="en-US"/>
        </w:rPr>
        <w:t xml:space="preserve"> for Windows File Server provides a fully managed Windows file system that can be accessed by multiple EC2 instances. It is designed to provide shared file storage for Windows-based applications. It supports the SMB protocol, allowing Windows instances to mount the file system. Amazon </w:t>
      </w:r>
      <w:proofErr w:type="spellStart"/>
      <w:r w:rsidRPr="00E0443C">
        <w:rPr>
          <w:rFonts w:ascii="Bookman Old Style" w:hAnsi="Bookman Old Style"/>
          <w:lang w:val="en-US"/>
        </w:rPr>
        <w:t>FSx</w:t>
      </w:r>
      <w:proofErr w:type="spellEnd"/>
      <w:r w:rsidRPr="00E0443C">
        <w:rPr>
          <w:rFonts w:ascii="Bookman Old Style" w:hAnsi="Bookman Old Style"/>
          <w:lang w:val="en-US"/>
        </w:rPr>
        <w:t xml:space="preserve"> for Windows File Server is fully managed, highly available, and provides features like automatic backups and integration with Active Directory.</w:t>
      </w:r>
    </w:p>
    <w:p w14:paraId="5BB8455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4749AD4B" w14:textId="77777777" w:rsidR="00687377" w:rsidRPr="00E0443C" w:rsidRDefault="00687377" w:rsidP="00E0443C">
      <w:pPr>
        <w:jc w:val="both"/>
        <w:rPr>
          <w:rFonts w:ascii="Bookman Old Style" w:hAnsi="Bookman Old Style"/>
          <w:lang w:val="en-US"/>
        </w:rPr>
      </w:pPr>
    </w:p>
    <w:p w14:paraId="7089EC0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187] A company is developing an ecommerce application that will consist of a load-balanced front end, a container-based application, and a relational database. A solutions architect needs to create a highly available solution that operates with as little manual intervention as possible.</w:t>
      </w:r>
    </w:p>
    <w:p w14:paraId="763114A5" w14:textId="77777777" w:rsidR="00687377" w:rsidRPr="00E0443C" w:rsidRDefault="00687377" w:rsidP="00E0443C">
      <w:pPr>
        <w:jc w:val="both"/>
        <w:rPr>
          <w:rFonts w:ascii="Bookman Old Style" w:hAnsi="Bookman Old Style"/>
          <w:lang w:val="en-US"/>
        </w:rPr>
      </w:pPr>
    </w:p>
    <w:p w14:paraId="53F1F60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solutions meet these requirements? (Choose two.)</w:t>
      </w:r>
    </w:p>
    <w:p w14:paraId="04793129" w14:textId="77777777" w:rsidR="00687377" w:rsidRPr="00E0443C" w:rsidRDefault="00687377" w:rsidP="00E0443C">
      <w:pPr>
        <w:jc w:val="both"/>
        <w:rPr>
          <w:rFonts w:ascii="Bookman Old Style" w:hAnsi="Bookman Old Style"/>
          <w:lang w:val="en-US"/>
        </w:rPr>
      </w:pPr>
    </w:p>
    <w:p w14:paraId="385F9C9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 Create an Amazon RDS DB instance in </w:t>
      </w:r>
      <w:proofErr w:type="gramStart"/>
      <w:r w:rsidRPr="00E0443C">
        <w:rPr>
          <w:rFonts w:ascii="Bookman Old Style" w:hAnsi="Bookman Old Style"/>
          <w:lang w:val="en-US"/>
        </w:rPr>
        <w:t>Multi-AZ</w:t>
      </w:r>
      <w:proofErr w:type="gramEnd"/>
      <w:r w:rsidRPr="00E0443C">
        <w:rPr>
          <w:rFonts w:ascii="Bookman Old Style" w:hAnsi="Bookman Old Style"/>
          <w:lang w:val="en-US"/>
        </w:rPr>
        <w:t xml:space="preserve"> mode.</w:t>
      </w:r>
    </w:p>
    <w:p w14:paraId="4707AE51" w14:textId="77777777" w:rsidR="00687377" w:rsidRPr="00E0443C" w:rsidRDefault="00687377" w:rsidP="00E0443C">
      <w:pPr>
        <w:jc w:val="both"/>
        <w:rPr>
          <w:rFonts w:ascii="Bookman Old Style" w:hAnsi="Bookman Old Style"/>
          <w:lang w:val="en-US"/>
        </w:rPr>
      </w:pPr>
    </w:p>
    <w:p w14:paraId="0CB7224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D. Create an Amazon Elastic Container Service (Amazon ECS) cluster with a </w:t>
      </w:r>
      <w:proofErr w:type="spellStart"/>
      <w:r w:rsidRPr="00E0443C">
        <w:rPr>
          <w:rFonts w:ascii="Bookman Old Style" w:hAnsi="Bookman Old Style"/>
          <w:lang w:val="en-US"/>
        </w:rPr>
        <w:t>Fargate</w:t>
      </w:r>
      <w:proofErr w:type="spellEnd"/>
      <w:r w:rsidRPr="00E0443C">
        <w:rPr>
          <w:rFonts w:ascii="Bookman Old Style" w:hAnsi="Bookman Old Style"/>
          <w:lang w:val="en-US"/>
        </w:rPr>
        <w:t xml:space="preserve"> launch type to handle the dynamic application load.</w:t>
      </w:r>
    </w:p>
    <w:p w14:paraId="68AA06B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5DD11C15" w14:textId="77777777" w:rsidR="00687377" w:rsidRPr="00E0443C" w:rsidRDefault="00687377" w:rsidP="00E0443C">
      <w:pPr>
        <w:jc w:val="both"/>
        <w:rPr>
          <w:rFonts w:ascii="Bookman Old Style" w:hAnsi="Bookman Old Style"/>
          <w:lang w:val="en-US"/>
        </w:rPr>
      </w:pPr>
    </w:p>
    <w:p w14:paraId="3A2F3DE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188] A company uses Amazon S3 as its data lake. The company has a new partner that must use SFTP to upload data files. A solutions architect needs to implement a highly available SFTP solution that minimizes operational overhead.</w:t>
      </w:r>
    </w:p>
    <w:p w14:paraId="41668C74" w14:textId="77777777" w:rsidR="00687377" w:rsidRPr="00E0443C" w:rsidRDefault="00687377" w:rsidP="00E0443C">
      <w:pPr>
        <w:jc w:val="both"/>
        <w:rPr>
          <w:rFonts w:ascii="Bookman Old Style" w:hAnsi="Bookman Old Style"/>
          <w:lang w:val="en-US"/>
        </w:rPr>
      </w:pPr>
    </w:p>
    <w:p w14:paraId="1627073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724BE6D2" w14:textId="77777777" w:rsidR="00687377" w:rsidRPr="00E0443C" w:rsidRDefault="00687377" w:rsidP="00E0443C">
      <w:pPr>
        <w:jc w:val="both"/>
        <w:rPr>
          <w:rFonts w:ascii="Bookman Old Style" w:hAnsi="Bookman Old Style"/>
          <w:lang w:val="en-US"/>
        </w:rPr>
      </w:pPr>
    </w:p>
    <w:p w14:paraId="64E3087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 Use AWS Transfer Family to configure an SFTP-enabled server with a publicly accessible endpoint. Choose the S3 data lake as the destination.</w:t>
      </w:r>
    </w:p>
    <w:p w14:paraId="74C79E28" w14:textId="77777777" w:rsidR="00687377" w:rsidRPr="00E0443C" w:rsidRDefault="00687377" w:rsidP="00E0443C">
      <w:pPr>
        <w:jc w:val="both"/>
        <w:rPr>
          <w:rFonts w:ascii="Bookman Old Style" w:hAnsi="Bookman Old Style"/>
          <w:lang w:val="en-US"/>
        </w:rPr>
      </w:pPr>
    </w:p>
    <w:p w14:paraId="290B4CD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AWS Transfer Family is a fully managed service that allows you to set up a secure file transfer protocol (SFTP) server for transferring files into and out of Amazon S3. With AWS Transfer Family, you can avoid the operational overhead of managing traditional SFTP servers. This solution </w:t>
      </w:r>
      <w:r w:rsidRPr="00E0443C">
        <w:rPr>
          <w:rFonts w:ascii="Bookman Old Style" w:hAnsi="Bookman Old Style"/>
          <w:lang w:val="en-US"/>
        </w:rPr>
        <w:lastRenderedPageBreak/>
        <w:t>provides a highly available SFTP service with minimal effort, and the data can be directly transferred to the S3 data lake.</w:t>
      </w:r>
    </w:p>
    <w:p w14:paraId="318F5B3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63AB7D5C" w14:textId="77777777" w:rsidR="00687377" w:rsidRPr="00E0443C" w:rsidRDefault="00687377" w:rsidP="00E0443C">
      <w:pPr>
        <w:jc w:val="both"/>
        <w:rPr>
          <w:rFonts w:ascii="Bookman Old Style" w:hAnsi="Bookman Old Style"/>
          <w:lang w:val="en-US"/>
        </w:rPr>
      </w:pPr>
    </w:p>
    <w:p w14:paraId="44F5229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189] A company needs to store contract documents. </w:t>
      </w:r>
      <w:proofErr w:type="gramStart"/>
      <w:r w:rsidRPr="00E0443C">
        <w:rPr>
          <w:rFonts w:ascii="Bookman Old Style" w:hAnsi="Bookman Old Style"/>
          <w:lang w:val="en-US"/>
        </w:rPr>
        <w:t>A contract</w:t>
      </w:r>
      <w:proofErr w:type="gramEnd"/>
      <w:r w:rsidRPr="00E0443C">
        <w:rPr>
          <w:rFonts w:ascii="Bookman Old Style" w:hAnsi="Bookman Old Style"/>
          <w:lang w:val="en-US"/>
        </w:rPr>
        <w:t xml:space="preserve"> lasts for 5 years. During the 5-year period, the company must ensure that the documents cannot be overwritten or deleted. The company needs to encrypt the documents at rest and rotate the encryption keys automatically every year.</w:t>
      </w:r>
    </w:p>
    <w:p w14:paraId="0B3CD17A" w14:textId="77777777" w:rsidR="00687377" w:rsidRPr="00E0443C" w:rsidRDefault="00687377" w:rsidP="00E0443C">
      <w:pPr>
        <w:jc w:val="both"/>
        <w:rPr>
          <w:rFonts w:ascii="Bookman Old Style" w:hAnsi="Bookman Old Style"/>
          <w:lang w:val="en-US"/>
        </w:rPr>
      </w:pPr>
    </w:p>
    <w:p w14:paraId="373CE7E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Which combination of steps should a solutions architect take to meet these requirements with the LEAST operational overhead? (Choose two.) </w:t>
      </w:r>
    </w:p>
    <w:p w14:paraId="36992D56" w14:textId="77777777" w:rsidR="00687377" w:rsidRPr="00E0443C" w:rsidRDefault="00687377" w:rsidP="00E0443C">
      <w:pPr>
        <w:jc w:val="both"/>
        <w:rPr>
          <w:rFonts w:ascii="Bookman Old Style" w:hAnsi="Bookman Old Style"/>
          <w:lang w:val="en-US"/>
        </w:rPr>
      </w:pPr>
    </w:p>
    <w:p w14:paraId="2D6CFA5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B. Store the documents </w:t>
      </w:r>
      <w:proofErr w:type="gramStart"/>
      <w:r w:rsidRPr="00E0443C">
        <w:rPr>
          <w:rFonts w:ascii="Bookman Old Style" w:hAnsi="Bookman Old Style"/>
          <w:lang w:val="en-US"/>
        </w:rPr>
        <w:t>in</w:t>
      </w:r>
      <w:proofErr w:type="gramEnd"/>
      <w:r w:rsidRPr="00E0443C">
        <w:rPr>
          <w:rFonts w:ascii="Bookman Old Style" w:hAnsi="Bookman Old Style"/>
          <w:lang w:val="en-US"/>
        </w:rPr>
        <w:t xml:space="preserve"> Amazon S3. Use S3 Object Lock in compliance mode.</w:t>
      </w:r>
    </w:p>
    <w:p w14:paraId="48CD6527" w14:textId="77777777" w:rsidR="00687377" w:rsidRPr="00E0443C" w:rsidRDefault="00687377" w:rsidP="00E0443C">
      <w:pPr>
        <w:jc w:val="both"/>
        <w:rPr>
          <w:rFonts w:ascii="Bookman Old Style" w:hAnsi="Bookman Old Style"/>
          <w:lang w:val="en-US"/>
        </w:rPr>
      </w:pPr>
    </w:p>
    <w:p w14:paraId="0AAE58D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S3 Object Lock in compliance mode enforces a "Write Once, Read Many" (WORM) model, preventing the objects (contract documents, in this case) from being deleted or overwritten for a specified retention period.</w:t>
      </w:r>
    </w:p>
    <w:p w14:paraId="5D9226FC" w14:textId="77777777" w:rsidR="00687377" w:rsidRPr="00E0443C" w:rsidRDefault="00687377" w:rsidP="00E0443C">
      <w:pPr>
        <w:jc w:val="both"/>
        <w:rPr>
          <w:rFonts w:ascii="Bookman Old Style" w:hAnsi="Bookman Old Style"/>
          <w:lang w:val="en-US"/>
        </w:rPr>
      </w:pPr>
    </w:p>
    <w:p w14:paraId="4AEE825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D. Use server-side encryption with AWS Key Management Service (AWS KMS) customer managed keys. Configure key rotation.</w:t>
      </w:r>
    </w:p>
    <w:p w14:paraId="3B0A1F10" w14:textId="77777777" w:rsidR="00687377" w:rsidRPr="00E0443C" w:rsidRDefault="00687377" w:rsidP="00E0443C">
      <w:pPr>
        <w:jc w:val="both"/>
        <w:rPr>
          <w:rFonts w:ascii="Bookman Old Style" w:hAnsi="Bookman Old Style"/>
          <w:lang w:val="en-US"/>
        </w:rPr>
      </w:pPr>
    </w:p>
    <w:p w14:paraId="0E56872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By using AWS KMS customer managed keys, you can configure key rotation to automatically rotate encryption keys, meeting the requirement of rotating encryption keys every year.</w:t>
      </w:r>
    </w:p>
    <w:p w14:paraId="288B8A9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0C503E70" w14:textId="77777777" w:rsidR="00687377" w:rsidRPr="00E0443C" w:rsidRDefault="00687377" w:rsidP="00E0443C">
      <w:pPr>
        <w:jc w:val="both"/>
        <w:rPr>
          <w:rFonts w:ascii="Bookman Old Style" w:hAnsi="Bookman Old Style"/>
          <w:lang w:val="en-US"/>
        </w:rPr>
      </w:pPr>
    </w:p>
    <w:p w14:paraId="7D780D0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190] A company has a web application that is based on Java and PHP. The company plans to move the application from on premises to AWS. The company needs the ability to test new site features frequently. The company also needs a highly available and managed solution that requires minimum operational overhead.</w:t>
      </w:r>
    </w:p>
    <w:p w14:paraId="0198A42E" w14:textId="77777777" w:rsidR="00687377" w:rsidRPr="00E0443C" w:rsidRDefault="00687377" w:rsidP="00E0443C">
      <w:pPr>
        <w:jc w:val="both"/>
        <w:rPr>
          <w:rFonts w:ascii="Bookman Old Style" w:hAnsi="Bookman Old Style"/>
          <w:lang w:val="en-US"/>
        </w:rPr>
      </w:pPr>
    </w:p>
    <w:p w14:paraId="57DF3C1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2A1063B2" w14:textId="77777777" w:rsidR="00687377" w:rsidRPr="00E0443C" w:rsidRDefault="00687377" w:rsidP="00E0443C">
      <w:pPr>
        <w:jc w:val="both"/>
        <w:rPr>
          <w:rFonts w:ascii="Bookman Old Style" w:hAnsi="Bookman Old Style"/>
          <w:lang w:val="en-US"/>
        </w:rPr>
      </w:pPr>
    </w:p>
    <w:p w14:paraId="51CD6AD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Deploy the web application to an AWS Elastic Beanstalk environment. Use URL swapping to switch between multiple Elastic Beanstalk environments for feature testing.</w:t>
      </w:r>
    </w:p>
    <w:p w14:paraId="5088CFBD" w14:textId="77777777" w:rsidR="00687377" w:rsidRPr="00E0443C" w:rsidRDefault="00687377" w:rsidP="00E0443C">
      <w:pPr>
        <w:jc w:val="both"/>
        <w:rPr>
          <w:rFonts w:ascii="Bookman Old Style" w:hAnsi="Bookman Old Style"/>
          <w:lang w:val="en-US"/>
        </w:rPr>
      </w:pPr>
    </w:p>
    <w:p w14:paraId="2B96556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Elastic Beanstalk allows you to perform blue-green deployments, which involve creating a new environment (green) with the updated code, testing it, and then swapping the URLs to direct traffic to the new environment. This enables you to test new features without affecting the production environment.</w:t>
      </w:r>
    </w:p>
    <w:p w14:paraId="415674A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2CC53123" w14:textId="77777777" w:rsidR="00687377" w:rsidRPr="00E0443C" w:rsidRDefault="00687377" w:rsidP="00E0443C">
      <w:pPr>
        <w:jc w:val="both"/>
        <w:rPr>
          <w:rFonts w:ascii="Bookman Old Style" w:hAnsi="Bookman Old Style"/>
          <w:lang w:val="en-US"/>
        </w:rPr>
      </w:pPr>
    </w:p>
    <w:p w14:paraId="23FACDBB" w14:textId="77777777" w:rsidR="00687377" w:rsidRPr="00E0443C" w:rsidRDefault="00687377" w:rsidP="00E0443C">
      <w:pPr>
        <w:jc w:val="both"/>
        <w:rPr>
          <w:rFonts w:ascii="Bookman Old Style" w:hAnsi="Bookman Old Style"/>
          <w:lang w:val="en-US"/>
        </w:rPr>
      </w:pPr>
    </w:p>
    <w:p w14:paraId="67B33362" w14:textId="77777777" w:rsidR="00687377" w:rsidRPr="00E0443C" w:rsidRDefault="00687377" w:rsidP="00E0443C">
      <w:pPr>
        <w:jc w:val="both"/>
        <w:rPr>
          <w:rFonts w:ascii="Bookman Old Style" w:hAnsi="Bookman Old Style"/>
          <w:lang w:val="en-US"/>
        </w:rPr>
      </w:pPr>
    </w:p>
    <w:p w14:paraId="60C7162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w:t>
      </w:r>
    </w:p>
    <w:p w14:paraId="50A906E5" w14:textId="77777777" w:rsidR="00687377" w:rsidRPr="00E0443C" w:rsidRDefault="00687377" w:rsidP="00E0443C">
      <w:pPr>
        <w:jc w:val="both"/>
        <w:rPr>
          <w:rFonts w:ascii="Bookman Old Style" w:hAnsi="Bookman Old Style"/>
          <w:lang w:val="en-US"/>
        </w:rPr>
      </w:pPr>
    </w:p>
    <w:p w14:paraId="7F7A524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201] A company is developing a marketing communications service that targets mobile app users. The company needs to send its users confirmation messages with Short Message Service (SMS). The users must be able to reply to the SMS messages. The company must store the responses for a year for analysis.</w:t>
      </w:r>
    </w:p>
    <w:p w14:paraId="12B3A538" w14:textId="77777777" w:rsidR="00687377" w:rsidRPr="00E0443C" w:rsidRDefault="00687377" w:rsidP="00E0443C">
      <w:pPr>
        <w:jc w:val="both"/>
        <w:rPr>
          <w:rFonts w:ascii="Bookman Old Style" w:hAnsi="Bookman Old Style"/>
          <w:lang w:val="en-US"/>
        </w:rPr>
      </w:pPr>
    </w:p>
    <w:p w14:paraId="10D62200"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What should a solutions architect do to meet these requirements?</w:t>
      </w:r>
    </w:p>
    <w:p w14:paraId="01E30683" w14:textId="77777777" w:rsidR="00687377" w:rsidRPr="00E0443C" w:rsidRDefault="00687377" w:rsidP="00E0443C">
      <w:pPr>
        <w:jc w:val="both"/>
        <w:rPr>
          <w:rFonts w:ascii="Bookman Old Style" w:hAnsi="Bookman Old Style"/>
          <w:lang w:val="en-US"/>
        </w:rPr>
      </w:pPr>
    </w:p>
    <w:p w14:paraId="7D7D7F0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Build an Amazon Pinpoint journey. Configure Amazon Pinpoint to send events to an Amazon Kinesis data stream for analysis and archiving.</w:t>
      </w:r>
    </w:p>
    <w:p w14:paraId="527EBBD5" w14:textId="77777777" w:rsidR="00687377" w:rsidRPr="00E0443C" w:rsidRDefault="00687377" w:rsidP="00E0443C">
      <w:pPr>
        <w:jc w:val="both"/>
        <w:rPr>
          <w:rFonts w:ascii="Bookman Old Style" w:hAnsi="Bookman Old Style"/>
          <w:lang w:val="en-US"/>
        </w:rPr>
      </w:pPr>
    </w:p>
    <w:p w14:paraId="62F8C33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Amazon Pinpoint is a fully managed service for sending messages to mobile app users. With Amazon Pinpoint journeys, you can create multi-step campaigns to engage with users. By configuring Amazon Pinpoint to send events to an Amazon Kinesis data stream, you can capture the responses for further analysis and archiving. This solution provides a comprehensive approach to managing SMS messages and their responses in a scalable and efficient manner.</w:t>
      </w:r>
    </w:p>
    <w:p w14:paraId="7C65802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5CF21EF9" w14:textId="77777777" w:rsidR="00687377" w:rsidRPr="00E0443C" w:rsidRDefault="00687377" w:rsidP="00E0443C">
      <w:pPr>
        <w:jc w:val="both"/>
        <w:rPr>
          <w:rFonts w:ascii="Bookman Old Style" w:hAnsi="Bookman Old Style"/>
          <w:lang w:val="en-US"/>
        </w:rPr>
      </w:pPr>
    </w:p>
    <w:p w14:paraId="4F9B295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202] A company is planning to move its data to an Amazon S3 bucket. The data must be encrypted when it is stored in the S3 bucket. Additionally, the encryption key must be automatically rotated every year.</w:t>
      </w:r>
    </w:p>
    <w:p w14:paraId="0E8D1A17" w14:textId="77777777" w:rsidR="00687377" w:rsidRPr="00E0443C" w:rsidRDefault="00687377" w:rsidP="00E0443C">
      <w:pPr>
        <w:jc w:val="both"/>
        <w:rPr>
          <w:rFonts w:ascii="Bookman Old Style" w:hAnsi="Bookman Old Style"/>
          <w:lang w:val="en-US"/>
        </w:rPr>
      </w:pPr>
    </w:p>
    <w:p w14:paraId="562E9C0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 with the LEAST operational overhead?</w:t>
      </w:r>
    </w:p>
    <w:p w14:paraId="552490CF" w14:textId="77777777" w:rsidR="00687377" w:rsidRPr="00E0443C" w:rsidRDefault="00687377" w:rsidP="00E0443C">
      <w:pPr>
        <w:jc w:val="both"/>
        <w:rPr>
          <w:rFonts w:ascii="Bookman Old Style" w:hAnsi="Bookman Old Style"/>
          <w:lang w:val="en-US"/>
        </w:rPr>
      </w:pPr>
    </w:p>
    <w:p w14:paraId="76D42DFC"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B. Create an AWS Key Management Service (AWS KMS) customer managed key. Enable automatic key rotation. Set the S3 bucket’s default encryption behavior to use the customer managed KMS key. Move the data to the S3 bucket.</w:t>
      </w:r>
    </w:p>
    <w:p w14:paraId="44F5261E" w14:textId="77777777" w:rsidR="00687377" w:rsidRPr="00E0443C" w:rsidRDefault="00687377" w:rsidP="00E0443C">
      <w:pPr>
        <w:jc w:val="both"/>
        <w:rPr>
          <w:rFonts w:ascii="Bookman Old Style" w:hAnsi="Bookman Old Style"/>
          <w:lang w:val="en-US"/>
        </w:rPr>
      </w:pPr>
    </w:p>
    <w:p w14:paraId="0BC41342"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In this option, you use AWS KMS to create a customer managed key, enable automatic key rotation, and set it as the default encryption key for the S3 bucket. This ensures that the data is encrypted with a key managed by AWS KMS, and the key rotation is handled automatically. This approach minimizes manual intervention and provides a secure and automated solution for data encryption with key rotation.</w:t>
      </w:r>
    </w:p>
    <w:p w14:paraId="7C2393F4"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 </w:t>
      </w:r>
    </w:p>
    <w:p w14:paraId="7BEFF4B1" w14:textId="77777777" w:rsidR="00687377" w:rsidRPr="00E0443C" w:rsidRDefault="00687377" w:rsidP="00E0443C">
      <w:pPr>
        <w:jc w:val="both"/>
        <w:rPr>
          <w:rFonts w:ascii="Bookman Old Style" w:hAnsi="Bookman Old Style"/>
          <w:lang w:val="en-US"/>
        </w:rPr>
      </w:pPr>
    </w:p>
    <w:p w14:paraId="3F8B30A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203] The customers of a finance company request appointments with financial advisors by sending text messages. A web application that runs on Amazon EC2 instances accepts the appointment requests. The text messages are published </w:t>
      </w:r>
      <w:proofErr w:type="gramStart"/>
      <w:r w:rsidRPr="00E0443C">
        <w:rPr>
          <w:rFonts w:ascii="Bookman Old Style" w:hAnsi="Bookman Old Style"/>
          <w:lang w:val="en-US"/>
        </w:rPr>
        <w:t>to</w:t>
      </w:r>
      <w:proofErr w:type="gramEnd"/>
      <w:r w:rsidRPr="00E0443C">
        <w:rPr>
          <w:rFonts w:ascii="Bookman Old Style" w:hAnsi="Bookman Old Style"/>
          <w:lang w:val="en-US"/>
        </w:rPr>
        <w:t xml:space="preserve"> an Amazon Simple Queue Service (Amazon SQS) queue through the web application. Another application that runs on EC2 instances then sends </w:t>
      </w:r>
      <w:r w:rsidRPr="00E0443C">
        <w:rPr>
          <w:rFonts w:ascii="Bookman Old Style" w:hAnsi="Bookman Old Style"/>
          <w:lang w:val="en-US"/>
        </w:rPr>
        <w:lastRenderedPageBreak/>
        <w:t>meeting invitations and meeting confirmation email messages to the customers. After successful scheduling, this application stores the meeting information in an Amazon DynamoDB database.</w:t>
      </w:r>
    </w:p>
    <w:p w14:paraId="59D61E01" w14:textId="77777777" w:rsidR="00687377" w:rsidRPr="00E0443C" w:rsidRDefault="00687377" w:rsidP="00E0443C">
      <w:pPr>
        <w:jc w:val="both"/>
        <w:rPr>
          <w:rFonts w:ascii="Bookman Old Style" w:hAnsi="Bookman Old Style"/>
          <w:lang w:val="en-US"/>
        </w:rPr>
      </w:pPr>
    </w:p>
    <w:p w14:paraId="0649F411"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As the company expands, customers report that their meeting invitations </w:t>
      </w:r>
      <w:proofErr w:type="gramStart"/>
      <w:r w:rsidRPr="00E0443C">
        <w:rPr>
          <w:rFonts w:ascii="Bookman Old Style" w:hAnsi="Bookman Old Style"/>
          <w:lang w:val="en-US"/>
        </w:rPr>
        <w:t>are taking</w:t>
      </w:r>
      <w:proofErr w:type="gramEnd"/>
      <w:r w:rsidRPr="00E0443C">
        <w:rPr>
          <w:rFonts w:ascii="Bookman Old Style" w:hAnsi="Bookman Old Style"/>
          <w:lang w:val="en-US"/>
        </w:rPr>
        <w:t xml:space="preserve"> longer to arrive.</w:t>
      </w:r>
    </w:p>
    <w:p w14:paraId="5E24F2A3" w14:textId="77777777" w:rsidR="00687377" w:rsidRPr="00E0443C" w:rsidRDefault="00687377" w:rsidP="00E0443C">
      <w:pPr>
        <w:jc w:val="both"/>
        <w:rPr>
          <w:rFonts w:ascii="Bookman Old Style" w:hAnsi="Bookman Old Style"/>
          <w:lang w:val="en-US"/>
        </w:rPr>
      </w:pPr>
    </w:p>
    <w:p w14:paraId="4A7D3579"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What should a solutions architect recommend </w:t>
      </w:r>
      <w:proofErr w:type="gramStart"/>
      <w:r w:rsidRPr="00E0443C">
        <w:rPr>
          <w:rFonts w:ascii="Bookman Old Style" w:hAnsi="Bookman Old Style"/>
          <w:lang w:val="en-US"/>
        </w:rPr>
        <w:t>to resolve</w:t>
      </w:r>
      <w:proofErr w:type="gramEnd"/>
      <w:r w:rsidRPr="00E0443C">
        <w:rPr>
          <w:rFonts w:ascii="Bookman Old Style" w:hAnsi="Bookman Old Style"/>
          <w:lang w:val="en-US"/>
        </w:rPr>
        <w:t xml:space="preserve"> this issue?</w:t>
      </w:r>
    </w:p>
    <w:p w14:paraId="40795021" w14:textId="77777777" w:rsidR="00687377" w:rsidRPr="00E0443C" w:rsidRDefault="00687377" w:rsidP="00E0443C">
      <w:pPr>
        <w:jc w:val="both"/>
        <w:rPr>
          <w:rFonts w:ascii="Bookman Old Style" w:hAnsi="Bookman Old Style"/>
          <w:lang w:val="en-US"/>
        </w:rPr>
      </w:pPr>
    </w:p>
    <w:p w14:paraId="0903CE6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D. Add an Auto Scaling group for the application that sends meeting invitations. Configure the Auto Scaling group to scale based on the depth of the SQS queue.</w:t>
      </w:r>
    </w:p>
    <w:p w14:paraId="72129CD6" w14:textId="77777777" w:rsidR="00687377" w:rsidRPr="00E0443C" w:rsidRDefault="00687377" w:rsidP="00E0443C">
      <w:pPr>
        <w:jc w:val="both"/>
        <w:rPr>
          <w:rFonts w:ascii="Bookman Old Style" w:hAnsi="Bookman Old Style"/>
          <w:lang w:val="en-US"/>
        </w:rPr>
      </w:pPr>
    </w:p>
    <w:p w14:paraId="4F179FE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To resolve the issue of longer delivery times for meeting invitations, the solutions architect can recommend adding an Auto Scaling group for the application that sends meeting invitations and configuring the Auto Scaling group to scale based on the depth of the SQS queue. This will allow the application to scale up as the number of appointment requests increases, improving the performance and delivery times of the meeting invitations.</w:t>
      </w:r>
    </w:p>
    <w:p w14:paraId="585E1298"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2BFC3B78" w14:textId="77777777" w:rsidR="00687377" w:rsidRPr="00E0443C" w:rsidRDefault="00687377" w:rsidP="00E0443C">
      <w:pPr>
        <w:jc w:val="both"/>
        <w:rPr>
          <w:rFonts w:ascii="Bookman Old Style" w:hAnsi="Bookman Old Style"/>
          <w:lang w:val="en-US"/>
        </w:rPr>
      </w:pPr>
    </w:p>
    <w:p w14:paraId="068233C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204] An online retail company has more than 50 million active customers and receives more than 25,000 orders each day. The company collects purchase data for customers and stores this data in Amazon S3. Additional customer data is stored </w:t>
      </w:r>
      <w:proofErr w:type="gramStart"/>
      <w:r w:rsidRPr="00E0443C">
        <w:rPr>
          <w:rFonts w:ascii="Bookman Old Style" w:hAnsi="Bookman Old Style"/>
          <w:lang w:val="en-US"/>
        </w:rPr>
        <w:t>in</w:t>
      </w:r>
      <w:proofErr w:type="gramEnd"/>
      <w:r w:rsidRPr="00E0443C">
        <w:rPr>
          <w:rFonts w:ascii="Bookman Old Style" w:hAnsi="Bookman Old Style"/>
          <w:lang w:val="en-US"/>
        </w:rPr>
        <w:t xml:space="preserve"> Amazon RDS.</w:t>
      </w:r>
    </w:p>
    <w:p w14:paraId="4C0A04B5" w14:textId="77777777" w:rsidR="00687377" w:rsidRPr="00E0443C" w:rsidRDefault="00687377" w:rsidP="00E0443C">
      <w:pPr>
        <w:jc w:val="both"/>
        <w:rPr>
          <w:rFonts w:ascii="Bookman Old Style" w:hAnsi="Bookman Old Style"/>
          <w:lang w:val="en-US"/>
        </w:rPr>
      </w:pPr>
    </w:p>
    <w:p w14:paraId="3763674D"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The company wants to make all the data available to various teams so that the teams can perform analytics. The solution must provide the ability to manage fine-grained permissions for the data and must minimize operational overhead.</w:t>
      </w:r>
    </w:p>
    <w:p w14:paraId="7B7EBCC0" w14:textId="77777777" w:rsidR="00687377" w:rsidRPr="00E0443C" w:rsidRDefault="00687377" w:rsidP="00E0443C">
      <w:pPr>
        <w:jc w:val="both"/>
        <w:rPr>
          <w:rFonts w:ascii="Bookman Old Style" w:hAnsi="Bookman Old Style"/>
          <w:lang w:val="en-US"/>
        </w:rPr>
      </w:pPr>
    </w:p>
    <w:p w14:paraId="481C126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77FACE9C" w14:textId="77777777" w:rsidR="00687377" w:rsidRPr="00E0443C" w:rsidRDefault="00687377" w:rsidP="00E0443C">
      <w:pPr>
        <w:jc w:val="both"/>
        <w:rPr>
          <w:rFonts w:ascii="Bookman Old Style" w:hAnsi="Bookman Old Style"/>
          <w:lang w:val="en-US"/>
        </w:rPr>
      </w:pPr>
    </w:p>
    <w:p w14:paraId="6BD524AA"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C. Create a data lake by using AWS Lake Formation. Create an AWS Glue JDBC connection to Amazon RDS. Register the S3 bucket in Lake Formation. Use Lake Formation access controls to limit access.</w:t>
      </w:r>
    </w:p>
    <w:p w14:paraId="6AEC8079" w14:textId="77777777" w:rsidR="00687377" w:rsidRPr="00E0443C" w:rsidRDefault="00687377" w:rsidP="00E0443C">
      <w:pPr>
        <w:jc w:val="both"/>
        <w:rPr>
          <w:rFonts w:ascii="Bookman Old Style" w:hAnsi="Bookman Old Style"/>
          <w:lang w:val="en-US"/>
        </w:rPr>
      </w:pPr>
    </w:p>
    <w:p w14:paraId="0E097F65"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AWS Lake Formation is designed to create a secure and scalable data lake in Amazon S3. By creating a data lake with Lake Formation, you can centrally manage access controls, fine-grained permissions, and define granular data access policies. This simplifies the process of granting and managing permissions for various teams.</w:t>
      </w:r>
    </w:p>
    <w:p w14:paraId="1D690CA7" w14:textId="77777777" w:rsidR="00687377" w:rsidRPr="00E0443C" w:rsidRDefault="00687377" w:rsidP="00E0443C">
      <w:pPr>
        <w:jc w:val="both"/>
        <w:rPr>
          <w:rFonts w:ascii="Bookman Old Style" w:hAnsi="Bookman Old Style"/>
          <w:lang w:val="en-US"/>
        </w:rPr>
      </w:pPr>
    </w:p>
    <w:p w14:paraId="621716A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In this scenario, you can use AWS Glue to create a JDBC connection to Amazon RDS </w:t>
      </w:r>
      <w:proofErr w:type="gramStart"/>
      <w:r w:rsidRPr="00E0443C">
        <w:rPr>
          <w:rFonts w:ascii="Bookman Old Style" w:hAnsi="Bookman Old Style"/>
          <w:lang w:val="en-US"/>
        </w:rPr>
        <w:t>for accessing</w:t>
      </w:r>
      <w:proofErr w:type="gramEnd"/>
      <w:r w:rsidRPr="00E0443C">
        <w:rPr>
          <w:rFonts w:ascii="Bookman Old Style" w:hAnsi="Bookman Old Style"/>
          <w:lang w:val="en-US"/>
        </w:rPr>
        <w:t xml:space="preserve"> </w:t>
      </w:r>
      <w:proofErr w:type="gramStart"/>
      <w:r w:rsidRPr="00E0443C">
        <w:rPr>
          <w:rFonts w:ascii="Bookman Old Style" w:hAnsi="Bookman Old Style"/>
          <w:lang w:val="en-US"/>
        </w:rPr>
        <w:t>the additional</w:t>
      </w:r>
      <w:proofErr w:type="gramEnd"/>
      <w:r w:rsidRPr="00E0443C">
        <w:rPr>
          <w:rFonts w:ascii="Bookman Old Style" w:hAnsi="Bookman Old Style"/>
          <w:lang w:val="en-US"/>
        </w:rPr>
        <w:t xml:space="preserve"> customer data. The S3 bucket, where the purchase data is stored, can be registered in Lake Formation. Lake Formation allows you to set up fine-grained access controls and permissions, providing the ability to manage who can access specific data within the data lake.</w:t>
      </w:r>
    </w:p>
    <w:p w14:paraId="2ACD7A36"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27D62629" w14:textId="77777777" w:rsidR="00687377" w:rsidRPr="00E0443C" w:rsidRDefault="00687377" w:rsidP="00E0443C">
      <w:pPr>
        <w:jc w:val="both"/>
        <w:rPr>
          <w:rFonts w:ascii="Bookman Old Style" w:hAnsi="Bookman Old Style"/>
          <w:lang w:val="en-US"/>
        </w:rPr>
      </w:pPr>
    </w:p>
    <w:p w14:paraId="5D82C3BE"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205] A company hosts a marketing website in an on-premises data center. The website consists of static documents and runs on a single server. An administrator updates the website content infrequently and uses an SFTP client to upload new documents.</w:t>
      </w:r>
    </w:p>
    <w:p w14:paraId="7C9C297C" w14:textId="77777777" w:rsidR="00687377" w:rsidRPr="00E0443C" w:rsidRDefault="00687377" w:rsidP="00E0443C">
      <w:pPr>
        <w:jc w:val="both"/>
        <w:rPr>
          <w:rFonts w:ascii="Bookman Old Style" w:hAnsi="Bookman Old Style"/>
          <w:lang w:val="en-US"/>
        </w:rPr>
      </w:pPr>
    </w:p>
    <w:p w14:paraId="0DF0759B"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The company </w:t>
      </w:r>
      <w:proofErr w:type="gramStart"/>
      <w:r w:rsidRPr="00E0443C">
        <w:rPr>
          <w:rFonts w:ascii="Bookman Old Style" w:hAnsi="Bookman Old Style"/>
          <w:lang w:val="en-US"/>
        </w:rPr>
        <w:t>decides</w:t>
      </w:r>
      <w:proofErr w:type="gramEnd"/>
      <w:r w:rsidRPr="00E0443C">
        <w:rPr>
          <w:rFonts w:ascii="Bookman Old Style" w:hAnsi="Bookman Old Style"/>
          <w:lang w:val="en-US"/>
        </w:rPr>
        <w:t xml:space="preserve"> to host its website on AWS and to use Amazon CloudFront. The company’s solutions architect </w:t>
      </w:r>
      <w:proofErr w:type="gramStart"/>
      <w:r w:rsidRPr="00E0443C">
        <w:rPr>
          <w:rFonts w:ascii="Bookman Old Style" w:hAnsi="Bookman Old Style"/>
          <w:lang w:val="en-US"/>
        </w:rPr>
        <w:t>creates</w:t>
      </w:r>
      <w:proofErr w:type="gramEnd"/>
      <w:r w:rsidRPr="00E0443C">
        <w:rPr>
          <w:rFonts w:ascii="Bookman Old Style" w:hAnsi="Bookman Old Style"/>
          <w:lang w:val="en-US"/>
        </w:rPr>
        <w:t xml:space="preserve"> a CloudFront distribution. The solutions architect must design the most cost-effective and resilient architecture for website hosting to serve as the CloudFront origin.</w:t>
      </w:r>
    </w:p>
    <w:p w14:paraId="5CDC8303" w14:textId="77777777" w:rsidR="00687377" w:rsidRPr="00E0443C" w:rsidRDefault="00687377" w:rsidP="00E0443C">
      <w:pPr>
        <w:jc w:val="both"/>
        <w:rPr>
          <w:rFonts w:ascii="Bookman Old Style" w:hAnsi="Bookman Old Style"/>
          <w:lang w:val="en-US"/>
        </w:rPr>
      </w:pPr>
    </w:p>
    <w:p w14:paraId="129B03C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Which solution will meet these requirements?</w:t>
      </w:r>
    </w:p>
    <w:p w14:paraId="5FEC9C2B" w14:textId="77777777" w:rsidR="00687377" w:rsidRPr="00E0443C" w:rsidRDefault="00687377" w:rsidP="00E0443C">
      <w:pPr>
        <w:jc w:val="both"/>
        <w:rPr>
          <w:rFonts w:ascii="Bookman Old Style" w:hAnsi="Bookman Old Style"/>
          <w:lang w:val="en-US"/>
        </w:rPr>
      </w:pPr>
    </w:p>
    <w:p w14:paraId="13300447"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 xml:space="preserve">C. Create a private Amazon S3 bucket. Use an S3 bucket policy to allow access from a CloudFront origin access identity (OAI). Upload website content by using </w:t>
      </w:r>
      <w:proofErr w:type="gramStart"/>
      <w:r w:rsidRPr="00E0443C">
        <w:rPr>
          <w:rFonts w:ascii="Bookman Old Style" w:hAnsi="Bookman Old Style"/>
          <w:lang w:val="en-US"/>
        </w:rPr>
        <w:t>the AWS</w:t>
      </w:r>
      <w:proofErr w:type="gramEnd"/>
      <w:r w:rsidRPr="00E0443C">
        <w:rPr>
          <w:rFonts w:ascii="Bookman Old Style" w:hAnsi="Bookman Old Style"/>
          <w:lang w:val="en-US"/>
        </w:rPr>
        <w:t xml:space="preserve"> CLI.</w:t>
      </w:r>
    </w:p>
    <w:p w14:paraId="3420C56D" w14:textId="77777777" w:rsidR="00687377" w:rsidRPr="00E0443C" w:rsidRDefault="00687377" w:rsidP="00E0443C">
      <w:pPr>
        <w:jc w:val="both"/>
        <w:rPr>
          <w:rFonts w:ascii="Bookman Old Style" w:hAnsi="Bookman Old Style"/>
          <w:lang w:val="en-US"/>
        </w:rPr>
      </w:pPr>
    </w:p>
    <w:p w14:paraId="6842B1D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This option leverages Amazon S3 as the origin for CloudFront. By creating a private S3 bucket and using a bucket policy to allow access from a CloudFront origin access identity (OAI), you ensure that the content is served securely from S3 and that only CloudFront can access the bucket.</w:t>
      </w:r>
    </w:p>
    <w:p w14:paraId="61ACD393" w14:textId="77777777" w:rsidR="00687377" w:rsidRPr="00E0443C" w:rsidRDefault="00687377" w:rsidP="00E0443C">
      <w:pPr>
        <w:jc w:val="both"/>
        <w:rPr>
          <w:rFonts w:ascii="Bookman Old Style" w:hAnsi="Bookman Old Style"/>
          <w:lang w:val="en-US"/>
        </w:rPr>
      </w:pPr>
      <w:r w:rsidRPr="00E0443C">
        <w:rPr>
          <w:rFonts w:ascii="Bookman Old Style" w:hAnsi="Bookman Old Style"/>
          <w:lang w:val="en-US"/>
        </w:rPr>
        <w:t>----------------------------------------------------------------------------------------------</w:t>
      </w:r>
    </w:p>
    <w:p w14:paraId="3E3DAC22" w14:textId="77777777" w:rsidR="00687377" w:rsidRPr="00E0443C" w:rsidRDefault="00687377" w:rsidP="00E0443C">
      <w:pPr>
        <w:jc w:val="both"/>
        <w:rPr>
          <w:rFonts w:ascii="Bookman Old Style" w:hAnsi="Bookman Old Style"/>
          <w:lang w:val="en-US"/>
        </w:rPr>
      </w:pPr>
    </w:p>
    <w:p w14:paraId="75FAB71D" w14:textId="77777777" w:rsidR="00BF799B" w:rsidRPr="00E0443C" w:rsidRDefault="00BF799B" w:rsidP="00E0443C">
      <w:pPr>
        <w:jc w:val="both"/>
        <w:rPr>
          <w:rFonts w:ascii="Bookman Old Style" w:hAnsi="Bookman Old Style"/>
        </w:rPr>
      </w:pPr>
    </w:p>
    <w:sectPr w:rsidR="00BF799B" w:rsidRPr="00E0443C" w:rsidSect="006873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C00"/>
    <w:multiLevelType w:val="multilevel"/>
    <w:tmpl w:val="20DCD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536B"/>
    <w:multiLevelType w:val="multilevel"/>
    <w:tmpl w:val="0802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22B1F"/>
    <w:multiLevelType w:val="multilevel"/>
    <w:tmpl w:val="EE08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B36EE"/>
    <w:multiLevelType w:val="multilevel"/>
    <w:tmpl w:val="193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6B82"/>
    <w:multiLevelType w:val="multilevel"/>
    <w:tmpl w:val="2F2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55A32"/>
    <w:multiLevelType w:val="multilevel"/>
    <w:tmpl w:val="DE7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420E5"/>
    <w:multiLevelType w:val="multilevel"/>
    <w:tmpl w:val="336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41F7C"/>
    <w:multiLevelType w:val="multilevel"/>
    <w:tmpl w:val="035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C1494"/>
    <w:multiLevelType w:val="multilevel"/>
    <w:tmpl w:val="5A40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24285"/>
    <w:multiLevelType w:val="multilevel"/>
    <w:tmpl w:val="71F2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F2FDF"/>
    <w:multiLevelType w:val="multilevel"/>
    <w:tmpl w:val="7BE4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217F0"/>
    <w:multiLevelType w:val="multilevel"/>
    <w:tmpl w:val="F64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B5158"/>
    <w:multiLevelType w:val="multilevel"/>
    <w:tmpl w:val="AD08B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85F14"/>
    <w:multiLevelType w:val="multilevel"/>
    <w:tmpl w:val="96F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D68B6"/>
    <w:multiLevelType w:val="multilevel"/>
    <w:tmpl w:val="D72C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682B02"/>
    <w:multiLevelType w:val="multilevel"/>
    <w:tmpl w:val="2D3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27462"/>
    <w:multiLevelType w:val="multilevel"/>
    <w:tmpl w:val="503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57940"/>
    <w:multiLevelType w:val="multilevel"/>
    <w:tmpl w:val="A14A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D2833"/>
    <w:multiLevelType w:val="multilevel"/>
    <w:tmpl w:val="BD90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82710"/>
    <w:multiLevelType w:val="multilevel"/>
    <w:tmpl w:val="A280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8788B"/>
    <w:multiLevelType w:val="multilevel"/>
    <w:tmpl w:val="8C2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92EE6"/>
    <w:multiLevelType w:val="multilevel"/>
    <w:tmpl w:val="C76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25DFF"/>
    <w:multiLevelType w:val="multilevel"/>
    <w:tmpl w:val="9EDA9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014F9"/>
    <w:multiLevelType w:val="multilevel"/>
    <w:tmpl w:val="80085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20A3D"/>
    <w:multiLevelType w:val="multilevel"/>
    <w:tmpl w:val="FD1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4351C"/>
    <w:multiLevelType w:val="multilevel"/>
    <w:tmpl w:val="5A1A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D1FD4"/>
    <w:multiLevelType w:val="multilevel"/>
    <w:tmpl w:val="5D9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45C50"/>
    <w:multiLevelType w:val="multilevel"/>
    <w:tmpl w:val="5CB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62914"/>
    <w:multiLevelType w:val="multilevel"/>
    <w:tmpl w:val="2DBC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97C0F"/>
    <w:multiLevelType w:val="multilevel"/>
    <w:tmpl w:val="54A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16F8A"/>
    <w:multiLevelType w:val="multilevel"/>
    <w:tmpl w:val="C5D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82E46"/>
    <w:multiLevelType w:val="multilevel"/>
    <w:tmpl w:val="FEB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7306C"/>
    <w:multiLevelType w:val="multilevel"/>
    <w:tmpl w:val="C024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E7F04"/>
    <w:multiLevelType w:val="multilevel"/>
    <w:tmpl w:val="3EB63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559C0"/>
    <w:multiLevelType w:val="multilevel"/>
    <w:tmpl w:val="A7B2D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66FD0"/>
    <w:multiLevelType w:val="multilevel"/>
    <w:tmpl w:val="BC64C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16E67"/>
    <w:multiLevelType w:val="multilevel"/>
    <w:tmpl w:val="860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46C38"/>
    <w:multiLevelType w:val="multilevel"/>
    <w:tmpl w:val="043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73324"/>
    <w:multiLevelType w:val="multilevel"/>
    <w:tmpl w:val="789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A10DD"/>
    <w:multiLevelType w:val="multilevel"/>
    <w:tmpl w:val="5356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1C6CF1"/>
    <w:multiLevelType w:val="multilevel"/>
    <w:tmpl w:val="35F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5412BA"/>
    <w:multiLevelType w:val="multilevel"/>
    <w:tmpl w:val="2DBA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67292"/>
    <w:multiLevelType w:val="multilevel"/>
    <w:tmpl w:val="4ED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A17E0"/>
    <w:multiLevelType w:val="multilevel"/>
    <w:tmpl w:val="3A9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198733">
    <w:abstractNumId w:val="14"/>
  </w:num>
  <w:num w:numId="2" w16cid:durableId="32076141">
    <w:abstractNumId w:val="17"/>
  </w:num>
  <w:num w:numId="3" w16cid:durableId="2143882206">
    <w:abstractNumId w:val="31"/>
  </w:num>
  <w:num w:numId="4" w16cid:durableId="194776213">
    <w:abstractNumId w:val="6"/>
  </w:num>
  <w:num w:numId="5" w16cid:durableId="1943802216">
    <w:abstractNumId w:val="11"/>
  </w:num>
  <w:num w:numId="6" w16cid:durableId="1690763335">
    <w:abstractNumId w:val="4"/>
  </w:num>
  <w:num w:numId="7" w16cid:durableId="885677204">
    <w:abstractNumId w:val="21"/>
  </w:num>
  <w:num w:numId="8" w16cid:durableId="888540853">
    <w:abstractNumId w:val="37"/>
  </w:num>
  <w:num w:numId="9" w16cid:durableId="1313291728">
    <w:abstractNumId w:val="8"/>
  </w:num>
  <w:num w:numId="10" w16cid:durableId="1255020224">
    <w:abstractNumId w:val="13"/>
  </w:num>
  <w:num w:numId="11" w16cid:durableId="1821575914">
    <w:abstractNumId w:val="26"/>
  </w:num>
  <w:num w:numId="12" w16cid:durableId="481775761">
    <w:abstractNumId w:val="29"/>
  </w:num>
  <w:num w:numId="13" w16cid:durableId="1723868822">
    <w:abstractNumId w:val="22"/>
  </w:num>
  <w:num w:numId="14" w16cid:durableId="1329595423">
    <w:abstractNumId w:val="40"/>
  </w:num>
  <w:num w:numId="15" w16cid:durableId="815412776">
    <w:abstractNumId w:val="0"/>
  </w:num>
  <w:num w:numId="16" w16cid:durableId="573858245">
    <w:abstractNumId w:val="24"/>
  </w:num>
  <w:num w:numId="17" w16cid:durableId="1784835883">
    <w:abstractNumId w:val="19"/>
  </w:num>
  <w:num w:numId="18" w16cid:durableId="1388070503">
    <w:abstractNumId w:val="10"/>
  </w:num>
  <w:num w:numId="19" w16cid:durableId="1085539193">
    <w:abstractNumId w:val="16"/>
  </w:num>
  <w:num w:numId="20" w16cid:durableId="280263840">
    <w:abstractNumId w:val="36"/>
  </w:num>
  <w:num w:numId="21" w16cid:durableId="1796290520">
    <w:abstractNumId w:val="33"/>
  </w:num>
  <w:num w:numId="22" w16cid:durableId="121114566">
    <w:abstractNumId w:val="7"/>
  </w:num>
  <w:num w:numId="23" w16cid:durableId="838933054">
    <w:abstractNumId w:val="9"/>
  </w:num>
  <w:num w:numId="24" w16cid:durableId="70087416">
    <w:abstractNumId w:val="41"/>
  </w:num>
  <w:num w:numId="25" w16cid:durableId="1279532187">
    <w:abstractNumId w:val="32"/>
  </w:num>
  <w:num w:numId="26" w16cid:durableId="837428866">
    <w:abstractNumId w:val="18"/>
  </w:num>
  <w:num w:numId="27" w16cid:durableId="2141027079">
    <w:abstractNumId w:val="5"/>
  </w:num>
  <w:num w:numId="28" w16cid:durableId="1276864841">
    <w:abstractNumId w:val="12"/>
  </w:num>
  <w:num w:numId="29" w16cid:durableId="425342326">
    <w:abstractNumId w:val="30"/>
  </w:num>
  <w:num w:numId="30" w16cid:durableId="54936863">
    <w:abstractNumId w:val="39"/>
  </w:num>
  <w:num w:numId="31" w16cid:durableId="653726304">
    <w:abstractNumId w:val="1"/>
  </w:num>
  <w:num w:numId="32" w16cid:durableId="1051148214">
    <w:abstractNumId w:val="20"/>
  </w:num>
  <w:num w:numId="33" w16cid:durableId="1975865054">
    <w:abstractNumId w:val="25"/>
  </w:num>
  <w:num w:numId="34" w16cid:durableId="458259943">
    <w:abstractNumId w:val="34"/>
  </w:num>
  <w:num w:numId="35" w16cid:durableId="1317804859">
    <w:abstractNumId w:val="27"/>
  </w:num>
  <w:num w:numId="36" w16cid:durableId="1306088959">
    <w:abstractNumId w:val="42"/>
  </w:num>
  <w:num w:numId="37" w16cid:durableId="136607761">
    <w:abstractNumId w:val="35"/>
  </w:num>
  <w:num w:numId="38" w16cid:durableId="968314430">
    <w:abstractNumId w:val="38"/>
  </w:num>
  <w:num w:numId="39" w16cid:durableId="1264723946">
    <w:abstractNumId w:val="28"/>
  </w:num>
  <w:num w:numId="40" w16cid:durableId="174926550">
    <w:abstractNumId w:val="2"/>
  </w:num>
  <w:num w:numId="41" w16cid:durableId="2092384829">
    <w:abstractNumId w:val="43"/>
  </w:num>
  <w:num w:numId="42" w16cid:durableId="133791694">
    <w:abstractNumId w:val="3"/>
  </w:num>
  <w:num w:numId="43" w16cid:durableId="8022720">
    <w:abstractNumId w:val="23"/>
  </w:num>
  <w:num w:numId="44" w16cid:durableId="1606304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77"/>
    <w:rsid w:val="00006A0A"/>
    <w:rsid w:val="000271F7"/>
    <w:rsid w:val="00071661"/>
    <w:rsid w:val="000F4406"/>
    <w:rsid w:val="00131562"/>
    <w:rsid w:val="001524E1"/>
    <w:rsid w:val="001725E0"/>
    <w:rsid w:val="00186AA7"/>
    <w:rsid w:val="00197B16"/>
    <w:rsid w:val="002114BA"/>
    <w:rsid w:val="0022397B"/>
    <w:rsid w:val="00253561"/>
    <w:rsid w:val="00253969"/>
    <w:rsid w:val="00263B58"/>
    <w:rsid w:val="002C7E21"/>
    <w:rsid w:val="002D3FE7"/>
    <w:rsid w:val="002E20EE"/>
    <w:rsid w:val="003276F1"/>
    <w:rsid w:val="003B5EBD"/>
    <w:rsid w:val="003B76FC"/>
    <w:rsid w:val="003D4C18"/>
    <w:rsid w:val="003E090A"/>
    <w:rsid w:val="003E531D"/>
    <w:rsid w:val="004329E7"/>
    <w:rsid w:val="00440875"/>
    <w:rsid w:val="00452F6C"/>
    <w:rsid w:val="00455100"/>
    <w:rsid w:val="0046366F"/>
    <w:rsid w:val="004B7121"/>
    <w:rsid w:val="004E2714"/>
    <w:rsid w:val="00515DD7"/>
    <w:rsid w:val="00563DB2"/>
    <w:rsid w:val="005B203E"/>
    <w:rsid w:val="005E2704"/>
    <w:rsid w:val="006043A2"/>
    <w:rsid w:val="0061041E"/>
    <w:rsid w:val="0061206C"/>
    <w:rsid w:val="00622FAB"/>
    <w:rsid w:val="00643C88"/>
    <w:rsid w:val="00663091"/>
    <w:rsid w:val="00666A5B"/>
    <w:rsid w:val="00687377"/>
    <w:rsid w:val="00693FB8"/>
    <w:rsid w:val="006A5DCC"/>
    <w:rsid w:val="006E260B"/>
    <w:rsid w:val="006F1B41"/>
    <w:rsid w:val="006F3CA5"/>
    <w:rsid w:val="00734DA2"/>
    <w:rsid w:val="00740FD4"/>
    <w:rsid w:val="00752BD4"/>
    <w:rsid w:val="00766C38"/>
    <w:rsid w:val="007751CE"/>
    <w:rsid w:val="007A25D6"/>
    <w:rsid w:val="007B4F9A"/>
    <w:rsid w:val="007E75FD"/>
    <w:rsid w:val="007F497F"/>
    <w:rsid w:val="00817952"/>
    <w:rsid w:val="0083358D"/>
    <w:rsid w:val="00845AD1"/>
    <w:rsid w:val="00852528"/>
    <w:rsid w:val="00861F99"/>
    <w:rsid w:val="008D3AA2"/>
    <w:rsid w:val="00947455"/>
    <w:rsid w:val="00950FAC"/>
    <w:rsid w:val="0097621C"/>
    <w:rsid w:val="009842DA"/>
    <w:rsid w:val="00990F73"/>
    <w:rsid w:val="009A2B48"/>
    <w:rsid w:val="009A60DD"/>
    <w:rsid w:val="009B433A"/>
    <w:rsid w:val="009B492D"/>
    <w:rsid w:val="00AC5107"/>
    <w:rsid w:val="00AE5E83"/>
    <w:rsid w:val="00B31F70"/>
    <w:rsid w:val="00B37B3C"/>
    <w:rsid w:val="00B50BCC"/>
    <w:rsid w:val="00B601CD"/>
    <w:rsid w:val="00B74422"/>
    <w:rsid w:val="00B77742"/>
    <w:rsid w:val="00B84777"/>
    <w:rsid w:val="00B85F1A"/>
    <w:rsid w:val="00BB28CD"/>
    <w:rsid w:val="00BD6BF2"/>
    <w:rsid w:val="00BD7F71"/>
    <w:rsid w:val="00BF799B"/>
    <w:rsid w:val="00C24615"/>
    <w:rsid w:val="00C333AD"/>
    <w:rsid w:val="00C41B69"/>
    <w:rsid w:val="00C43BA8"/>
    <w:rsid w:val="00C54D17"/>
    <w:rsid w:val="00C754F9"/>
    <w:rsid w:val="00C90FA4"/>
    <w:rsid w:val="00D04D75"/>
    <w:rsid w:val="00D05FCE"/>
    <w:rsid w:val="00D05FFA"/>
    <w:rsid w:val="00D14173"/>
    <w:rsid w:val="00D24734"/>
    <w:rsid w:val="00D73C05"/>
    <w:rsid w:val="00DE61E8"/>
    <w:rsid w:val="00E0443C"/>
    <w:rsid w:val="00E46177"/>
    <w:rsid w:val="00E4739C"/>
    <w:rsid w:val="00E628FB"/>
    <w:rsid w:val="00E63A33"/>
    <w:rsid w:val="00EA2D1B"/>
    <w:rsid w:val="00EB466F"/>
    <w:rsid w:val="00EC100D"/>
    <w:rsid w:val="00ED6668"/>
    <w:rsid w:val="00F0298F"/>
    <w:rsid w:val="00F15C7F"/>
    <w:rsid w:val="00F64094"/>
    <w:rsid w:val="00FB3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5340"/>
  <w15:chartTrackingRefBased/>
  <w15:docId w15:val="{B2DD7AE2-1C9D-424B-8193-88C39573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377"/>
  </w:style>
  <w:style w:type="paragraph" w:styleId="Heading1">
    <w:name w:val="heading 1"/>
    <w:basedOn w:val="Normal"/>
    <w:next w:val="Normal"/>
    <w:link w:val="Heading1Char"/>
    <w:uiPriority w:val="9"/>
    <w:qFormat/>
    <w:rsid w:val="00B847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47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47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47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47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4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7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47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47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47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47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4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777"/>
    <w:rPr>
      <w:rFonts w:eastAsiaTheme="majorEastAsia" w:cstheme="majorBidi"/>
      <w:color w:val="272727" w:themeColor="text1" w:themeTint="D8"/>
    </w:rPr>
  </w:style>
  <w:style w:type="paragraph" w:styleId="Title">
    <w:name w:val="Title"/>
    <w:basedOn w:val="Normal"/>
    <w:next w:val="Normal"/>
    <w:link w:val="TitleChar"/>
    <w:uiPriority w:val="10"/>
    <w:qFormat/>
    <w:rsid w:val="00B84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777"/>
    <w:pPr>
      <w:spacing w:before="160"/>
      <w:jc w:val="center"/>
    </w:pPr>
    <w:rPr>
      <w:i/>
      <w:iCs/>
      <w:color w:val="404040" w:themeColor="text1" w:themeTint="BF"/>
    </w:rPr>
  </w:style>
  <w:style w:type="character" w:customStyle="1" w:styleId="QuoteChar">
    <w:name w:val="Quote Char"/>
    <w:basedOn w:val="DefaultParagraphFont"/>
    <w:link w:val="Quote"/>
    <w:uiPriority w:val="29"/>
    <w:rsid w:val="00B84777"/>
    <w:rPr>
      <w:i/>
      <w:iCs/>
      <w:color w:val="404040" w:themeColor="text1" w:themeTint="BF"/>
    </w:rPr>
  </w:style>
  <w:style w:type="paragraph" w:styleId="ListParagraph">
    <w:name w:val="List Paragraph"/>
    <w:basedOn w:val="Normal"/>
    <w:uiPriority w:val="34"/>
    <w:qFormat/>
    <w:rsid w:val="00B84777"/>
    <w:pPr>
      <w:ind w:left="720"/>
      <w:contextualSpacing/>
    </w:pPr>
  </w:style>
  <w:style w:type="character" w:styleId="IntenseEmphasis">
    <w:name w:val="Intense Emphasis"/>
    <w:basedOn w:val="DefaultParagraphFont"/>
    <w:uiPriority w:val="21"/>
    <w:qFormat/>
    <w:rsid w:val="00B84777"/>
    <w:rPr>
      <w:i/>
      <w:iCs/>
      <w:color w:val="2E74B5" w:themeColor="accent1" w:themeShade="BF"/>
    </w:rPr>
  </w:style>
  <w:style w:type="paragraph" w:styleId="IntenseQuote">
    <w:name w:val="Intense Quote"/>
    <w:basedOn w:val="Normal"/>
    <w:next w:val="Normal"/>
    <w:link w:val="IntenseQuoteChar"/>
    <w:uiPriority w:val="30"/>
    <w:qFormat/>
    <w:rsid w:val="00B847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4777"/>
    <w:rPr>
      <w:i/>
      <w:iCs/>
      <w:color w:val="2E74B5" w:themeColor="accent1" w:themeShade="BF"/>
    </w:rPr>
  </w:style>
  <w:style w:type="character" w:styleId="IntenseReference">
    <w:name w:val="Intense Reference"/>
    <w:basedOn w:val="DefaultParagraphFont"/>
    <w:uiPriority w:val="32"/>
    <w:qFormat/>
    <w:rsid w:val="00B84777"/>
    <w:rPr>
      <w:b/>
      <w:bCs/>
      <w:smallCaps/>
      <w:color w:val="2E74B5" w:themeColor="accent1" w:themeShade="BF"/>
      <w:spacing w:val="5"/>
    </w:rPr>
  </w:style>
  <w:style w:type="character" w:styleId="Hyperlink">
    <w:name w:val="Hyperlink"/>
    <w:basedOn w:val="DefaultParagraphFont"/>
    <w:uiPriority w:val="99"/>
    <w:unhideWhenUsed/>
    <w:rsid w:val="00C54D17"/>
    <w:rPr>
      <w:color w:val="0563C1" w:themeColor="hyperlink"/>
      <w:u w:val="single"/>
    </w:rPr>
  </w:style>
  <w:style w:type="character" w:styleId="UnresolvedMention">
    <w:name w:val="Unresolved Mention"/>
    <w:basedOn w:val="DefaultParagraphFont"/>
    <w:uiPriority w:val="99"/>
    <w:semiHidden/>
    <w:unhideWhenUsed/>
    <w:rsid w:val="00C54D17"/>
    <w:rPr>
      <w:color w:val="605E5C"/>
      <w:shd w:val="clear" w:color="auto" w:fill="E1DFDD"/>
    </w:rPr>
  </w:style>
  <w:style w:type="paragraph" w:styleId="NormalWeb">
    <w:name w:val="Normal (Web)"/>
    <w:basedOn w:val="Normal"/>
    <w:uiPriority w:val="99"/>
    <w:semiHidden/>
    <w:unhideWhenUsed/>
    <w:rsid w:val="00C54D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eFMNOGJnd80" TargetMode="External"/><Relationship Id="rId5" Type="http://schemas.openxmlformats.org/officeDocument/2006/relationships/hyperlink" Target="https://www.youtube.com/watch?v=69DUk-vlL-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2790</TotalTime>
  <Pages>32</Pages>
  <Words>13412</Words>
  <Characters>76450</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103</cp:revision>
  <dcterms:created xsi:type="dcterms:W3CDTF">2025-08-08T03:25:00Z</dcterms:created>
  <dcterms:modified xsi:type="dcterms:W3CDTF">2025-08-15T00:07:00Z</dcterms:modified>
</cp:coreProperties>
</file>