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Document</w:t>
      </w:r>
    </w:p>
    <w:p>
      <w:pPr>
        <w:jc w:val="center"/>
      </w:pPr>
      <w:r>
        <w:rPr>
          <w:b/>
          <w:sz w:val="22"/>
        </w:rPr>
        <w:t>Problem Statement #49 – Webhook Ingestion &amp; Retry Mechanism Hub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968"/>
            <w:vAlign w:val="center"/>
          </w:tcPr>
          <w:p>
            <w:r>
              <w:t>UC-001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968"/>
            <w:vAlign w:val="center"/>
          </w:tcPr>
          <w:p>
            <w:r>
              <w:t>Ingest and Deliver Webhook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968"/>
            <w:vAlign w:val="center"/>
          </w:tcPr>
          <w:p>
            <w:r>
              <w:t>Third-Party Webhook Source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Supporting Actor</w:t>
            </w:r>
          </w:p>
        </w:tc>
        <w:tc>
          <w:tcPr>
            <w:tcW w:type="dxa" w:w="4968"/>
            <w:vAlign w:val="center"/>
          </w:tcPr>
          <w:p>
            <w:r>
              <w:t>System Operator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968"/>
            <w:vAlign w:val="center"/>
          </w:tcPr>
          <w:p>
            <w:r>
              <w:t>Receive a webhook, forward it to the configured target endpoint, and retry failed deliveries.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Related Requirements</w:t>
            </w:r>
          </w:p>
        </w:tc>
        <w:tc>
          <w:tcPr>
            <w:tcW w:type="dxa" w:w="4968"/>
            <w:vAlign w:val="center"/>
          </w:tcPr>
          <w:p>
            <w:r>
              <w:t>FR-001, FR-002, FR-003, FR-004, FR-005</w:t>
            </w:r>
          </w:p>
        </w:tc>
      </w:tr>
    </w:tbl>
    <w:p/>
    <w:p>
      <w:r>
        <w:rPr>
          <w:b/>
          <w:sz w:val="24"/>
        </w:rPr>
        <w:t>Main Success Scenario</w:t>
      </w:r>
    </w:p>
    <w:p>
      <w:r>
        <w:t>1. A third-party source sends a valid webhook to the ingestion endpoint.</w:t>
      </w:r>
    </w:p>
    <w:p>
      <w:r>
        <w:t>2. The system receives and records the webhook payload.</w:t>
      </w:r>
    </w:p>
    <w:p>
      <w:r>
        <w:t>3. The system creates a corresponding webhook record.</w:t>
      </w:r>
    </w:p>
    <w:p>
      <w:r>
        <w:t>4. The system forwards the webhook payload to the configured internal target endpoint.</w:t>
      </w:r>
    </w:p>
    <w:p>
      <w:r>
        <w:t>5. The target endpoint successfully receives the payload.</w:t>
      </w:r>
    </w:p>
    <w:p>
      <w:r>
        <w:t>6. The system records the successful delivery result.</w:t>
      </w:r>
    </w:p>
    <w:p>
      <w:r>
        <w:rPr>
          <w:b/>
          <w:sz w:val="24"/>
        </w:rPr>
        <w:t>Alternate Flow</w:t>
      </w:r>
    </w:p>
    <w:p>
      <w:r>
        <w:t>A1. If delivery to the target endpoint fails, the system records the failed attempt.</w:t>
      </w:r>
    </w:p>
    <w:p>
      <w:r>
        <w:t>A2. The system retries delivery using the configured exponential backoff intervals: 1s, 2s, 4s, and 8s.</w:t>
      </w:r>
    </w:p>
    <w:p>
      <w:r>
        <w:t>A3. If a retry succeeds, the system records the successful delivery and ends the use case.</w:t>
      </w:r>
    </w:p>
    <w:p>
      <w:r>
        <w:t>A4. If all configured delivery attempts fail, the system moves the webhook to the dead-letter queue.</w:t>
      </w:r>
    </w:p>
    <w:p>
      <w:r>
        <w:t>A5. The dead-lettered webhook is no longer retried automatically and remains available for the System Operator to inspect.</w:t>
      </w:r>
    </w:p>
    <w:p>
      <w:r>
        <w:rPr>
          <w:b/>
          <w:sz w:val="24"/>
        </w:rPr>
        <w:t>Operator Interaction</w:t>
      </w:r>
    </w:p>
    <w:p>
      <w:r>
        <w:t>The System Operator can view webhook delivery status, retry attempts, and dead-lettered events to identify failed deliveries and manage the webhook gateway.</w:t>
      </w:r>
    </w:p>
    <w:p>
      <w:r>
        <w:rPr>
          <w:b/>
          <w:sz w:val="24"/>
        </w:rPr>
        <w:t>Notes</w:t>
      </w:r>
    </w:p>
    <w:p>
      <w:r>
        <w:t>The flow is based on the requirements for Problem Statement #49, including webhook ingestion, forwarding, exponential-backoff retries, dead-letter handling, and operator visibility.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