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250C" w:rsidRPr="001D301C" w:rsidRDefault="001D301C" w:rsidP="001D301C">
      <w:pPr>
        <w:rPr>
          <w:b/>
        </w:rPr>
      </w:pPr>
      <w:r>
        <w:rPr>
          <w:b/>
        </w:rPr>
        <w:t xml:space="preserve">           </w:t>
      </w:r>
      <w:r w:rsidR="00FB1FC8" w:rsidRPr="001D301C">
        <w:rPr>
          <w:b/>
        </w:rPr>
        <w:t>What are the different tools</w:t>
      </w:r>
      <w:r w:rsidR="00E64A36" w:rsidRPr="001D301C">
        <w:rPr>
          <w:b/>
        </w:rPr>
        <w:t xml:space="preserve"> introduced by researchers for </w:t>
      </w:r>
      <w:r w:rsidR="00716768" w:rsidRPr="001D301C">
        <w:rPr>
          <w:b/>
        </w:rPr>
        <w:t>securi</w:t>
      </w:r>
      <w:r w:rsidR="00E64A36" w:rsidRPr="001D301C">
        <w:rPr>
          <w:b/>
        </w:rPr>
        <w:t>ty in programming langu</w:t>
      </w:r>
      <w:r w:rsidR="00FB1FC8" w:rsidRPr="001D301C">
        <w:rPr>
          <w:b/>
        </w:rPr>
        <w:t>a</w:t>
      </w:r>
      <w:r w:rsidR="00E64A36" w:rsidRPr="001D301C">
        <w:rPr>
          <w:b/>
        </w:rPr>
        <w:t>ges?</w:t>
      </w:r>
    </w:p>
    <w:p w:rsidR="00FB1FC8" w:rsidRDefault="00716768" w:rsidP="00BF7ACC">
      <w:pPr>
        <w:pStyle w:val="ListParagraph"/>
        <w:numPr>
          <w:ilvl w:val="0"/>
          <w:numId w:val="2"/>
        </w:numPr>
      </w:pPr>
      <w:r>
        <w:t>SDV (static driver Verifier) ships with the Windows Driver Development Kit. Its purpose</w:t>
      </w:r>
      <w:r w:rsidR="00FB1FC8">
        <w:t xml:space="preserve"> is to help driver developers find defects earlier in the development cycle</w:t>
      </w:r>
      <w:r>
        <w:t xml:space="preserve"> </w:t>
      </w:r>
      <w:r w:rsidR="00FB1FC8">
        <w:t>and improve the reliability of windows device drivers.</w:t>
      </w:r>
    </w:p>
    <w:p w:rsidR="00BF7ACC" w:rsidRDefault="00BF7ACC" w:rsidP="00BF7ACC">
      <w:pPr>
        <w:pStyle w:val="ListParagraph"/>
        <w:numPr>
          <w:ilvl w:val="0"/>
          <w:numId w:val="2"/>
        </w:numPr>
      </w:pPr>
      <w:r>
        <w:t>Internally, SDV has used SLAM for statically exploring behaviours of programs. The SDV/SLAM system is one of the major success stories of verification technology.</w:t>
      </w:r>
    </w:p>
    <w:p w:rsidR="00BF7ACC" w:rsidRDefault="00BF7ACC" w:rsidP="00BF7ACC">
      <w:pPr>
        <w:pStyle w:val="ListParagraph"/>
        <w:numPr>
          <w:ilvl w:val="0"/>
          <w:numId w:val="2"/>
        </w:numPr>
      </w:pPr>
      <w:r>
        <w:t>Corral accepts programs in an intermediate verification language called Boogie. In addition to the usual answers of “verified” or “Bug found”, corral can also give up when it hits a user-supplied bound on the number of loop iterations to be explored.</w:t>
      </w:r>
    </w:p>
    <w:p w:rsidR="00FC15E1" w:rsidRDefault="00BF7ACC" w:rsidP="00BF7ACC">
      <w:pPr>
        <w:pStyle w:val="ListParagraph"/>
        <w:numPr>
          <w:ilvl w:val="0"/>
          <w:numId w:val="2"/>
        </w:numPr>
      </w:pPr>
      <w:r>
        <w:t>However, when we applied SDV-corral combination in a production environment, the number of false defects and missed defects were both at an unacceptable level.</w:t>
      </w:r>
    </w:p>
    <w:p w:rsidR="00FC15E1" w:rsidRDefault="00FC15E1" w:rsidP="00BF7ACC">
      <w:pPr>
        <w:pStyle w:val="ListParagraph"/>
        <w:numPr>
          <w:ilvl w:val="0"/>
          <w:numId w:val="2"/>
        </w:numPr>
      </w:pPr>
      <w:r>
        <w:t>Corral being accepted as the engine that powers SDV in the Windows 8.1 release, replacing SLAM engine that had been used inside SDV for the past decade.</w:t>
      </w:r>
    </w:p>
    <w:p w:rsidR="00FC15E1" w:rsidRDefault="006260B4" w:rsidP="00FC15E1">
      <w:pPr>
        <w:pStyle w:val="ListParagraph"/>
      </w:pPr>
      <w:r>
        <w:t>---------------------------------------------------------------------------------------------------------------------------</w:t>
      </w:r>
    </w:p>
    <w:p w:rsidR="00BF7ACC" w:rsidRDefault="00451A20" w:rsidP="00FC15E1">
      <w:pPr>
        <w:pStyle w:val="ListParagraph"/>
        <w:numPr>
          <w:ilvl w:val="0"/>
          <w:numId w:val="1"/>
        </w:numPr>
      </w:pPr>
      <w:r>
        <w:t>Software testing</w:t>
      </w:r>
      <w:r w:rsidR="00BF7ACC">
        <w:t xml:space="preserve"> </w:t>
      </w:r>
    </w:p>
    <w:p w:rsidR="003C44B7" w:rsidRPr="003C44B7" w:rsidRDefault="003C44B7" w:rsidP="001A6004">
      <w:pPr>
        <w:autoSpaceDE w:val="0"/>
        <w:autoSpaceDN w:val="0"/>
        <w:adjustRightInd w:val="0"/>
        <w:spacing w:after="0" w:line="240" w:lineRule="auto"/>
        <w:rPr>
          <w:rFonts w:cs="CMR9"/>
          <w:b/>
        </w:rPr>
      </w:pPr>
      <w:r w:rsidRPr="003C44B7">
        <w:rPr>
          <w:rFonts w:cs="CMR9"/>
          <w:b/>
        </w:rPr>
        <w:t xml:space="preserve"> PRADA: Prioritizing Android Devices for Apps by Mining Large-Scale Usage Data</w:t>
      </w:r>
      <w:r w:rsidR="001A6004" w:rsidRPr="003C44B7">
        <w:rPr>
          <w:rFonts w:cs="CMR9"/>
          <w:b/>
        </w:rPr>
        <w:t xml:space="preserve"> </w:t>
      </w:r>
    </w:p>
    <w:p w:rsidR="001A6004" w:rsidRDefault="001A6004" w:rsidP="001A6004">
      <w:pPr>
        <w:autoSpaceDE w:val="0"/>
        <w:autoSpaceDN w:val="0"/>
        <w:adjustRightInd w:val="0"/>
        <w:spacing w:after="0" w:line="240" w:lineRule="auto"/>
        <w:rPr>
          <w:rFonts w:cs="CMR9"/>
        </w:rPr>
      </w:pPr>
      <w:r>
        <w:rPr>
          <w:rFonts w:cs="CMR9"/>
        </w:rPr>
        <w:t xml:space="preserve"> </w:t>
      </w:r>
      <w:r w:rsidR="00451A20" w:rsidRPr="001A6004">
        <w:rPr>
          <w:rFonts w:cs="CMR9"/>
        </w:rPr>
        <w:t>The heavily fragmented distribution of Android devices makes</w:t>
      </w:r>
      <w:r>
        <w:rPr>
          <w:rFonts w:cs="CMR9"/>
        </w:rPr>
        <w:t xml:space="preserve"> </w:t>
      </w:r>
      <w:r w:rsidR="00451A20" w:rsidRPr="001A6004">
        <w:rPr>
          <w:rFonts w:cs="CMR9"/>
        </w:rPr>
        <w:t xml:space="preserve">it challenging to select a few </w:t>
      </w:r>
      <w:r>
        <w:rPr>
          <w:rFonts w:cs="CMR9"/>
        </w:rPr>
        <w:t xml:space="preserve">  </w:t>
      </w:r>
    </w:p>
    <w:p w:rsidR="001A6004" w:rsidRDefault="0012330D" w:rsidP="001A6004">
      <w:pPr>
        <w:autoSpaceDE w:val="0"/>
        <w:autoSpaceDN w:val="0"/>
        <w:adjustRightInd w:val="0"/>
        <w:spacing w:after="0" w:line="240" w:lineRule="auto"/>
        <w:rPr>
          <w:rFonts w:cs="CMR9"/>
        </w:rPr>
      </w:pPr>
      <w:r>
        <w:rPr>
          <w:rFonts w:cs="CMR9"/>
        </w:rPr>
        <w:t xml:space="preserve"> </w:t>
      </w:r>
      <w:r w:rsidR="001A6004">
        <w:rPr>
          <w:rFonts w:cs="CMR9"/>
        </w:rPr>
        <w:t xml:space="preserve"> </w:t>
      </w:r>
      <w:proofErr w:type="gramStart"/>
      <w:r w:rsidR="00451A20" w:rsidRPr="001A6004">
        <w:rPr>
          <w:rFonts w:cs="CMR9"/>
        </w:rPr>
        <w:t>major</w:t>
      </w:r>
      <w:proofErr w:type="gramEnd"/>
      <w:r w:rsidR="00451A20" w:rsidRPr="001A6004">
        <w:rPr>
          <w:rFonts w:cs="CMR9"/>
        </w:rPr>
        <w:t xml:space="preserve"> device models out of thousands of models available on the market. Currently</w:t>
      </w:r>
      <w:r w:rsidR="001A6004">
        <w:rPr>
          <w:rFonts w:cs="CMR9"/>
        </w:rPr>
        <w:t xml:space="preserve"> </w:t>
      </w:r>
      <w:r w:rsidR="00451A20" w:rsidRPr="001A6004">
        <w:rPr>
          <w:rFonts w:cs="CMR9"/>
        </w:rPr>
        <w:t xml:space="preserve">app </w:t>
      </w:r>
    </w:p>
    <w:p w:rsidR="00451A20" w:rsidRDefault="0012330D" w:rsidP="001A6004">
      <w:pPr>
        <w:autoSpaceDE w:val="0"/>
        <w:autoSpaceDN w:val="0"/>
        <w:adjustRightInd w:val="0"/>
        <w:spacing w:after="0" w:line="240" w:lineRule="auto"/>
        <w:rPr>
          <w:rFonts w:cs="CMR9"/>
        </w:rPr>
      </w:pPr>
      <w:r>
        <w:rPr>
          <w:rFonts w:cs="CMR9"/>
        </w:rPr>
        <w:t xml:space="preserve"> </w:t>
      </w:r>
      <w:proofErr w:type="gramStart"/>
      <w:r w:rsidR="00451A20" w:rsidRPr="001A6004">
        <w:rPr>
          <w:rFonts w:cs="CMR9"/>
        </w:rPr>
        <w:t>developers</w:t>
      </w:r>
      <w:proofErr w:type="gramEnd"/>
      <w:r w:rsidR="00451A20" w:rsidRPr="001A6004">
        <w:rPr>
          <w:rFonts w:cs="CMR9"/>
        </w:rPr>
        <w:t xml:space="preserve"> usually rely on some reported or estimated general market share of device </w:t>
      </w:r>
      <w:r w:rsidR="005436FE">
        <w:rPr>
          <w:rFonts w:cs="CMR9"/>
        </w:rPr>
        <w:t xml:space="preserve"> </w:t>
      </w:r>
      <w:r w:rsidR="001A6004">
        <w:rPr>
          <w:rFonts w:cs="CMR9"/>
        </w:rPr>
        <w:t xml:space="preserve"> </w:t>
      </w:r>
      <w:r w:rsidR="00451A20" w:rsidRPr="001A6004">
        <w:rPr>
          <w:rFonts w:cs="CMR9"/>
        </w:rPr>
        <w:t>models. However, these estimates can be quite inaccurate, and more problematically,</w:t>
      </w:r>
      <w:r w:rsidR="001A6004">
        <w:rPr>
          <w:rFonts w:cs="CMR9"/>
        </w:rPr>
        <w:t xml:space="preserve"> </w:t>
      </w:r>
      <w:r w:rsidR="00451A20" w:rsidRPr="001A6004">
        <w:rPr>
          <w:rFonts w:cs="CMR9"/>
        </w:rPr>
        <w:t xml:space="preserve">can be </w:t>
      </w:r>
      <w:r>
        <w:rPr>
          <w:rFonts w:cs="CMR9"/>
        </w:rPr>
        <w:t xml:space="preserve">  </w:t>
      </w:r>
      <w:r w:rsidR="001A6004">
        <w:rPr>
          <w:rFonts w:cs="CMR9"/>
        </w:rPr>
        <w:t>I</w:t>
      </w:r>
      <w:r w:rsidR="00451A20" w:rsidRPr="001A6004">
        <w:rPr>
          <w:rFonts w:cs="CMR9"/>
        </w:rPr>
        <w:t>rrelevant to the particular app under consideration.</w:t>
      </w:r>
      <w:r w:rsidR="001A6004">
        <w:rPr>
          <w:rFonts w:cs="CMR9"/>
        </w:rPr>
        <w:t xml:space="preserve"> </w:t>
      </w:r>
      <w:r w:rsidR="00451A20" w:rsidRPr="001A6004">
        <w:rPr>
          <w:rFonts w:cs="CMR9"/>
        </w:rPr>
        <w:t xml:space="preserve">To address this issue, we propose </w:t>
      </w:r>
      <w:r w:rsidR="00451A20" w:rsidRPr="001A6004">
        <w:rPr>
          <w:rFonts w:cs="CMBX9"/>
          <w:b/>
          <w:bCs/>
        </w:rPr>
        <w:t>PRADA</w:t>
      </w:r>
      <w:r w:rsidR="00451A20" w:rsidRPr="001A6004">
        <w:rPr>
          <w:rFonts w:cs="CMR9"/>
        </w:rPr>
        <w:t>, the first approach</w:t>
      </w:r>
      <w:r w:rsidR="001A6004" w:rsidRPr="001A6004">
        <w:rPr>
          <w:rFonts w:cs="CMR9"/>
        </w:rPr>
        <w:t xml:space="preserve"> </w:t>
      </w:r>
      <w:r w:rsidR="00451A20" w:rsidRPr="001A6004">
        <w:rPr>
          <w:rFonts w:cs="CMR9"/>
        </w:rPr>
        <w:t xml:space="preserve">to </w:t>
      </w:r>
      <w:r w:rsidR="00451A20" w:rsidRPr="001A6004">
        <w:rPr>
          <w:rFonts w:cs="CMBX9"/>
          <w:b/>
          <w:bCs/>
        </w:rPr>
        <w:t>pr</w:t>
      </w:r>
      <w:r w:rsidR="00451A20" w:rsidRPr="001A6004">
        <w:rPr>
          <w:rFonts w:cs="CMR9"/>
        </w:rPr>
        <w:t xml:space="preserve">ioritizing </w:t>
      </w:r>
      <w:r w:rsidR="00451A20" w:rsidRPr="001A6004">
        <w:rPr>
          <w:rFonts w:cs="CMBX9"/>
          <w:b/>
          <w:bCs/>
        </w:rPr>
        <w:t>A</w:t>
      </w:r>
      <w:r w:rsidR="00451A20" w:rsidRPr="001A6004">
        <w:rPr>
          <w:rFonts w:cs="CMR9"/>
        </w:rPr>
        <w:t xml:space="preserve">ndroid </w:t>
      </w:r>
      <w:r w:rsidR="00451A20" w:rsidRPr="001A6004">
        <w:rPr>
          <w:rFonts w:cs="CMBX9"/>
          <w:b/>
          <w:bCs/>
        </w:rPr>
        <w:t>d</w:t>
      </w:r>
      <w:r w:rsidR="00451A20" w:rsidRPr="001A6004">
        <w:rPr>
          <w:rFonts w:cs="CMR9"/>
        </w:rPr>
        <w:t>evice models for individual</w:t>
      </w:r>
      <w:r w:rsidR="001A6004" w:rsidRPr="001A6004">
        <w:rPr>
          <w:rFonts w:cs="CMR9"/>
        </w:rPr>
        <w:t xml:space="preserve"> </w:t>
      </w:r>
      <w:r w:rsidR="00451A20" w:rsidRPr="001A6004">
        <w:rPr>
          <w:rFonts w:cs="CMBX9"/>
          <w:b/>
          <w:bCs/>
        </w:rPr>
        <w:t>a</w:t>
      </w:r>
      <w:r w:rsidR="00451A20" w:rsidRPr="001A6004">
        <w:rPr>
          <w:rFonts w:cs="CMR9"/>
        </w:rPr>
        <w:t>pps, based on mining large-scale usage data. PRADA</w:t>
      </w:r>
      <w:r w:rsidR="001A6004" w:rsidRPr="001A6004">
        <w:rPr>
          <w:rFonts w:cs="CMR9"/>
        </w:rPr>
        <w:t xml:space="preserve"> </w:t>
      </w:r>
      <w:r w:rsidR="00451A20" w:rsidRPr="001A6004">
        <w:rPr>
          <w:rFonts w:cs="CMR9"/>
        </w:rPr>
        <w:t>adapts the concept of operational</w:t>
      </w:r>
      <w:r w:rsidR="001A6004">
        <w:rPr>
          <w:rFonts w:cs="CMR9"/>
        </w:rPr>
        <w:t xml:space="preserve"> </w:t>
      </w:r>
      <w:r w:rsidR="001A6004" w:rsidRPr="001A6004">
        <w:rPr>
          <w:rFonts w:cs="CMR9"/>
        </w:rPr>
        <w:t>profiling (popularly used</w:t>
      </w:r>
      <w:r w:rsidR="001A6004">
        <w:rPr>
          <w:rFonts w:cs="CMR9"/>
        </w:rPr>
        <w:t xml:space="preserve"> </w:t>
      </w:r>
      <w:r w:rsidR="001A6004" w:rsidRPr="001A6004">
        <w:rPr>
          <w:rFonts w:cs="CMR9"/>
        </w:rPr>
        <w:t>in software reliability engineering) for mobile apps – the usage</w:t>
      </w:r>
      <w:r w:rsidR="001A6004">
        <w:rPr>
          <w:rFonts w:cs="CMR9"/>
        </w:rPr>
        <w:t xml:space="preserve"> </w:t>
      </w:r>
      <w:r w:rsidR="001A6004" w:rsidRPr="001A6004">
        <w:rPr>
          <w:rFonts w:cs="CMR9"/>
        </w:rPr>
        <w:t>of an app on a specific device model reflects the importance</w:t>
      </w:r>
      <w:r w:rsidR="001A6004">
        <w:rPr>
          <w:rFonts w:cs="CMR9"/>
        </w:rPr>
        <w:t xml:space="preserve"> </w:t>
      </w:r>
      <w:r w:rsidR="001A6004" w:rsidRPr="001A6004">
        <w:rPr>
          <w:rFonts w:cs="CMR9"/>
        </w:rPr>
        <w:t>of that device model for the app. PRADA includes a</w:t>
      </w:r>
      <w:r w:rsidR="001A6004">
        <w:rPr>
          <w:rFonts w:cs="CMR9"/>
        </w:rPr>
        <w:t xml:space="preserve"> </w:t>
      </w:r>
      <w:r w:rsidR="001A6004" w:rsidRPr="001A6004">
        <w:rPr>
          <w:rFonts w:cs="CMR9"/>
        </w:rPr>
        <w:t>collaborative filtering technique to predict the usage of an</w:t>
      </w:r>
      <w:r w:rsidR="001A6004">
        <w:rPr>
          <w:rFonts w:cs="CMR9"/>
        </w:rPr>
        <w:t xml:space="preserve"> </w:t>
      </w:r>
      <w:r w:rsidR="001A6004" w:rsidRPr="001A6004">
        <w:rPr>
          <w:rFonts w:cs="CMR9"/>
        </w:rPr>
        <w:t>app on different device models, even if the app is entirely</w:t>
      </w:r>
      <w:r w:rsidR="001A6004">
        <w:rPr>
          <w:rFonts w:cs="CMR9"/>
        </w:rPr>
        <w:t xml:space="preserve"> </w:t>
      </w:r>
      <w:r w:rsidR="001A6004" w:rsidRPr="001A6004">
        <w:rPr>
          <w:rFonts w:cs="CMR9"/>
        </w:rPr>
        <w:t>new (without its actual usage in the market yet), based on</w:t>
      </w:r>
      <w:r w:rsidR="001A6004">
        <w:rPr>
          <w:rFonts w:cs="CMR9"/>
        </w:rPr>
        <w:t xml:space="preserve"> </w:t>
      </w:r>
      <w:r w:rsidR="001A6004" w:rsidRPr="001A6004">
        <w:rPr>
          <w:rFonts w:cs="CMR9"/>
        </w:rPr>
        <w:t>the usage data of a large collection of apps.</w:t>
      </w:r>
    </w:p>
    <w:p w:rsidR="006260B4" w:rsidRDefault="006260B4" w:rsidP="001A6004">
      <w:pPr>
        <w:autoSpaceDE w:val="0"/>
        <w:autoSpaceDN w:val="0"/>
        <w:adjustRightInd w:val="0"/>
        <w:spacing w:after="0" w:line="240" w:lineRule="auto"/>
        <w:rPr>
          <w:rFonts w:cs="CMR9"/>
        </w:rPr>
      </w:pPr>
      <w:r>
        <w:rPr>
          <w:rFonts w:cs="CMR9"/>
        </w:rPr>
        <w:t xml:space="preserve"> -------------</w:t>
      </w:r>
    </w:p>
    <w:p w:rsidR="003C44B7" w:rsidRPr="003C44B7" w:rsidRDefault="003C44B7" w:rsidP="001A6004">
      <w:pPr>
        <w:autoSpaceDE w:val="0"/>
        <w:autoSpaceDN w:val="0"/>
        <w:adjustRightInd w:val="0"/>
        <w:spacing w:after="0" w:line="240" w:lineRule="auto"/>
        <w:rPr>
          <w:rFonts w:cs="CMR9"/>
          <w:b/>
        </w:rPr>
      </w:pPr>
      <w:r w:rsidRPr="003C44B7">
        <w:rPr>
          <w:rFonts w:cs="CMR9"/>
          <w:b/>
        </w:rPr>
        <w:t xml:space="preserve"> Measuring Code </w:t>
      </w:r>
      <w:r w:rsidR="003E63E7" w:rsidRPr="003C44B7">
        <w:rPr>
          <w:rFonts w:cs="CMR9"/>
          <w:b/>
        </w:rPr>
        <w:t>Behavioural</w:t>
      </w:r>
      <w:r w:rsidRPr="003C44B7">
        <w:rPr>
          <w:rFonts w:cs="CMR9"/>
          <w:b/>
        </w:rPr>
        <w:t xml:space="preserve"> Similarity for Programming and Software Engineering Education</w:t>
      </w:r>
    </w:p>
    <w:p w:rsidR="005C54A4" w:rsidRDefault="006260B4" w:rsidP="001A6004">
      <w:pPr>
        <w:autoSpaceDE w:val="0"/>
        <w:autoSpaceDN w:val="0"/>
        <w:adjustRightInd w:val="0"/>
        <w:spacing w:after="0" w:line="240" w:lineRule="auto"/>
        <w:rPr>
          <w:rFonts w:cs="CMR9"/>
        </w:rPr>
      </w:pPr>
      <w:r>
        <w:rPr>
          <w:rFonts w:cs="CMR9"/>
        </w:rPr>
        <w:t>In this paper, we envision that the capability of quantifying behavioural similarity between programs is helpful for teaching and learning programming and software engineering, and propose three metrics that approximate the computation of behavioural similarity Specifically, They lever-age random testing and</w:t>
      </w:r>
      <w:r w:rsidR="00554A07">
        <w:rPr>
          <w:rFonts w:cs="CMR9"/>
        </w:rPr>
        <w:t xml:space="preserve"> dynamic symbolic execution to </w:t>
      </w:r>
      <w:r>
        <w:rPr>
          <w:rFonts w:cs="CMR9"/>
        </w:rPr>
        <w:t>generate test inputs, and run programs on these test inputs to compute metric values of the behavioural similarity.</w:t>
      </w:r>
    </w:p>
    <w:p w:rsidR="005C54A4" w:rsidRDefault="005C54A4" w:rsidP="001A6004">
      <w:pPr>
        <w:autoSpaceDE w:val="0"/>
        <w:autoSpaceDN w:val="0"/>
        <w:adjustRightInd w:val="0"/>
        <w:spacing w:after="0" w:line="240" w:lineRule="auto"/>
        <w:rPr>
          <w:rFonts w:cs="CMR9"/>
        </w:rPr>
      </w:pPr>
      <w:r>
        <w:rPr>
          <w:rFonts w:cs="CMR9"/>
        </w:rPr>
        <w:t>---------------</w:t>
      </w:r>
    </w:p>
    <w:p w:rsidR="005C5B6F" w:rsidRDefault="005C5B6F" w:rsidP="001A6004">
      <w:pPr>
        <w:autoSpaceDE w:val="0"/>
        <w:autoSpaceDN w:val="0"/>
        <w:adjustRightInd w:val="0"/>
        <w:spacing w:after="0" w:line="240" w:lineRule="auto"/>
        <w:rPr>
          <w:rFonts w:cs="CMR9"/>
        </w:rPr>
      </w:pPr>
      <w:r>
        <w:rPr>
          <w:rFonts w:cs="CMR9"/>
        </w:rPr>
        <w:t xml:space="preserve"> </w:t>
      </w:r>
      <w:r w:rsidRPr="003C44B7">
        <w:rPr>
          <w:rFonts w:cs="CMR9"/>
          <w:b/>
        </w:rPr>
        <w:t>Advances in Unit Testing: Theory and practice</w:t>
      </w:r>
    </w:p>
    <w:p w:rsidR="005C54A4" w:rsidRDefault="005C54A4" w:rsidP="009A28C0">
      <w:pPr>
        <w:autoSpaceDE w:val="0"/>
        <w:autoSpaceDN w:val="0"/>
        <w:adjustRightInd w:val="0"/>
        <w:spacing w:after="0" w:line="240" w:lineRule="auto"/>
        <w:rPr>
          <w:rFonts w:cs="CMR9"/>
        </w:rPr>
      </w:pPr>
      <w:r>
        <w:rPr>
          <w:rFonts w:cs="CMR9"/>
        </w:rPr>
        <w:t xml:space="preserve">Parameterized unit testing, recent advances in unit testing, is a new methodology extending the previous industry practice based </w:t>
      </w:r>
      <w:r w:rsidR="00317A44">
        <w:rPr>
          <w:rFonts w:cs="CMR9"/>
        </w:rPr>
        <w:t xml:space="preserve">on traditional unit tests without parameters. A parameterized unit test is simply </w:t>
      </w:r>
      <w:r w:rsidR="001A3115">
        <w:rPr>
          <w:rFonts w:cs="CMR9"/>
        </w:rPr>
        <w:t xml:space="preserve">a test method that takes parameters, calls the code under test, and states </w:t>
      </w:r>
      <w:r w:rsidR="005C5B6F">
        <w:rPr>
          <w:rFonts w:cs="CMR9"/>
        </w:rPr>
        <w:t xml:space="preserve">as sections. </w:t>
      </w:r>
      <w:r w:rsidR="003C44B7">
        <w:rPr>
          <w:rFonts w:cs="CMR9"/>
        </w:rPr>
        <w:t xml:space="preserve">Parameterized unit testing allows the separation of two </w:t>
      </w:r>
      <w:r w:rsidR="003C44B7" w:rsidRPr="009A28C0">
        <w:rPr>
          <w:rFonts w:cs="CMR9"/>
        </w:rPr>
        <w:t xml:space="preserve">testing concerns </w:t>
      </w:r>
      <w:r w:rsidR="009A28C0" w:rsidRPr="009A28C0">
        <w:rPr>
          <w:rFonts w:cs="CMR9"/>
        </w:rPr>
        <w:t xml:space="preserve"> the specification of external,</w:t>
      </w:r>
      <w:r w:rsidR="009A28C0">
        <w:rPr>
          <w:rFonts w:cs="CMR9"/>
        </w:rPr>
        <w:t xml:space="preserve"> </w:t>
      </w:r>
      <w:r w:rsidR="009A28C0" w:rsidRPr="009A28C0">
        <w:rPr>
          <w:rFonts w:cs="CMR9"/>
        </w:rPr>
        <w:t>black-box  behaviour (i.e., assertions or specifications) by developers and the generation and selection of internal, white-box test inputs (i.e., high-code-covering test inputs) by tools. PUTs have been supported by various testing frameworks.</w:t>
      </w:r>
      <w:r w:rsidR="009A28C0">
        <w:rPr>
          <w:rFonts w:cs="CMR9"/>
        </w:rPr>
        <w:t xml:space="preserve"> </w:t>
      </w:r>
      <w:r w:rsidR="009A28C0" w:rsidRPr="009A28C0">
        <w:rPr>
          <w:rFonts w:cs="CMR9"/>
        </w:rPr>
        <w:t>Various open source and industrial testing tools also exist</w:t>
      </w:r>
      <w:r w:rsidR="009A28C0">
        <w:rPr>
          <w:rFonts w:cs="CMR9"/>
        </w:rPr>
        <w:t xml:space="preserve"> </w:t>
      </w:r>
      <w:r w:rsidR="009A28C0" w:rsidRPr="009A28C0">
        <w:rPr>
          <w:rFonts w:cs="CMR9"/>
        </w:rPr>
        <w:t>to generate test inputs for PUTs.</w:t>
      </w:r>
    </w:p>
    <w:p w:rsidR="003E63E7" w:rsidRDefault="003E63E7" w:rsidP="009A28C0">
      <w:pPr>
        <w:autoSpaceDE w:val="0"/>
        <w:autoSpaceDN w:val="0"/>
        <w:adjustRightInd w:val="0"/>
        <w:spacing w:after="0" w:line="240" w:lineRule="auto"/>
        <w:rPr>
          <w:rFonts w:cs="CMR9"/>
        </w:rPr>
      </w:pPr>
      <w:r>
        <w:rPr>
          <w:rFonts w:cs="CMR9"/>
        </w:rPr>
        <w:t>-------------</w:t>
      </w:r>
    </w:p>
    <w:p w:rsidR="00A618FB" w:rsidRPr="00C61152" w:rsidRDefault="00E4006C" w:rsidP="00C61152">
      <w:pPr>
        <w:autoSpaceDE w:val="0"/>
        <w:autoSpaceDN w:val="0"/>
        <w:adjustRightInd w:val="0"/>
        <w:spacing w:after="0" w:line="240" w:lineRule="auto"/>
        <w:rPr>
          <w:rFonts w:cs="CMR9"/>
          <w:b/>
        </w:rPr>
      </w:pPr>
      <w:r>
        <w:rPr>
          <w:rFonts w:cs="CMR9"/>
          <w:b/>
        </w:rPr>
        <w:t xml:space="preserve"> </w:t>
      </w:r>
      <w:r w:rsidR="003E63E7" w:rsidRPr="00C61152">
        <w:rPr>
          <w:rFonts w:cs="CMR9"/>
          <w:b/>
        </w:rPr>
        <w:t xml:space="preserve">To Be Optimal </w:t>
      </w:r>
      <w:r w:rsidR="003B3B87" w:rsidRPr="00C61152">
        <w:rPr>
          <w:rFonts w:cs="CMR9"/>
          <w:b/>
        </w:rPr>
        <w:t>or</w:t>
      </w:r>
      <w:r w:rsidR="003E63E7" w:rsidRPr="00C61152">
        <w:rPr>
          <w:rFonts w:cs="CMR9"/>
          <w:b/>
        </w:rPr>
        <w:t xml:space="preserve"> Not in Test-Case prioritization</w:t>
      </w:r>
    </w:p>
    <w:p w:rsidR="003E63E7" w:rsidRDefault="00A618FB" w:rsidP="0038114D">
      <w:pPr>
        <w:autoSpaceDE w:val="0"/>
        <w:autoSpaceDN w:val="0"/>
        <w:adjustRightInd w:val="0"/>
        <w:spacing w:after="0" w:line="240" w:lineRule="auto"/>
        <w:rPr>
          <w:rFonts w:cs="NimbusSanL-Regu"/>
        </w:rPr>
      </w:pPr>
      <w:r w:rsidRPr="00A618FB">
        <w:rPr>
          <w:rFonts w:cs="NimbusSanL-Regu"/>
        </w:rPr>
        <w:lastRenderedPageBreak/>
        <w:t>Software testing aims to assure the quality of software under test. To improve the efficiency of software testing, especially regression testing, test-case prioritization is proposed to schedule the execution order of test cases in software testing</w:t>
      </w:r>
      <w:r w:rsidRPr="00F5000A">
        <w:rPr>
          <w:rFonts w:cs="NimbusSanL-Regu"/>
        </w:rPr>
        <w:t>.</w:t>
      </w:r>
      <w:r w:rsidR="00F5000A" w:rsidRPr="00F5000A">
        <w:rPr>
          <w:rFonts w:cs="NimbusSanL-Regu"/>
        </w:rPr>
        <w:t xml:space="preserve"> Among various test-case prioritization techniques, the simple additional coverage-based technique, which is a greedy </w:t>
      </w:r>
      <w:r w:rsidR="00721FF1">
        <w:rPr>
          <w:rFonts w:cs="NimbusSanL-Regu"/>
        </w:rPr>
        <w:t xml:space="preserve">strategy, achieves </w:t>
      </w:r>
      <w:r w:rsidR="00F5000A" w:rsidRPr="00F5000A">
        <w:rPr>
          <w:rFonts w:cs="NimbusSanL-Regu"/>
        </w:rPr>
        <w:t>empirical results.</w:t>
      </w:r>
      <w:r w:rsidR="00934BEC">
        <w:rPr>
          <w:rFonts w:cs="NimbusSanL-Regu"/>
        </w:rPr>
        <w:t xml:space="preserve"> Researchers</w:t>
      </w:r>
      <w:r w:rsidR="00657323">
        <w:rPr>
          <w:rFonts w:cs="NimbusSanL-Regu"/>
        </w:rPr>
        <w:t xml:space="preserve"> have conducted an </w:t>
      </w:r>
      <w:r w:rsidR="00657323" w:rsidRPr="00657323">
        <w:rPr>
          <w:rFonts w:cs="NimbusSanL-Regu"/>
        </w:rPr>
        <w:t>empirical study for comparing the optimal technique</w:t>
      </w:r>
      <w:r w:rsidR="00657323">
        <w:rPr>
          <w:rFonts w:cs="NimbusSanL-Regu"/>
        </w:rPr>
        <w:t xml:space="preserve"> w</w:t>
      </w:r>
      <w:r w:rsidR="00657323" w:rsidRPr="00657323">
        <w:rPr>
          <w:rFonts w:cs="NimbusSanL-Regu"/>
        </w:rPr>
        <w:t>ith the simple additional coverage-based technique.</w:t>
      </w:r>
      <w:r w:rsidR="00E20675">
        <w:rPr>
          <w:rFonts w:cs="NimbusSanL-Regu"/>
        </w:rPr>
        <w:t xml:space="preserve"> Fin</w:t>
      </w:r>
      <w:r w:rsidR="00434CBA">
        <w:rPr>
          <w:rFonts w:cs="NimbusSanL-Regu"/>
        </w:rPr>
        <w:t>ally from their empirical study,</w:t>
      </w:r>
      <w:r w:rsidR="00434CBA" w:rsidRPr="00434CBA">
        <w:rPr>
          <w:rFonts w:cs="NimbusSanL-Regu"/>
        </w:rPr>
        <w:t xml:space="preserve"> both the optimal technique and the additional technique significantly outperform the ideal technique in terms of coverage, but the latter significantly outperforms the former two techniques in terms of fault detection.</w:t>
      </w:r>
      <w:r w:rsidR="0038114D">
        <w:rPr>
          <w:rFonts w:cs="NimbusSanL-Regu"/>
        </w:rPr>
        <w:t xml:space="preserve"> </w:t>
      </w:r>
      <w:r w:rsidR="0082640B">
        <w:rPr>
          <w:rFonts w:cs="NimbusSanL-Regu"/>
        </w:rPr>
        <w:t>R</w:t>
      </w:r>
      <w:r w:rsidR="0038114D">
        <w:rPr>
          <w:rFonts w:cs="NimbusSanL-Regu"/>
        </w:rPr>
        <w:t xml:space="preserve">esearchers </w:t>
      </w:r>
      <w:proofErr w:type="gramStart"/>
      <w:r w:rsidR="0038114D" w:rsidRPr="0038114D">
        <w:rPr>
          <w:rFonts w:cs="NimbusSanL-Regu"/>
        </w:rPr>
        <w:t>may</w:t>
      </w:r>
      <w:r w:rsidR="00FD005E">
        <w:rPr>
          <w:rFonts w:cs="NimbusSanL-Regu"/>
        </w:rPr>
        <w:t xml:space="preserve"> </w:t>
      </w:r>
      <w:r w:rsidR="0038114D" w:rsidRPr="0038114D">
        <w:rPr>
          <w:rFonts w:cs="NimbusSanL-Regu"/>
        </w:rPr>
        <w:t>need</w:t>
      </w:r>
      <w:proofErr w:type="gramEnd"/>
      <w:r w:rsidR="0038114D" w:rsidRPr="0038114D">
        <w:rPr>
          <w:rFonts w:cs="NimbusSanL-Regu"/>
        </w:rPr>
        <w:t xml:space="preserve"> take cautions in pursuing the optimal techniques in test-case prioritization</w:t>
      </w:r>
      <w:r w:rsidR="0038114D">
        <w:rPr>
          <w:rFonts w:cs="NimbusSanL-Regu"/>
        </w:rPr>
        <w:t xml:space="preserve"> </w:t>
      </w:r>
      <w:r w:rsidR="0038114D" w:rsidRPr="0038114D">
        <w:rPr>
          <w:rFonts w:cs="NimbusSanL-Regu"/>
        </w:rPr>
        <w:t>with intermediate goals.</w:t>
      </w:r>
    </w:p>
    <w:p w:rsidR="00374126" w:rsidRDefault="00374126" w:rsidP="0038114D">
      <w:pPr>
        <w:autoSpaceDE w:val="0"/>
        <w:autoSpaceDN w:val="0"/>
        <w:adjustRightInd w:val="0"/>
        <w:spacing w:after="0" w:line="240" w:lineRule="auto"/>
        <w:rPr>
          <w:rFonts w:cs="NimbusSanL-Regu"/>
        </w:rPr>
      </w:pPr>
      <w:r>
        <w:rPr>
          <w:rFonts w:cs="NimbusSanL-Regu"/>
        </w:rPr>
        <w:t>------------</w:t>
      </w:r>
    </w:p>
    <w:p w:rsidR="00887524" w:rsidRPr="00D70325" w:rsidRDefault="00D70325" w:rsidP="00D70325">
      <w:pPr>
        <w:autoSpaceDE w:val="0"/>
        <w:autoSpaceDN w:val="0"/>
        <w:adjustRightInd w:val="0"/>
        <w:spacing w:after="0" w:line="240" w:lineRule="auto"/>
        <w:rPr>
          <w:rFonts w:asciiTheme="majorHAnsi" w:hAnsiTheme="majorHAnsi" w:cs="CMR9"/>
          <w:b/>
        </w:rPr>
      </w:pPr>
      <w:r>
        <w:rPr>
          <w:rFonts w:cs="NimbusSanL-Regu"/>
        </w:rPr>
        <w:t xml:space="preserve"> </w:t>
      </w:r>
      <w:r w:rsidRPr="00D70325">
        <w:rPr>
          <w:rFonts w:asciiTheme="majorHAnsi" w:hAnsiTheme="majorHAnsi" w:cs="Times-Bold"/>
          <w:b/>
          <w:bCs/>
          <w:color w:val="131413"/>
        </w:rPr>
        <w:t>Program-input generation for testing database</w:t>
      </w:r>
      <w:r>
        <w:rPr>
          <w:rFonts w:asciiTheme="majorHAnsi" w:hAnsiTheme="majorHAnsi" w:cs="Times-Bold"/>
          <w:b/>
          <w:bCs/>
          <w:color w:val="131413"/>
        </w:rPr>
        <w:t xml:space="preserve"> </w:t>
      </w:r>
      <w:r w:rsidRPr="00D70325">
        <w:rPr>
          <w:rFonts w:asciiTheme="majorHAnsi" w:hAnsiTheme="majorHAnsi" w:cs="Times-Bold"/>
          <w:b/>
          <w:bCs/>
          <w:color w:val="131413"/>
        </w:rPr>
        <w:t>applications using existing database states</w:t>
      </w:r>
    </w:p>
    <w:p w:rsidR="00612BC1" w:rsidRPr="00612BC1" w:rsidRDefault="00264FA2" w:rsidP="00612BC1">
      <w:pPr>
        <w:autoSpaceDE w:val="0"/>
        <w:autoSpaceDN w:val="0"/>
        <w:adjustRightInd w:val="0"/>
        <w:spacing w:after="0" w:line="240" w:lineRule="auto"/>
        <w:rPr>
          <w:rFonts w:cs="Times-Roman"/>
          <w:color w:val="131413"/>
        </w:rPr>
      </w:pPr>
      <w:r w:rsidRPr="00612BC1">
        <w:rPr>
          <w:rFonts w:cs="Times-Roman"/>
          <w:color w:val="131413"/>
        </w:rPr>
        <w:t>Testing is essential for quality assurance of database applications.</w:t>
      </w:r>
      <w:r w:rsidR="00612BC1" w:rsidRPr="00612BC1">
        <w:rPr>
          <w:rFonts w:cs="Times-Roman"/>
          <w:color w:val="131413"/>
        </w:rPr>
        <w:t xml:space="preserve"> To cover a specific program-code portion (e.g., block), appropriate program inputs also need to be generated for the given existing </w:t>
      </w:r>
      <w:r w:rsidR="00D06FC5">
        <w:rPr>
          <w:rFonts w:cs="Times-Roman"/>
          <w:color w:val="131413"/>
        </w:rPr>
        <w:t>d</w:t>
      </w:r>
      <w:r w:rsidR="00612BC1" w:rsidRPr="00612BC1">
        <w:rPr>
          <w:rFonts w:cs="Times-Roman"/>
          <w:color w:val="131413"/>
        </w:rPr>
        <w:t>atabase</w:t>
      </w:r>
      <w:r w:rsidR="00612BC1">
        <w:rPr>
          <w:rFonts w:cs="Times-Roman"/>
          <w:color w:val="131413"/>
        </w:rPr>
        <w:t xml:space="preserve"> </w:t>
      </w:r>
      <w:r w:rsidR="00612BC1" w:rsidRPr="00612BC1">
        <w:rPr>
          <w:rFonts w:cs="Times-Roman"/>
          <w:color w:val="131413"/>
        </w:rPr>
        <w:t>state. To addre</w:t>
      </w:r>
      <w:r w:rsidR="00C858F1">
        <w:rPr>
          <w:rFonts w:cs="Times-Roman"/>
          <w:color w:val="131413"/>
        </w:rPr>
        <w:t>ss this issue, in this paper, they</w:t>
      </w:r>
      <w:r w:rsidR="00612BC1" w:rsidRPr="00612BC1">
        <w:rPr>
          <w:rFonts w:cs="Times-Roman"/>
          <w:color w:val="131413"/>
        </w:rPr>
        <w:t xml:space="preserve"> propose</w:t>
      </w:r>
      <w:r w:rsidR="00CA094E">
        <w:rPr>
          <w:rFonts w:cs="Times-Roman"/>
          <w:color w:val="131413"/>
        </w:rPr>
        <w:t>d</w:t>
      </w:r>
      <w:r w:rsidR="00612BC1" w:rsidRPr="00612BC1">
        <w:rPr>
          <w:rFonts w:cs="Times-Roman"/>
          <w:color w:val="131413"/>
        </w:rPr>
        <w:t xml:space="preserve"> a novel approach that generates</w:t>
      </w:r>
    </w:p>
    <w:p w:rsidR="003E63E7" w:rsidRDefault="00FF0A1F" w:rsidP="00AC3BA0">
      <w:pPr>
        <w:autoSpaceDE w:val="0"/>
        <w:autoSpaceDN w:val="0"/>
        <w:adjustRightInd w:val="0"/>
        <w:spacing w:after="0" w:line="240" w:lineRule="auto"/>
        <w:rPr>
          <w:rFonts w:cs="Times-Roman"/>
          <w:color w:val="131413"/>
        </w:rPr>
      </w:pPr>
      <w:r w:rsidRPr="00612BC1">
        <w:rPr>
          <w:rFonts w:cs="Times-Roman"/>
          <w:color w:val="131413"/>
        </w:rPr>
        <w:t>Program</w:t>
      </w:r>
      <w:r w:rsidR="00612BC1" w:rsidRPr="00612BC1">
        <w:rPr>
          <w:rFonts w:cs="Times-Roman"/>
          <w:color w:val="131413"/>
        </w:rPr>
        <w:t xml:space="preserve"> inputs for achieving high code coverage of a database application, given an</w:t>
      </w:r>
      <w:r w:rsidR="00612BC1">
        <w:rPr>
          <w:rFonts w:cs="Times-Roman"/>
          <w:color w:val="131413"/>
        </w:rPr>
        <w:t xml:space="preserve"> </w:t>
      </w:r>
      <w:r w:rsidR="00612BC1" w:rsidRPr="00612BC1">
        <w:rPr>
          <w:rFonts w:cs="Times-Roman"/>
          <w:color w:val="131413"/>
        </w:rPr>
        <w:t>existing database state.</w:t>
      </w:r>
      <w:r w:rsidR="005037B1">
        <w:rPr>
          <w:rFonts w:cs="Times-Roman"/>
          <w:color w:val="131413"/>
        </w:rPr>
        <w:t xml:space="preserve"> In this approach they used </w:t>
      </w:r>
      <w:r w:rsidR="003C68C0" w:rsidRPr="003C68C0">
        <w:rPr>
          <w:rFonts w:cs="Times-Roman"/>
          <w:color w:val="131413"/>
        </w:rPr>
        <w:t>symbolic execution to track how program</w:t>
      </w:r>
      <w:r w:rsidR="003C68C0">
        <w:rPr>
          <w:rFonts w:cs="Times-Roman"/>
          <w:color w:val="131413"/>
        </w:rPr>
        <w:t xml:space="preserve"> </w:t>
      </w:r>
      <w:r w:rsidR="003C68C0" w:rsidRPr="003C68C0">
        <w:rPr>
          <w:rFonts w:cs="Times-Roman"/>
          <w:color w:val="131413"/>
        </w:rPr>
        <w:t>inputs are transformed before appearing in the executed SQL queries and how the constraints</w:t>
      </w:r>
      <w:r w:rsidR="003C68C0">
        <w:rPr>
          <w:rFonts w:cs="Times-Roman"/>
          <w:color w:val="131413"/>
        </w:rPr>
        <w:t xml:space="preserve"> </w:t>
      </w:r>
      <w:r w:rsidR="003C68C0" w:rsidRPr="003C68C0">
        <w:rPr>
          <w:rFonts w:cs="Times-Roman"/>
          <w:color w:val="131413"/>
        </w:rPr>
        <w:t>on query results affect the application’s execution.</w:t>
      </w:r>
      <w:r w:rsidR="00AC3BA0">
        <w:rPr>
          <w:rFonts w:cs="Times-Roman"/>
          <w:color w:val="131413"/>
        </w:rPr>
        <w:t xml:space="preserve"> </w:t>
      </w:r>
      <w:r w:rsidR="00AC3BA0" w:rsidRPr="00034C2C">
        <w:rPr>
          <w:rFonts w:cs="Times-Roman"/>
          <w:color w:val="131413"/>
        </w:rPr>
        <w:t xml:space="preserve">One significant challenge </w:t>
      </w:r>
      <w:r w:rsidR="00034C2C">
        <w:rPr>
          <w:rFonts w:cs="Times-Roman"/>
          <w:color w:val="131413"/>
        </w:rPr>
        <w:t>in this</w:t>
      </w:r>
      <w:r w:rsidR="00AC3BA0" w:rsidRPr="00034C2C">
        <w:rPr>
          <w:rFonts w:cs="Times-Roman"/>
          <w:color w:val="131413"/>
        </w:rPr>
        <w:t xml:space="preserve"> problem context is the gap between program-input constraints derived from the program and from the given existing database state; satisfying both types of constraints is needed to cover a specific program-code portion.</w:t>
      </w:r>
    </w:p>
    <w:p w:rsidR="00585D9D" w:rsidRDefault="00585D9D" w:rsidP="00AC3BA0">
      <w:pPr>
        <w:autoSpaceDE w:val="0"/>
        <w:autoSpaceDN w:val="0"/>
        <w:adjustRightInd w:val="0"/>
        <w:spacing w:after="0" w:line="240" w:lineRule="auto"/>
        <w:rPr>
          <w:rFonts w:cs="Times-Roman"/>
          <w:color w:val="131413"/>
        </w:rPr>
      </w:pPr>
      <w:r>
        <w:rPr>
          <w:rFonts w:cs="Times-Roman"/>
          <w:color w:val="131413"/>
        </w:rPr>
        <w:t>-------------</w:t>
      </w:r>
    </w:p>
    <w:p w:rsidR="00585D9D" w:rsidRDefault="00D05C67" w:rsidP="00AC3BA0">
      <w:pPr>
        <w:autoSpaceDE w:val="0"/>
        <w:autoSpaceDN w:val="0"/>
        <w:adjustRightInd w:val="0"/>
        <w:spacing w:after="0" w:line="240" w:lineRule="auto"/>
        <w:rPr>
          <w:rFonts w:asciiTheme="majorHAnsi" w:hAnsiTheme="majorHAnsi" w:cs="CMBX12"/>
          <w:b/>
        </w:rPr>
      </w:pPr>
      <w:r>
        <w:rPr>
          <w:rFonts w:cs="CMR9"/>
          <w:b/>
        </w:rPr>
        <w:t xml:space="preserve"> </w:t>
      </w:r>
      <w:r w:rsidR="001A221B" w:rsidRPr="001A221B">
        <w:rPr>
          <w:rFonts w:asciiTheme="majorHAnsi" w:hAnsiTheme="majorHAnsi" w:cs="CMBX12"/>
          <w:b/>
        </w:rPr>
        <w:t>Cooperative Software Testing and Analysis: Advances and Challenges</w:t>
      </w:r>
    </w:p>
    <w:p w:rsidR="00A04AB7" w:rsidRPr="00A04AB7" w:rsidRDefault="00E90B8E" w:rsidP="00A04AB7">
      <w:pPr>
        <w:autoSpaceDE w:val="0"/>
        <w:autoSpaceDN w:val="0"/>
        <w:adjustRightInd w:val="0"/>
        <w:spacing w:after="0" w:line="240" w:lineRule="auto"/>
        <w:rPr>
          <w:rFonts w:cs="CMR9"/>
        </w:rPr>
      </w:pPr>
      <w:r>
        <w:rPr>
          <w:rFonts w:cs="CMBX12"/>
        </w:rPr>
        <w:t xml:space="preserve">In this paper they said that </w:t>
      </w:r>
      <w:r w:rsidR="00EE0D97">
        <w:rPr>
          <w:rFonts w:cs="CMBX12"/>
        </w:rPr>
        <w:t>in earlier years to maximize the value o</w:t>
      </w:r>
      <w:r w:rsidR="00670498">
        <w:rPr>
          <w:rFonts w:cs="CMBX12"/>
        </w:rPr>
        <w:t xml:space="preserve">f software testing and analysis, they </w:t>
      </w:r>
      <w:r w:rsidR="00670498" w:rsidRPr="00670498">
        <w:rPr>
          <w:rFonts w:cs="CMR9"/>
        </w:rPr>
        <w:t>have proposed the methodology of</w:t>
      </w:r>
      <w:r w:rsidR="00670498">
        <w:rPr>
          <w:rFonts w:cs="CMR9"/>
        </w:rPr>
        <w:t xml:space="preserve"> </w:t>
      </w:r>
      <w:r w:rsidR="00670498" w:rsidRPr="00670498">
        <w:rPr>
          <w:rFonts w:cs="CMR9"/>
        </w:rPr>
        <w:t>cooperative</w:t>
      </w:r>
      <w:r w:rsidR="009E4EBB">
        <w:rPr>
          <w:rFonts w:cs="CMR9"/>
        </w:rPr>
        <w:t xml:space="preserve"> software testing and analysis </w:t>
      </w:r>
      <w:r w:rsidR="00670498" w:rsidRPr="00670498">
        <w:rPr>
          <w:rFonts w:cs="CMR9"/>
        </w:rPr>
        <w:t xml:space="preserve">to enable testing and </w:t>
      </w:r>
      <w:r w:rsidR="00670498" w:rsidRPr="00A04AB7">
        <w:rPr>
          <w:rFonts w:cs="CMR9"/>
        </w:rPr>
        <w:t>analysis</w:t>
      </w:r>
      <w:r w:rsidR="0098604D" w:rsidRPr="00A04AB7">
        <w:rPr>
          <w:rFonts w:cs="CMR9"/>
        </w:rPr>
        <w:t xml:space="preserve"> tools to </w:t>
      </w:r>
      <w:r w:rsidR="00856F71" w:rsidRPr="00A04AB7">
        <w:rPr>
          <w:rFonts w:cs="CMR9"/>
        </w:rPr>
        <w:t>with their users</w:t>
      </w:r>
      <w:r w:rsidR="004B4731" w:rsidRPr="00A04AB7">
        <w:rPr>
          <w:rFonts w:cs="CMR9"/>
        </w:rPr>
        <w:t>, and enable one tool to cooperate with another tool</w:t>
      </w:r>
      <w:r w:rsidR="00A04AB7" w:rsidRPr="00A04AB7">
        <w:rPr>
          <w:rFonts w:cs="CMR9"/>
        </w:rPr>
        <w:t xml:space="preserve">. Such </w:t>
      </w:r>
      <w:proofErr w:type="spellStart"/>
      <w:r w:rsidR="00A04AB7" w:rsidRPr="00A04AB7">
        <w:rPr>
          <w:rFonts w:cs="CMR9"/>
        </w:rPr>
        <w:t>cooperations</w:t>
      </w:r>
      <w:proofErr w:type="spellEnd"/>
      <w:r w:rsidR="00A04AB7" w:rsidRPr="00A04AB7">
        <w:rPr>
          <w:rFonts w:cs="CMR9"/>
        </w:rPr>
        <w:t xml:space="preserve"> are motivated by the observation that a tool is typically not powerful</w:t>
      </w:r>
      <w:r w:rsidR="00A04AB7">
        <w:rPr>
          <w:rFonts w:cs="CMR9"/>
        </w:rPr>
        <w:t xml:space="preserve"> </w:t>
      </w:r>
      <w:r w:rsidR="00A04AB7" w:rsidRPr="00A04AB7">
        <w:rPr>
          <w:rFonts w:cs="CMR9"/>
        </w:rPr>
        <w:t>enough to address complications in testing or analysis of complex real-world software, and the tool user or another tool may</w:t>
      </w:r>
      <w:r w:rsidR="00A04AB7">
        <w:rPr>
          <w:rFonts w:cs="CMR9"/>
        </w:rPr>
        <w:t xml:space="preserve"> </w:t>
      </w:r>
      <w:r w:rsidR="00A04AB7" w:rsidRPr="00A04AB7">
        <w:rPr>
          <w:rFonts w:cs="CMR9"/>
        </w:rPr>
        <w:t>be able to help out some problems faced by the tool. To enable tool-human or tool-tool cooperation, effective mechanisms</w:t>
      </w:r>
      <w:r w:rsidR="0029544D">
        <w:rPr>
          <w:rFonts w:cs="CMR9"/>
        </w:rPr>
        <w:t xml:space="preserve"> </w:t>
      </w:r>
      <w:r w:rsidR="00A04AB7" w:rsidRPr="00A04AB7">
        <w:rPr>
          <w:rFonts w:cs="CMR9"/>
        </w:rPr>
        <w:t>need to be developed 1) for a tool to communicate problems faced by the tool to the tool user or another tool, and 2) for the</w:t>
      </w:r>
      <w:r w:rsidR="0029544D">
        <w:rPr>
          <w:rFonts w:cs="CMR9"/>
        </w:rPr>
        <w:t xml:space="preserve"> </w:t>
      </w:r>
      <w:r w:rsidR="00A04AB7" w:rsidRPr="00A04AB7">
        <w:rPr>
          <w:rFonts w:cs="CMR9"/>
        </w:rPr>
        <w:t>tool user or another tool to assist the tool to address the problems. Such methodology of cooperative testing and analysis</w:t>
      </w:r>
    </w:p>
    <w:p w:rsidR="009D751A" w:rsidRDefault="00A04AB7" w:rsidP="00A04AB7">
      <w:pPr>
        <w:autoSpaceDE w:val="0"/>
        <w:autoSpaceDN w:val="0"/>
        <w:adjustRightInd w:val="0"/>
        <w:spacing w:after="0" w:line="240" w:lineRule="auto"/>
        <w:rPr>
          <w:rFonts w:cs="CMR9"/>
        </w:rPr>
      </w:pPr>
      <w:proofErr w:type="gramStart"/>
      <w:r w:rsidRPr="00A04AB7">
        <w:rPr>
          <w:rFonts w:cs="CMR9"/>
        </w:rPr>
        <w:t>forms</w:t>
      </w:r>
      <w:proofErr w:type="gramEnd"/>
      <w:r w:rsidRPr="00A04AB7">
        <w:rPr>
          <w:rFonts w:cs="CMR9"/>
        </w:rPr>
        <w:t xml:space="preserve"> a new research frontier on synergistic </w:t>
      </w:r>
      <w:proofErr w:type="spellStart"/>
      <w:r w:rsidRPr="00A04AB7">
        <w:rPr>
          <w:rFonts w:cs="CMR9"/>
        </w:rPr>
        <w:t>cooperations</w:t>
      </w:r>
      <w:proofErr w:type="spellEnd"/>
      <w:r w:rsidRPr="00A04AB7">
        <w:rPr>
          <w:rFonts w:cs="CMR9"/>
        </w:rPr>
        <w:t xml:space="preserve"> between humans and tools along with </w:t>
      </w:r>
      <w:proofErr w:type="spellStart"/>
      <w:r w:rsidRPr="00A04AB7">
        <w:rPr>
          <w:rFonts w:cs="CMR9"/>
        </w:rPr>
        <w:t>cooperations</w:t>
      </w:r>
      <w:proofErr w:type="spellEnd"/>
      <w:r w:rsidRPr="00A04AB7">
        <w:rPr>
          <w:rFonts w:cs="CMR9"/>
        </w:rPr>
        <w:t xml:space="preserve"> between tools</w:t>
      </w:r>
      <w:r w:rsidR="0029544D">
        <w:rPr>
          <w:rFonts w:cs="CMR9"/>
        </w:rPr>
        <w:t xml:space="preserve"> </w:t>
      </w:r>
      <w:r w:rsidRPr="00A04AB7">
        <w:rPr>
          <w:rFonts w:cs="CMR9"/>
        </w:rPr>
        <w:t>and tools. This article presents recent example advances and challenges on cooperative testing and analysis.</w:t>
      </w:r>
    </w:p>
    <w:p w:rsidR="009116D7" w:rsidRDefault="009116D7" w:rsidP="00A04AB7">
      <w:pPr>
        <w:autoSpaceDE w:val="0"/>
        <w:autoSpaceDN w:val="0"/>
        <w:adjustRightInd w:val="0"/>
        <w:spacing w:after="0" w:line="240" w:lineRule="auto"/>
        <w:rPr>
          <w:rFonts w:cs="CMR9"/>
        </w:rPr>
      </w:pPr>
      <w:r>
        <w:rPr>
          <w:rFonts w:cs="CMR9"/>
        </w:rPr>
        <w:t>------------</w:t>
      </w:r>
    </w:p>
    <w:p w:rsidR="009116D7" w:rsidRPr="00D071A8" w:rsidRDefault="009116D7" w:rsidP="00D071A8">
      <w:pPr>
        <w:autoSpaceDE w:val="0"/>
        <w:autoSpaceDN w:val="0"/>
        <w:adjustRightInd w:val="0"/>
        <w:spacing w:after="0" w:line="240" w:lineRule="auto"/>
        <w:rPr>
          <w:rFonts w:asciiTheme="majorHAnsi" w:hAnsiTheme="majorHAnsi" w:cs="CMR9"/>
          <w:b/>
        </w:rPr>
      </w:pPr>
      <w:r w:rsidRPr="00D071A8">
        <w:rPr>
          <w:rFonts w:cs="CMR9"/>
          <w:b/>
        </w:rPr>
        <w:t xml:space="preserve"> </w:t>
      </w:r>
      <w:r w:rsidR="00D071A8" w:rsidRPr="00D071A8">
        <w:rPr>
          <w:rFonts w:asciiTheme="majorHAnsi" w:hAnsiTheme="majorHAnsi" w:cs="Helvetica-Bold"/>
          <w:b/>
          <w:bCs/>
        </w:rPr>
        <w:t>Guided Test Generation for Database Applications via Synthesized</w:t>
      </w:r>
      <w:r w:rsidR="00D071A8">
        <w:rPr>
          <w:rFonts w:asciiTheme="majorHAnsi" w:hAnsiTheme="majorHAnsi" w:cs="Helvetica-Bold"/>
          <w:b/>
          <w:bCs/>
        </w:rPr>
        <w:t xml:space="preserve"> </w:t>
      </w:r>
      <w:r w:rsidR="00D071A8" w:rsidRPr="00D071A8">
        <w:rPr>
          <w:rFonts w:asciiTheme="majorHAnsi" w:hAnsiTheme="majorHAnsi" w:cs="Helvetica-Bold"/>
          <w:b/>
          <w:bCs/>
        </w:rPr>
        <w:t>Database Interactions</w:t>
      </w:r>
    </w:p>
    <w:p w:rsidR="00B50AC9" w:rsidRPr="00B50AC9" w:rsidRDefault="0098086A" w:rsidP="00B50AC9">
      <w:pPr>
        <w:autoSpaceDE w:val="0"/>
        <w:autoSpaceDN w:val="0"/>
        <w:adjustRightInd w:val="0"/>
        <w:spacing w:after="0" w:line="240" w:lineRule="auto"/>
        <w:rPr>
          <w:rFonts w:cs="NewCenturySchlbk-Roman"/>
        </w:rPr>
      </w:pPr>
      <w:r>
        <w:rPr>
          <w:rFonts w:cs="CMR9"/>
        </w:rPr>
        <w:t>In this article they explained about testing database methods</w:t>
      </w:r>
      <w:r w:rsidR="001D4F69">
        <w:rPr>
          <w:rFonts w:cs="CMR9"/>
        </w:rPr>
        <w:t xml:space="preserve">. </w:t>
      </w:r>
      <w:r w:rsidR="001D4F69" w:rsidRPr="001D4F69">
        <w:rPr>
          <w:rFonts w:cs="NewCenturySchlbk-Roman"/>
        </w:rPr>
        <w:t>Testing database applications typically requires the generation of tests consisting of both program inputs and</w:t>
      </w:r>
      <w:r w:rsidR="001D4F69">
        <w:rPr>
          <w:rFonts w:cs="NewCenturySchlbk-Roman"/>
        </w:rPr>
        <w:t xml:space="preserve"> </w:t>
      </w:r>
      <w:r w:rsidR="001D4F69" w:rsidRPr="001D4F69">
        <w:rPr>
          <w:rFonts w:cs="NewCenturySchlbk-Roman"/>
        </w:rPr>
        <w:t>database state</w:t>
      </w:r>
      <w:r w:rsidR="00C6394F">
        <w:rPr>
          <w:rFonts w:cs="NewCenturySchlbk-Roman"/>
        </w:rPr>
        <w:t>s.</w:t>
      </w:r>
      <w:r w:rsidR="00C25C5D">
        <w:rPr>
          <w:rFonts w:cs="NewCenturySchlbk-Roman"/>
        </w:rPr>
        <w:t xml:space="preserve"> A</w:t>
      </w:r>
      <w:r w:rsidR="00C6394F">
        <w:rPr>
          <w:rFonts w:cs="NewCenturySchlbk-Roman"/>
        </w:rPr>
        <w:t xml:space="preserve"> </w:t>
      </w:r>
      <w:r w:rsidR="00C25C5D">
        <w:rPr>
          <w:rFonts w:cs="NewCenturySchlbk-Roman"/>
        </w:rPr>
        <w:t>t</w:t>
      </w:r>
      <w:r w:rsidR="001D4F69" w:rsidRPr="001D4F69">
        <w:rPr>
          <w:rFonts w:cs="NewCenturySchlbk-Roman"/>
        </w:rPr>
        <w:t>esting technique called Dynamic Symbolic Execution (DSE) has been proposed</w:t>
      </w:r>
      <w:r w:rsidR="001D4F69">
        <w:rPr>
          <w:rFonts w:cs="NewCenturySchlbk-Roman"/>
        </w:rPr>
        <w:t xml:space="preserve"> </w:t>
      </w:r>
      <w:r w:rsidR="001D4F69" w:rsidRPr="001D4F69">
        <w:rPr>
          <w:rFonts w:cs="NewCenturySchlbk-Roman"/>
        </w:rPr>
        <w:t>to reduce manual effort in test generation for software applications.</w:t>
      </w:r>
      <w:r w:rsidR="00E933B7">
        <w:rPr>
          <w:rFonts w:cs="NewCenturySchlbk-Roman"/>
        </w:rPr>
        <w:t xml:space="preserve"> </w:t>
      </w:r>
      <w:r w:rsidR="00F30C9C">
        <w:rPr>
          <w:rFonts w:cs="NewCenturySchlbk-Roman"/>
        </w:rPr>
        <w:t>A</w:t>
      </w:r>
      <w:r w:rsidR="00F30C9C" w:rsidRPr="00F30C9C">
        <w:rPr>
          <w:rFonts w:cs="NewCenturySchlbk-Roman"/>
        </w:rPr>
        <w:t>pplying DSE to generate tests</w:t>
      </w:r>
      <w:r w:rsidR="00942F02">
        <w:rPr>
          <w:rFonts w:cs="NewCenturySchlbk-Roman"/>
        </w:rPr>
        <w:t xml:space="preserve"> </w:t>
      </w:r>
      <w:r w:rsidR="00F30C9C" w:rsidRPr="00F30C9C">
        <w:rPr>
          <w:rFonts w:cs="NewCenturySchlbk-Roman"/>
        </w:rPr>
        <w:t>for database applications faces various technical challenges.</w:t>
      </w:r>
      <w:r w:rsidR="00B50AC9" w:rsidRPr="00B50AC9">
        <w:rPr>
          <w:rFonts w:cs="NewCenturySchlbk-Roman"/>
        </w:rPr>
        <w:t xml:space="preserve"> For example, the database application under</w:t>
      </w:r>
      <w:r w:rsidR="00B50AC9">
        <w:rPr>
          <w:rFonts w:cs="NewCenturySchlbk-Roman"/>
        </w:rPr>
        <w:t xml:space="preserve"> </w:t>
      </w:r>
      <w:r w:rsidR="00B50AC9" w:rsidRPr="00B50AC9">
        <w:rPr>
          <w:rFonts w:cs="NewCenturySchlbk-Roman"/>
        </w:rPr>
        <w:t>test needs to physically connect to the associated database, which may not be available for various reasons.</w:t>
      </w:r>
    </w:p>
    <w:p w:rsidR="00A25EF4" w:rsidRDefault="00B50AC9" w:rsidP="00B476BE">
      <w:pPr>
        <w:autoSpaceDE w:val="0"/>
        <w:autoSpaceDN w:val="0"/>
        <w:adjustRightInd w:val="0"/>
        <w:spacing w:after="0" w:line="240" w:lineRule="auto"/>
        <w:rPr>
          <w:rFonts w:cs="NewCenturySchlbk-Roman"/>
        </w:rPr>
      </w:pPr>
      <w:r w:rsidRPr="00B50AC9">
        <w:rPr>
          <w:rFonts w:cs="NewCenturySchlbk-Roman"/>
        </w:rPr>
        <w:t>The program inputs whose values are used to form the executed queries are not treated</w:t>
      </w:r>
      <w:r w:rsidR="00FB5499">
        <w:rPr>
          <w:rFonts w:cs="NewCenturySchlbk-Roman"/>
        </w:rPr>
        <w:t xml:space="preserve"> s</w:t>
      </w:r>
      <w:r w:rsidRPr="00B50AC9">
        <w:rPr>
          <w:rFonts w:cs="NewCenturySchlbk-Roman"/>
        </w:rPr>
        <w:t>ymbolically, posing</w:t>
      </w:r>
      <w:r>
        <w:rPr>
          <w:rFonts w:cs="NewCenturySchlbk-Roman"/>
        </w:rPr>
        <w:t xml:space="preserve"> </w:t>
      </w:r>
      <w:r w:rsidRPr="00B50AC9">
        <w:rPr>
          <w:rFonts w:cs="NewCenturySchlbk-Roman"/>
        </w:rPr>
        <w:t>difficulties for generating valid database states or appropriate database states for achieving high coverage of</w:t>
      </w:r>
      <w:r>
        <w:rPr>
          <w:rFonts w:cs="NewCenturySchlbk-Roman"/>
        </w:rPr>
        <w:t xml:space="preserve"> </w:t>
      </w:r>
      <w:r w:rsidRPr="00B50AC9">
        <w:rPr>
          <w:rFonts w:cs="NewCenturySchlbk-Roman"/>
        </w:rPr>
        <w:t>query-result-manipulation code.</w:t>
      </w:r>
      <w:r w:rsidR="00616FC9">
        <w:rPr>
          <w:rFonts w:cs="NewCenturySchlbk-Roman"/>
        </w:rPr>
        <w:t xml:space="preserve"> So, they have proposed an approach called </w:t>
      </w:r>
      <w:proofErr w:type="spellStart"/>
      <w:r w:rsidR="007B3BAC">
        <w:rPr>
          <w:rFonts w:cs="NewCenturySchlbk-Roman"/>
        </w:rPr>
        <w:t>synDB</w:t>
      </w:r>
      <w:proofErr w:type="spellEnd"/>
      <w:r w:rsidR="007B3BAC">
        <w:rPr>
          <w:rFonts w:cs="NewCenturySchlbk-Roman"/>
        </w:rPr>
        <w:t xml:space="preserve"> that </w:t>
      </w:r>
      <w:r w:rsidR="00B476BE" w:rsidRPr="00B476BE">
        <w:rPr>
          <w:rFonts w:cs="NewCenturySchlbk-Roman"/>
        </w:rPr>
        <w:t>synthesizes new database interactions to replace the original ones from the database application</w:t>
      </w:r>
      <w:r w:rsidR="00B476BE">
        <w:rPr>
          <w:rFonts w:cs="NewCenturySchlbk-Roman"/>
        </w:rPr>
        <w:t xml:space="preserve"> </w:t>
      </w:r>
      <w:r w:rsidR="00B476BE" w:rsidRPr="00B476BE">
        <w:rPr>
          <w:rFonts w:cs="NewCenturySchlbk-Roman"/>
        </w:rPr>
        <w:t>under test</w:t>
      </w:r>
      <w:r w:rsidR="00921B43">
        <w:rPr>
          <w:rFonts w:cs="NewCenturySchlbk-Roman"/>
        </w:rPr>
        <w:t xml:space="preserve"> like query-construction constraints, query constraints, database schema constraints, and query-result-manipulation constraints.</w:t>
      </w:r>
      <w:r w:rsidR="009958E7">
        <w:rPr>
          <w:rFonts w:cs="NewCenturySchlbk-Roman"/>
        </w:rPr>
        <w:t xml:space="preserve"> For .NET from Microsoft Research they have applied a state of the art DSE engine called </w:t>
      </w:r>
      <w:proofErr w:type="spellStart"/>
      <w:r w:rsidR="009958E7">
        <w:rPr>
          <w:rFonts w:cs="NewCenturySchlbk-Roman"/>
        </w:rPr>
        <w:t>Pex</w:t>
      </w:r>
      <w:proofErr w:type="spellEnd"/>
      <w:r w:rsidR="00182BC9">
        <w:rPr>
          <w:rFonts w:cs="NewCenturySchlbk-Roman"/>
        </w:rPr>
        <w:t xml:space="preserve"> to generate both program inputs and </w:t>
      </w:r>
      <w:r w:rsidR="00182BC9">
        <w:rPr>
          <w:rFonts w:cs="NewCenturySchlbk-Roman"/>
        </w:rPr>
        <w:lastRenderedPageBreak/>
        <w:t>database states.</w:t>
      </w:r>
      <w:r w:rsidR="0094792D">
        <w:rPr>
          <w:rFonts w:cs="NewCenturySchlbk-Roman"/>
        </w:rPr>
        <w:t xml:space="preserve"> By their approach of tests can achieve higher code coverage than existing test generation for database applications.</w:t>
      </w:r>
    </w:p>
    <w:p w:rsidR="00973726" w:rsidRDefault="00973726" w:rsidP="00B476BE">
      <w:pPr>
        <w:autoSpaceDE w:val="0"/>
        <w:autoSpaceDN w:val="0"/>
        <w:adjustRightInd w:val="0"/>
        <w:spacing w:after="0" w:line="240" w:lineRule="auto"/>
        <w:rPr>
          <w:rFonts w:cs="NewCenturySchlbk-Roman"/>
        </w:rPr>
      </w:pPr>
      <w:r>
        <w:rPr>
          <w:rFonts w:cs="NewCenturySchlbk-Roman"/>
        </w:rPr>
        <w:t>------------</w:t>
      </w:r>
    </w:p>
    <w:p w:rsidR="00973726" w:rsidRDefault="009835F9" w:rsidP="00B45303">
      <w:pPr>
        <w:autoSpaceDE w:val="0"/>
        <w:autoSpaceDN w:val="0"/>
        <w:adjustRightInd w:val="0"/>
        <w:spacing w:after="0" w:line="240" w:lineRule="auto"/>
        <w:rPr>
          <w:rFonts w:asciiTheme="majorHAnsi" w:hAnsiTheme="majorHAnsi" w:cs="AdvGulliv-R"/>
          <w:b/>
        </w:rPr>
      </w:pPr>
      <w:r w:rsidRPr="00FA3642">
        <w:rPr>
          <w:rFonts w:asciiTheme="majorHAnsi" w:hAnsiTheme="majorHAnsi" w:cs="CMR9"/>
          <w:b/>
        </w:rPr>
        <w:t xml:space="preserve"> </w:t>
      </w:r>
      <w:r w:rsidR="00B45303" w:rsidRPr="00FA3642">
        <w:rPr>
          <w:rFonts w:asciiTheme="majorHAnsi" w:hAnsiTheme="majorHAnsi" w:cs="AdvGulliv-R"/>
          <w:b/>
        </w:rPr>
        <w:t>Detecting high-quality posts in community question answering sites</w:t>
      </w:r>
    </w:p>
    <w:p w:rsidR="001D1618" w:rsidRDefault="00BC56D9" w:rsidP="00694D0E">
      <w:pPr>
        <w:autoSpaceDE w:val="0"/>
        <w:autoSpaceDN w:val="0"/>
        <w:adjustRightInd w:val="0"/>
        <w:spacing w:after="0" w:line="240" w:lineRule="auto"/>
        <w:rPr>
          <w:rFonts w:cs="AdvGulliv-R"/>
        </w:rPr>
      </w:pPr>
      <w:r>
        <w:rPr>
          <w:rFonts w:cs="AdvGulliv-R"/>
        </w:rPr>
        <w:t xml:space="preserve">In this article they explained about how </w:t>
      </w:r>
      <w:r w:rsidRPr="00BC56D9">
        <w:rPr>
          <w:rFonts w:cs="AdvGulliv-R"/>
        </w:rPr>
        <w:t>Community question answering (CQA) has become a new paradigm for seeking and sharing</w:t>
      </w:r>
      <w:r w:rsidR="00AE2350">
        <w:rPr>
          <w:rFonts w:cs="AdvGulliv-R"/>
        </w:rPr>
        <w:t xml:space="preserve"> </w:t>
      </w:r>
      <w:r w:rsidRPr="00BC56D9">
        <w:rPr>
          <w:rFonts w:cs="AdvGulliv-R"/>
        </w:rPr>
        <w:t>information</w:t>
      </w:r>
      <w:r w:rsidRPr="00D972FE">
        <w:rPr>
          <w:rFonts w:cs="AdvGulliv-R"/>
        </w:rPr>
        <w:t>.</w:t>
      </w:r>
      <w:r w:rsidR="00D972FE" w:rsidRPr="00D972FE">
        <w:rPr>
          <w:rFonts w:cs="AdvGulliv-R"/>
        </w:rPr>
        <w:t xml:space="preserve"> In CQA sites, users can ask and answer questions, and provide feedback to these questi</w:t>
      </w:r>
      <w:r w:rsidR="007C2E20">
        <w:rPr>
          <w:rFonts w:cs="AdvGulliv-R"/>
        </w:rPr>
        <w:t>ons/answers. In this article, they</w:t>
      </w:r>
      <w:r w:rsidR="00D972FE" w:rsidRPr="00D972FE">
        <w:rPr>
          <w:rFonts w:cs="AdvGulliv-R"/>
        </w:rPr>
        <w:t xml:space="preserve"> propose</w:t>
      </w:r>
      <w:r w:rsidR="007C2E20">
        <w:rPr>
          <w:rFonts w:cs="AdvGulliv-R"/>
        </w:rPr>
        <w:t>d</w:t>
      </w:r>
      <w:r w:rsidR="00D972FE">
        <w:rPr>
          <w:rFonts w:cs="AdvGulliv-R"/>
        </w:rPr>
        <w:t xml:space="preserve"> </w:t>
      </w:r>
      <w:r w:rsidR="00D972FE" w:rsidRPr="00D972FE">
        <w:rPr>
          <w:rFonts w:cs="AdvGulliv-R"/>
        </w:rPr>
        <w:t>the early detection of high-quality CQA questions/answers. Such detection can help discover</w:t>
      </w:r>
      <w:r w:rsidR="00D972FE">
        <w:rPr>
          <w:rFonts w:cs="AdvGulliv-R"/>
        </w:rPr>
        <w:t xml:space="preserve"> </w:t>
      </w:r>
      <w:r w:rsidR="00D972FE" w:rsidRPr="00D972FE">
        <w:rPr>
          <w:rFonts w:cs="AdvGulliv-R"/>
        </w:rPr>
        <w:t>a high-impact question that would be widely recognized by the users in these CQA</w:t>
      </w:r>
      <w:r w:rsidR="00D972FE">
        <w:rPr>
          <w:rFonts w:cs="AdvGulliv-R"/>
        </w:rPr>
        <w:t xml:space="preserve"> </w:t>
      </w:r>
      <w:r w:rsidR="00D972FE" w:rsidRPr="00D972FE">
        <w:rPr>
          <w:rFonts w:cs="AdvGulliv-R"/>
        </w:rPr>
        <w:t>sites, as well as identify a useful answer that would gain much positive feedback from site</w:t>
      </w:r>
      <w:r w:rsidR="00D972FE">
        <w:rPr>
          <w:rFonts w:cs="AdvGulliv-R"/>
        </w:rPr>
        <w:t xml:space="preserve"> </w:t>
      </w:r>
      <w:r w:rsidR="00D972FE" w:rsidRPr="00D972FE">
        <w:rPr>
          <w:rFonts w:cs="AdvGulliv-R"/>
        </w:rPr>
        <w:t>users.</w:t>
      </w:r>
      <w:r w:rsidRPr="00D972FE">
        <w:rPr>
          <w:rFonts w:cs="AdvGulliv-R"/>
        </w:rPr>
        <w:t xml:space="preserve"> </w:t>
      </w:r>
      <w:r w:rsidR="00694D0E" w:rsidRPr="00694D0E">
        <w:rPr>
          <w:rFonts w:cs="AdvGulliv-R"/>
        </w:rPr>
        <w:t>Specifically, they see the post quality from the point of view of the voting result. Initially, our key instinct is that the voting score of an answer is emphatically decidedly related with that of its inquiry, and they have checked such relationship in two genuine CQA information sets. Second,</w:t>
      </w:r>
      <w:r w:rsidR="0050318F">
        <w:rPr>
          <w:rFonts w:cs="AdvGulliv-R"/>
        </w:rPr>
        <w:t xml:space="preserve"> </w:t>
      </w:r>
      <w:r w:rsidR="00694D0E" w:rsidRPr="00694D0E">
        <w:rPr>
          <w:rFonts w:cs="AdvGulliv-R"/>
        </w:rPr>
        <w:t>equipped with the confirmed relationship, they proposed a group of calculations to mutually distinguishing the top notch inquiries and answers not long after they are p</w:t>
      </w:r>
      <w:r w:rsidR="00E55753">
        <w:rPr>
          <w:rFonts w:cs="AdvGulliv-R"/>
        </w:rPr>
        <w:t>osted in the CQA destinations. T</w:t>
      </w:r>
      <w:r w:rsidR="00694D0E" w:rsidRPr="00694D0E">
        <w:rPr>
          <w:rFonts w:cs="AdvGulliv-R"/>
        </w:rPr>
        <w:t>hey have</w:t>
      </w:r>
      <w:r w:rsidR="0050318F">
        <w:rPr>
          <w:rFonts w:cs="AdvGulliv-R"/>
        </w:rPr>
        <w:t xml:space="preserve"> </w:t>
      </w:r>
      <w:r w:rsidR="00694D0E" w:rsidRPr="00694D0E">
        <w:rPr>
          <w:rFonts w:cs="AdvGulliv-R"/>
        </w:rPr>
        <w:t>directed broad exploratory assessments to show the adequacy and productivity</w:t>
      </w:r>
      <w:r w:rsidR="0050318F">
        <w:rPr>
          <w:rFonts w:cs="AdvGulliv-R"/>
        </w:rPr>
        <w:t>.</w:t>
      </w:r>
    </w:p>
    <w:p w:rsidR="00E55753" w:rsidRDefault="00CC0528" w:rsidP="00694D0E">
      <w:pPr>
        <w:autoSpaceDE w:val="0"/>
        <w:autoSpaceDN w:val="0"/>
        <w:adjustRightInd w:val="0"/>
        <w:spacing w:after="0" w:line="240" w:lineRule="auto"/>
        <w:rPr>
          <w:rFonts w:cs="CMR9"/>
        </w:rPr>
      </w:pPr>
      <w:r>
        <w:rPr>
          <w:rFonts w:cs="CMR9"/>
        </w:rPr>
        <w:t>--------------</w:t>
      </w:r>
    </w:p>
    <w:p w:rsidR="00CC0528" w:rsidRDefault="00CC0528" w:rsidP="00694D0E">
      <w:pPr>
        <w:autoSpaceDE w:val="0"/>
        <w:autoSpaceDN w:val="0"/>
        <w:adjustRightInd w:val="0"/>
        <w:spacing w:after="0" w:line="240" w:lineRule="auto"/>
        <w:rPr>
          <w:rFonts w:asciiTheme="majorHAnsi" w:hAnsiTheme="majorHAnsi" w:cs="NimbusSanL-Bold"/>
          <w:b/>
          <w:bCs/>
        </w:rPr>
      </w:pPr>
      <w:r w:rsidRPr="008F2906">
        <w:rPr>
          <w:rFonts w:asciiTheme="majorHAnsi" w:hAnsiTheme="majorHAnsi" w:cs="CMR9"/>
          <w:b/>
        </w:rPr>
        <w:t xml:space="preserve"> </w:t>
      </w:r>
      <w:r w:rsidR="008F2906" w:rsidRPr="008F2906">
        <w:rPr>
          <w:rFonts w:asciiTheme="majorHAnsi" w:hAnsiTheme="majorHAnsi" w:cs="NimbusSanL-Bold"/>
          <w:b/>
          <w:bCs/>
        </w:rPr>
        <w:t>Educational Programming Systems for Learning at Scale</w:t>
      </w:r>
    </w:p>
    <w:p w:rsidR="008F2906" w:rsidRDefault="0034169E" w:rsidP="00177789">
      <w:pPr>
        <w:autoSpaceDE w:val="0"/>
        <w:autoSpaceDN w:val="0"/>
        <w:adjustRightInd w:val="0"/>
        <w:spacing w:after="0" w:line="240" w:lineRule="auto"/>
        <w:rPr>
          <w:rFonts w:cs="NimbusRomNo9L-Regu"/>
        </w:rPr>
      </w:pPr>
      <w:r>
        <w:rPr>
          <w:rFonts w:cs="NimbusSanL-Bold"/>
          <w:bCs/>
        </w:rPr>
        <w:t xml:space="preserve">This article says that </w:t>
      </w:r>
      <w:r w:rsidR="0007663B" w:rsidRPr="0034169E">
        <w:rPr>
          <w:rFonts w:cs="NimbusRomNo9L-Regu"/>
        </w:rPr>
        <w:t>learning</w:t>
      </w:r>
      <w:r w:rsidRPr="0034169E">
        <w:rPr>
          <w:rFonts w:cs="NimbusRomNo9L-Regu"/>
        </w:rPr>
        <w:t xml:space="preserve"> programming at scale underlies computer science</w:t>
      </w:r>
      <w:r w:rsidR="00E2204A">
        <w:rPr>
          <w:rFonts w:cs="NimbusRomNo9L-Regu"/>
        </w:rPr>
        <w:t xml:space="preserve"> </w:t>
      </w:r>
      <w:r w:rsidRPr="0034169E">
        <w:rPr>
          <w:rFonts w:cs="NimbusRomNo9L-Regu"/>
        </w:rPr>
        <w:t>education ranging from basic programming to advanced software</w:t>
      </w:r>
      <w:r w:rsidR="00E2204A">
        <w:rPr>
          <w:rFonts w:cs="NimbusRomNo9L-Regu"/>
        </w:rPr>
        <w:t xml:space="preserve"> </w:t>
      </w:r>
      <w:r w:rsidRPr="0034169E">
        <w:rPr>
          <w:rFonts w:cs="NimbusRomNo9L-Regu"/>
        </w:rPr>
        <w:t>engineering</w:t>
      </w:r>
      <w:r w:rsidR="00BE31A5">
        <w:rPr>
          <w:rFonts w:cs="NimbusRomNo9L-Regu"/>
        </w:rPr>
        <w:t xml:space="preserve"> </w:t>
      </w:r>
      <w:r w:rsidRPr="0034169E">
        <w:rPr>
          <w:rFonts w:cs="NimbusRomNo9L-Regu"/>
        </w:rPr>
        <w:t>topics.</w:t>
      </w:r>
      <w:r w:rsidR="0007663B">
        <w:rPr>
          <w:rFonts w:cs="NimbusRomNo9L-Regu"/>
        </w:rPr>
        <w:t xml:space="preserve"> </w:t>
      </w:r>
      <w:r w:rsidR="00875356" w:rsidRPr="00875356">
        <w:rPr>
          <w:rFonts w:cs="NimbusRomNo9L-Regu"/>
        </w:rPr>
        <w:t>There are strong needs of providing effective system supports for learning programming at scale.</w:t>
      </w:r>
      <w:r w:rsidR="00412CD1">
        <w:rPr>
          <w:rFonts w:cs="NimbusRomNo9L-Regu"/>
        </w:rPr>
        <w:t xml:space="preserve"> </w:t>
      </w:r>
      <w:r w:rsidR="00E24FC1">
        <w:rPr>
          <w:rFonts w:cs="NimbusRomNo9L-Regu"/>
        </w:rPr>
        <w:t>There are some systems which supports students to write programs via an online integrated development environment.</w:t>
      </w:r>
      <w:r w:rsidR="000318FC">
        <w:rPr>
          <w:rFonts w:cs="NimbusRomNo9L-Regu"/>
        </w:rPr>
        <w:t xml:space="preserve"> To aim for such effective system supports for learning programming at scale, </w:t>
      </w:r>
      <w:r w:rsidR="00E91FF3">
        <w:rPr>
          <w:rFonts w:cs="NimbusRomNo9L-Regu"/>
        </w:rPr>
        <w:t xml:space="preserve">some research teams from </w:t>
      </w:r>
      <w:proofErr w:type="spellStart"/>
      <w:r w:rsidR="00E91FF3">
        <w:rPr>
          <w:rFonts w:cs="NimbusRomNo9L-Regu"/>
        </w:rPr>
        <w:t>peking</w:t>
      </w:r>
      <w:proofErr w:type="spellEnd"/>
      <w:r w:rsidR="00E91FF3">
        <w:rPr>
          <w:rFonts w:cs="NimbusRomNo9L-Regu"/>
        </w:rPr>
        <w:t xml:space="preserve"> university have developed two</w:t>
      </w:r>
      <w:r w:rsidR="00055F67">
        <w:rPr>
          <w:rFonts w:cs="NimbusRomNo9L-Regu"/>
        </w:rPr>
        <w:t xml:space="preserve"> systems</w:t>
      </w:r>
      <w:r w:rsidR="00F65932">
        <w:rPr>
          <w:rFonts w:cs="NimbusRomNo9L-Regu"/>
        </w:rPr>
        <w:t xml:space="preserve"> one is </w:t>
      </w:r>
      <w:r w:rsidR="00F65932" w:rsidRPr="00F65932">
        <w:rPr>
          <w:rFonts w:cs="NimbusRomNo9L-Regu"/>
        </w:rPr>
        <w:t xml:space="preserve">POP (denoting Peking University Online </w:t>
      </w:r>
      <w:r w:rsidR="00F65932">
        <w:rPr>
          <w:rFonts w:cs="NimbusRomNo9L-Regu"/>
        </w:rPr>
        <w:t xml:space="preserve"> programming </w:t>
      </w:r>
      <w:r w:rsidR="00F65932" w:rsidRPr="00F65932">
        <w:rPr>
          <w:rFonts w:cs="NimbusRomNo9L-Regu"/>
        </w:rPr>
        <w:t>System)</w:t>
      </w:r>
      <w:r w:rsidR="006F6EE7">
        <w:rPr>
          <w:rFonts w:cs="NimbusRomNo9L-Regu"/>
        </w:rPr>
        <w:t xml:space="preserve"> and another </w:t>
      </w:r>
      <w:r w:rsidR="00CA589C">
        <w:rPr>
          <w:rFonts w:cs="NimbusRomNo9L-Regu"/>
        </w:rPr>
        <w:t xml:space="preserve">one </w:t>
      </w:r>
      <w:r w:rsidR="00CA589C" w:rsidRPr="00177789">
        <w:rPr>
          <w:rFonts w:cs="NimbusRomNo9L-Regu"/>
        </w:rPr>
        <w:t xml:space="preserve">is </w:t>
      </w:r>
      <w:r w:rsidR="00177789" w:rsidRPr="00177789">
        <w:rPr>
          <w:rFonts w:cs="NimbusRomNo9L-Regu"/>
        </w:rPr>
        <w:t>POJ (denoting Peking University Online</w:t>
      </w:r>
      <w:r w:rsidR="00177789">
        <w:rPr>
          <w:rFonts w:cs="NimbusRomNo9L-Regu"/>
        </w:rPr>
        <w:t xml:space="preserve"> </w:t>
      </w:r>
      <w:r w:rsidR="00177789" w:rsidRPr="00177789">
        <w:rPr>
          <w:rFonts w:cs="NimbusRomNo9L-Regu"/>
        </w:rPr>
        <w:t>Judge System).</w:t>
      </w:r>
    </w:p>
    <w:p w:rsidR="00F421C5" w:rsidRDefault="00F421C5" w:rsidP="008906A9">
      <w:pPr>
        <w:autoSpaceDE w:val="0"/>
        <w:autoSpaceDN w:val="0"/>
        <w:adjustRightInd w:val="0"/>
        <w:spacing w:after="0" w:line="240" w:lineRule="auto"/>
        <w:rPr>
          <w:rFonts w:cs="NimbusRomNo9L-Regu"/>
        </w:rPr>
      </w:pPr>
      <w:r w:rsidRPr="00F421C5">
        <w:rPr>
          <w:rFonts w:cs="NimbusRomNo9L-Regu"/>
        </w:rPr>
        <w:t>These two systems have achieved high impact</w:t>
      </w:r>
      <w:r>
        <w:rPr>
          <w:rFonts w:cs="NimbusRomNo9L-Regu"/>
        </w:rPr>
        <w:t xml:space="preserve"> </w:t>
      </w:r>
      <w:r w:rsidRPr="00F421C5">
        <w:rPr>
          <w:rFonts w:cs="NimbusRomNo9L-Regu"/>
        </w:rPr>
        <w:t>among students around the world</w:t>
      </w:r>
      <w:r w:rsidRPr="008906A9">
        <w:rPr>
          <w:rFonts w:cs="NimbusRomNo9L-Regu"/>
        </w:rPr>
        <w:t>.</w:t>
      </w:r>
      <w:r w:rsidR="008906A9" w:rsidRPr="008906A9">
        <w:rPr>
          <w:rFonts w:cs="NimbusRomNo9L-Regu"/>
        </w:rPr>
        <w:t xml:space="preserve"> In this paper, </w:t>
      </w:r>
      <w:r w:rsidR="007B07D9">
        <w:rPr>
          <w:rFonts w:cs="NimbusRomNo9L-Regu"/>
        </w:rPr>
        <w:t>they have</w:t>
      </w:r>
      <w:r w:rsidR="008906A9" w:rsidRPr="008906A9">
        <w:rPr>
          <w:rFonts w:cs="NimbusRomNo9L-Regu"/>
        </w:rPr>
        <w:t xml:space="preserve"> present</w:t>
      </w:r>
      <w:r w:rsidR="007B07D9">
        <w:rPr>
          <w:rFonts w:cs="NimbusRomNo9L-Regu"/>
        </w:rPr>
        <w:t>ed</w:t>
      </w:r>
      <w:r w:rsidR="008906A9" w:rsidRPr="008906A9">
        <w:rPr>
          <w:rFonts w:cs="NimbusRomNo9L-Regu"/>
        </w:rPr>
        <w:t xml:space="preserve"> the overview of the two systems,</w:t>
      </w:r>
      <w:r w:rsidR="008906A9">
        <w:rPr>
          <w:rFonts w:cs="NimbusRomNo9L-Regu"/>
        </w:rPr>
        <w:t xml:space="preserve"> </w:t>
      </w:r>
      <w:r w:rsidR="00E40E56">
        <w:rPr>
          <w:rFonts w:cs="NimbusRomNo9L-Regu"/>
        </w:rPr>
        <w:t>along with their</w:t>
      </w:r>
      <w:r w:rsidR="008906A9" w:rsidRPr="008906A9">
        <w:rPr>
          <w:rFonts w:cs="NimbusRomNo9L-Regu"/>
        </w:rPr>
        <w:t xml:space="preserve"> </w:t>
      </w:r>
      <w:proofErr w:type="spellStart"/>
      <w:r w:rsidR="008906A9" w:rsidRPr="008906A9">
        <w:rPr>
          <w:rFonts w:cs="NimbusRomNo9L-Regu"/>
        </w:rPr>
        <w:t>on</w:t>
      </w:r>
      <w:r w:rsidR="000C018E">
        <w:rPr>
          <w:rFonts w:cs="NimbusRomNo9L-Regu"/>
        </w:rPr>
        <w:t xml:space="preserve"> </w:t>
      </w:r>
      <w:r w:rsidR="008906A9" w:rsidRPr="008906A9">
        <w:rPr>
          <w:rFonts w:cs="NimbusRomNo9L-Regu"/>
        </w:rPr>
        <w:t>going</w:t>
      </w:r>
      <w:proofErr w:type="spellEnd"/>
      <w:r w:rsidR="008906A9" w:rsidRPr="008906A9">
        <w:rPr>
          <w:rFonts w:cs="NimbusRomNo9L-Regu"/>
        </w:rPr>
        <w:t xml:space="preserve"> and future work on extending</w:t>
      </w:r>
      <w:r w:rsidR="001E4397">
        <w:rPr>
          <w:rFonts w:cs="NimbusRomNo9L-Regu"/>
        </w:rPr>
        <w:t xml:space="preserve"> </w:t>
      </w:r>
      <w:r w:rsidR="008906A9" w:rsidRPr="008906A9">
        <w:rPr>
          <w:rFonts w:cs="NimbusRomNo9L-Regu"/>
        </w:rPr>
        <w:t>the systems for achieving higher effectiveness in supporting</w:t>
      </w:r>
      <w:r w:rsidR="00AE5270">
        <w:rPr>
          <w:rFonts w:cs="NimbusRomNo9L-Regu"/>
        </w:rPr>
        <w:t xml:space="preserve"> </w:t>
      </w:r>
      <w:r w:rsidR="008906A9" w:rsidRPr="008906A9">
        <w:rPr>
          <w:rFonts w:cs="NimbusRomNo9L-Regu"/>
        </w:rPr>
        <w:t>learning programming at scale.</w:t>
      </w:r>
    </w:p>
    <w:p w:rsidR="005B5B23" w:rsidRDefault="005B5B23" w:rsidP="008906A9">
      <w:pPr>
        <w:autoSpaceDE w:val="0"/>
        <w:autoSpaceDN w:val="0"/>
        <w:adjustRightInd w:val="0"/>
        <w:spacing w:after="0" w:line="240" w:lineRule="auto"/>
        <w:rPr>
          <w:rFonts w:cs="NimbusRomNo9L-Regu"/>
        </w:rPr>
      </w:pPr>
      <w:r>
        <w:rPr>
          <w:rFonts w:cs="NimbusRomNo9L-Regu"/>
        </w:rPr>
        <w:t>--------------</w:t>
      </w:r>
    </w:p>
    <w:p w:rsidR="005B5B23" w:rsidRDefault="009D0F5D" w:rsidP="008906A9">
      <w:pPr>
        <w:autoSpaceDE w:val="0"/>
        <w:autoSpaceDN w:val="0"/>
        <w:adjustRightInd w:val="0"/>
        <w:spacing w:after="0" w:line="240" w:lineRule="auto"/>
        <w:rPr>
          <w:rFonts w:asciiTheme="majorHAnsi" w:hAnsiTheme="majorHAnsi" w:cs="NimbusSanL-Bold"/>
          <w:b/>
          <w:bCs/>
        </w:rPr>
      </w:pPr>
      <w:r w:rsidRPr="00244AEE">
        <w:rPr>
          <w:rFonts w:asciiTheme="majorHAnsi" w:hAnsiTheme="majorHAnsi" w:cs="NimbusRomNo9L-Regu"/>
          <w:b/>
        </w:rPr>
        <w:t xml:space="preserve"> </w:t>
      </w:r>
      <w:r w:rsidR="00244AEE" w:rsidRPr="00244AEE">
        <w:rPr>
          <w:rFonts w:asciiTheme="majorHAnsi" w:hAnsiTheme="majorHAnsi" w:cs="NimbusSanL-Bold"/>
          <w:b/>
          <w:bCs/>
        </w:rPr>
        <w:t>Tutorial: Text Analytics for Security</w:t>
      </w:r>
    </w:p>
    <w:p w:rsidR="00244AEE" w:rsidRDefault="006801AB" w:rsidP="008906A9">
      <w:pPr>
        <w:autoSpaceDE w:val="0"/>
        <w:autoSpaceDN w:val="0"/>
        <w:adjustRightInd w:val="0"/>
        <w:spacing w:after="0" w:line="240" w:lineRule="auto"/>
        <w:rPr>
          <w:rFonts w:cs="NimbusRomNo9L-Regu"/>
        </w:rPr>
      </w:pPr>
      <w:r>
        <w:rPr>
          <w:rFonts w:cs="NimbusRomNo9L-Regu"/>
        </w:rPr>
        <w:t>In this article they have mentioned that computing systems that make security decisions often fail to take into account human expectations.</w:t>
      </w:r>
      <w:r w:rsidR="00BB4023">
        <w:rPr>
          <w:rFonts w:cs="NimbusRomNo9L-Regu"/>
        </w:rPr>
        <w:t xml:space="preserve"> </w:t>
      </w:r>
      <w:r w:rsidR="000D10CA">
        <w:rPr>
          <w:rFonts w:cs="NimbusRomNo9L-Regu"/>
        </w:rPr>
        <w:t xml:space="preserve">This </w:t>
      </w:r>
      <w:r w:rsidR="00ED7B23">
        <w:rPr>
          <w:rFonts w:cs="NimbusRomNo9L-Regu"/>
        </w:rPr>
        <w:t>failure</w:t>
      </w:r>
      <w:r w:rsidR="000D10CA">
        <w:rPr>
          <w:rFonts w:cs="NimbusRomNo9L-Regu"/>
        </w:rPr>
        <w:t xml:space="preserve"> occurs because human expectations </w:t>
      </w:r>
      <w:r w:rsidR="00FD504C">
        <w:rPr>
          <w:rFonts w:cs="NimbusRomNo9L-Regu"/>
        </w:rPr>
        <w:t xml:space="preserve">are typically drawn from in textual sources </w:t>
      </w:r>
      <w:r w:rsidR="00194799">
        <w:rPr>
          <w:rFonts w:cs="NimbusRomNo9L-Regu"/>
        </w:rPr>
        <w:t xml:space="preserve">and </w:t>
      </w:r>
      <w:r w:rsidR="00906436">
        <w:rPr>
          <w:rFonts w:cs="NimbusRomNo9L-Regu"/>
        </w:rPr>
        <w:t>are hard to extract and codify.</w:t>
      </w:r>
      <w:r w:rsidR="00474C40">
        <w:rPr>
          <w:rFonts w:cs="NimbusRomNo9L-Regu"/>
        </w:rPr>
        <w:t xml:space="preserve"> </w:t>
      </w:r>
      <w:r w:rsidR="009D5984">
        <w:rPr>
          <w:rFonts w:cs="NimbusRomNo9L-Regu"/>
        </w:rPr>
        <w:t>As this article says that</w:t>
      </w:r>
      <w:r w:rsidR="00474C40">
        <w:rPr>
          <w:rFonts w:cs="NimbusRomNo9L-Regu"/>
        </w:rPr>
        <w:t xml:space="preserve"> r</w:t>
      </w:r>
      <w:r w:rsidR="00606138">
        <w:rPr>
          <w:rFonts w:cs="NimbusRomNo9L-Regu"/>
        </w:rPr>
        <w:t>esearche</w:t>
      </w:r>
      <w:r w:rsidR="006970BC">
        <w:rPr>
          <w:rFonts w:cs="NimbusRomNo9L-Regu"/>
        </w:rPr>
        <w:t>r</w:t>
      </w:r>
      <w:r w:rsidR="00606138">
        <w:rPr>
          <w:rFonts w:cs="NimbusRomNo9L-Regu"/>
        </w:rPr>
        <w:t xml:space="preserve">s in security and software </w:t>
      </w:r>
      <w:proofErr w:type="gramStart"/>
      <w:r w:rsidR="00606138">
        <w:rPr>
          <w:rFonts w:cs="NimbusRomNo9L-Regu"/>
        </w:rPr>
        <w:t xml:space="preserve">engineering </w:t>
      </w:r>
      <w:r w:rsidR="006970BC">
        <w:rPr>
          <w:rFonts w:cs="NimbusRomNo9L-Regu"/>
        </w:rPr>
        <w:t xml:space="preserve"> </w:t>
      </w:r>
      <w:r w:rsidR="00606138">
        <w:rPr>
          <w:rFonts w:cs="NimbusRomNo9L-Regu"/>
        </w:rPr>
        <w:t>have</w:t>
      </w:r>
      <w:proofErr w:type="gramEnd"/>
      <w:r w:rsidR="00606138">
        <w:rPr>
          <w:rFonts w:cs="NimbusRomNo9L-Regu"/>
        </w:rPr>
        <w:t xml:space="preserve"> begun using text analytics</w:t>
      </w:r>
      <w:r w:rsidR="00941E0D">
        <w:rPr>
          <w:rFonts w:cs="NimbusRomNo9L-Regu"/>
        </w:rPr>
        <w:t xml:space="preserve"> </w:t>
      </w:r>
      <w:r w:rsidR="00AA4DB9">
        <w:rPr>
          <w:rFonts w:cs="NimbusRomNo9L-Regu"/>
        </w:rPr>
        <w:t xml:space="preserve">to create initial </w:t>
      </w:r>
      <w:r w:rsidR="008015DB">
        <w:rPr>
          <w:rFonts w:cs="NimbusRomNo9L-Regu"/>
        </w:rPr>
        <w:t>models of human expectation.</w:t>
      </w:r>
      <w:r w:rsidR="00202F97">
        <w:rPr>
          <w:rFonts w:cs="NimbusRomNo9L-Regu"/>
        </w:rPr>
        <w:t xml:space="preserve"> </w:t>
      </w:r>
      <w:r w:rsidR="006970BC">
        <w:rPr>
          <w:rFonts w:cs="NimbusRomNo9L-Regu"/>
        </w:rPr>
        <w:t>The researchers have used natural language processing (NLP) and text mining in applying text analytics to security problems.</w:t>
      </w:r>
    </w:p>
    <w:p w:rsidR="00240315" w:rsidRDefault="00240315" w:rsidP="008906A9">
      <w:pPr>
        <w:autoSpaceDE w:val="0"/>
        <w:autoSpaceDN w:val="0"/>
        <w:adjustRightInd w:val="0"/>
        <w:spacing w:after="0" w:line="240" w:lineRule="auto"/>
        <w:rPr>
          <w:rFonts w:cs="NimbusRomNo9L-Regu"/>
        </w:rPr>
      </w:pPr>
      <w:r>
        <w:rPr>
          <w:rFonts w:cs="NimbusRomNo9L-Regu"/>
        </w:rPr>
        <w:t>-------------</w:t>
      </w:r>
    </w:p>
    <w:p w:rsidR="00687C4E" w:rsidRDefault="000C018E" w:rsidP="000C018E">
      <w:pPr>
        <w:autoSpaceDE w:val="0"/>
        <w:autoSpaceDN w:val="0"/>
        <w:adjustRightInd w:val="0"/>
        <w:spacing w:after="0" w:line="240" w:lineRule="auto"/>
        <w:rPr>
          <w:rFonts w:asciiTheme="majorHAnsi" w:hAnsiTheme="majorHAnsi" w:cs="Times-Roman"/>
          <w:b/>
        </w:rPr>
      </w:pPr>
      <w:r w:rsidRPr="000C018E">
        <w:rPr>
          <w:rFonts w:asciiTheme="majorHAnsi" w:hAnsiTheme="majorHAnsi" w:cs="NimbusRomNo9L-Regu"/>
          <w:b/>
        </w:rPr>
        <w:t xml:space="preserve"> </w:t>
      </w:r>
      <w:r w:rsidR="00CA7536">
        <w:rPr>
          <w:rFonts w:asciiTheme="majorHAnsi" w:hAnsiTheme="majorHAnsi" w:cs="NimbusRomNo9L-Regu"/>
          <w:b/>
        </w:rPr>
        <w:t xml:space="preserve"> </w:t>
      </w:r>
      <w:r w:rsidRPr="000C018E">
        <w:rPr>
          <w:rFonts w:asciiTheme="majorHAnsi" w:hAnsiTheme="majorHAnsi" w:cs="Times-Roman"/>
          <w:b/>
        </w:rPr>
        <w:t>Educational Software Engineering: Where Software</w:t>
      </w:r>
      <w:r>
        <w:rPr>
          <w:rFonts w:asciiTheme="majorHAnsi" w:hAnsiTheme="majorHAnsi" w:cs="Times-Roman"/>
          <w:b/>
        </w:rPr>
        <w:t xml:space="preserve"> </w:t>
      </w:r>
      <w:r w:rsidRPr="000C018E">
        <w:rPr>
          <w:rFonts w:asciiTheme="majorHAnsi" w:hAnsiTheme="majorHAnsi" w:cs="Times-Roman"/>
          <w:b/>
        </w:rPr>
        <w:t>Engineering, Education, and Gaming Meet</w:t>
      </w:r>
    </w:p>
    <w:p w:rsidR="001674E0" w:rsidRPr="001674E0" w:rsidRDefault="00886731" w:rsidP="001674E0">
      <w:pPr>
        <w:autoSpaceDE w:val="0"/>
        <w:autoSpaceDN w:val="0"/>
        <w:adjustRightInd w:val="0"/>
        <w:spacing w:after="0" w:line="240" w:lineRule="auto"/>
        <w:rPr>
          <w:rFonts w:cs="Times-Bold"/>
          <w:bCs/>
        </w:rPr>
      </w:pPr>
      <w:r>
        <w:rPr>
          <w:rFonts w:cs="NimbusRomNo9L-Regu"/>
        </w:rPr>
        <w:t>In this article they have defined that</w:t>
      </w:r>
      <w:r w:rsidR="00E3261C">
        <w:rPr>
          <w:rFonts w:cs="NimbusRomNo9L-Regu"/>
        </w:rPr>
        <w:t xml:space="preserve"> </w:t>
      </w:r>
      <w:r w:rsidR="00E3261C" w:rsidRPr="00E3261C">
        <w:rPr>
          <w:rFonts w:cs="Times-Bold"/>
          <w:bCs/>
        </w:rPr>
        <w:t xml:space="preserve">the subfield of educational </w:t>
      </w:r>
      <w:r w:rsidR="008E32B3">
        <w:rPr>
          <w:rFonts w:cs="Times-Bold"/>
          <w:bCs/>
        </w:rPr>
        <w:t xml:space="preserve">software engineering </w:t>
      </w:r>
      <w:r w:rsidR="00E3261C" w:rsidRPr="00E3261C">
        <w:rPr>
          <w:rFonts w:cs="Times-Bold"/>
          <w:bCs/>
        </w:rPr>
        <w:t>, which develops software engineering technologies for general educational tasks, going beyond educational tasks for software engineering. In this subfield, gaming technologies often play an important role together with software engineering technologies.</w:t>
      </w:r>
      <w:r w:rsidR="001674E0">
        <w:rPr>
          <w:rFonts w:cs="Times-Bold"/>
          <w:bCs/>
        </w:rPr>
        <w:t xml:space="preserve"> </w:t>
      </w:r>
      <w:r w:rsidR="001674E0" w:rsidRPr="001674E0">
        <w:rPr>
          <w:rFonts w:cs="Times-Bold"/>
          <w:bCs/>
        </w:rPr>
        <w:t xml:space="preserve">Instructive programming designing can and will contribute critical arrangements to address different basic difficulties in instruction particularly </w:t>
      </w:r>
    </w:p>
    <w:p w:rsidR="00240315" w:rsidRDefault="001674E0" w:rsidP="00405B45">
      <w:pPr>
        <w:autoSpaceDE w:val="0"/>
        <w:autoSpaceDN w:val="0"/>
        <w:adjustRightInd w:val="0"/>
        <w:spacing w:after="0" w:line="240" w:lineRule="auto"/>
        <w:rPr>
          <w:rFonts w:cs="Times-Bold"/>
          <w:bCs/>
        </w:rPr>
      </w:pPr>
      <w:r w:rsidRPr="001674E0">
        <w:rPr>
          <w:rFonts w:cs="Times-Bold"/>
          <w:bCs/>
        </w:rPr>
        <w:t>MOOCs, for example, programmed reviewing, clever mentoring, issue</w:t>
      </w:r>
      <w:r>
        <w:rPr>
          <w:rFonts w:cs="Times-Bold"/>
          <w:bCs/>
        </w:rPr>
        <w:t xml:space="preserve"> </w:t>
      </w:r>
      <w:r w:rsidRPr="001674E0">
        <w:rPr>
          <w:rFonts w:cs="Times-Bold"/>
          <w:bCs/>
        </w:rPr>
        <w:t>era, and literary theft identification.</w:t>
      </w:r>
      <w:r w:rsidR="00405B45">
        <w:rPr>
          <w:rFonts w:cs="Times-Bold"/>
          <w:bCs/>
        </w:rPr>
        <w:t xml:space="preserve"> </w:t>
      </w:r>
      <w:r w:rsidR="00405B45" w:rsidRPr="00405B45">
        <w:rPr>
          <w:rFonts w:cs="Times-Bold"/>
          <w:bCs/>
        </w:rPr>
        <w:t>In this position paper,</w:t>
      </w:r>
      <w:r w:rsidR="00405B45">
        <w:rPr>
          <w:rFonts w:cs="Times-Bold"/>
          <w:bCs/>
        </w:rPr>
        <w:t xml:space="preserve"> th</w:t>
      </w:r>
      <w:r w:rsidR="00405B45" w:rsidRPr="00405B45">
        <w:rPr>
          <w:rFonts w:cs="Times-Bold"/>
          <w:bCs/>
        </w:rPr>
        <w:t>e</w:t>
      </w:r>
      <w:r w:rsidR="00405B45">
        <w:rPr>
          <w:rFonts w:cs="Times-Bold"/>
          <w:bCs/>
        </w:rPr>
        <w:t>y</w:t>
      </w:r>
      <w:r w:rsidR="00405B45" w:rsidRPr="00405B45">
        <w:rPr>
          <w:rFonts w:cs="Times-Bold"/>
          <w:bCs/>
        </w:rPr>
        <w:t xml:space="preserve"> define</w:t>
      </w:r>
      <w:r w:rsidR="00405B45">
        <w:rPr>
          <w:rFonts w:cs="Times-Bold"/>
          <w:bCs/>
        </w:rPr>
        <w:t>d</w:t>
      </w:r>
      <w:r w:rsidR="00405B45" w:rsidRPr="00405B45">
        <w:rPr>
          <w:rFonts w:cs="Times-Bold"/>
          <w:bCs/>
        </w:rPr>
        <w:t xml:space="preserve"> educational software engineering and illustrate </w:t>
      </w:r>
      <w:proofErr w:type="spellStart"/>
      <w:r w:rsidR="00405B45" w:rsidRPr="00405B45">
        <w:rPr>
          <w:rFonts w:cs="Times-Bold"/>
          <w:bCs/>
        </w:rPr>
        <w:t>Pex</w:t>
      </w:r>
      <w:proofErr w:type="spellEnd"/>
      <w:r w:rsidR="00405B45">
        <w:rPr>
          <w:rFonts w:cs="Times-Bold"/>
          <w:bCs/>
        </w:rPr>
        <w:t xml:space="preserve"> for Fun (in short as Pex4Fun).</w:t>
      </w:r>
    </w:p>
    <w:p w:rsidR="00566329" w:rsidRDefault="00566329" w:rsidP="00405B45">
      <w:pPr>
        <w:autoSpaceDE w:val="0"/>
        <w:autoSpaceDN w:val="0"/>
        <w:adjustRightInd w:val="0"/>
        <w:spacing w:after="0" w:line="240" w:lineRule="auto"/>
        <w:rPr>
          <w:rFonts w:cs="Times-Bold"/>
          <w:bCs/>
        </w:rPr>
      </w:pPr>
      <w:r>
        <w:rPr>
          <w:rFonts w:cs="Times-Bold"/>
          <w:bCs/>
        </w:rPr>
        <w:t>-------------</w:t>
      </w:r>
    </w:p>
    <w:p w:rsidR="00566329" w:rsidRDefault="00566329" w:rsidP="00566329">
      <w:pPr>
        <w:pStyle w:val="Default"/>
        <w:rPr>
          <w:rFonts w:asciiTheme="majorHAnsi" w:hAnsiTheme="majorHAnsi"/>
          <w:b/>
          <w:bCs/>
          <w:sz w:val="22"/>
          <w:szCs w:val="22"/>
        </w:rPr>
      </w:pPr>
      <w:r>
        <w:rPr>
          <w:rFonts w:cs="NimbusRomNo9L-Regu"/>
        </w:rPr>
        <w:t xml:space="preserve"> </w:t>
      </w:r>
      <w:r w:rsidRPr="00566329">
        <w:rPr>
          <w:rFonts w:asciiTheme="majorHAnsi" w:hAnsiTheme="majorHAnsi"/>
          <w:b/>
          <w:bCs/>
          <w:sz w:val="22"/>
          <w:szCs w:val="22"/>
        </w:rPr>
        <w:t xml:space="preserve">Relation Extraction for Inferring Access Control Rules from Natural Language </w:t>
      </w:r>
      <w:proofErr w:type="spellStart"/>
      <w:r w:rsidRPr="00566329">
        <w:rPr>
          <w:rFonts w:asciiTheme="majorHAnsi" w:hAnsiTheme="majorHAnsi"/>
          <w:b/>
          <w:bCs/>
          <w:sz w:val="22"/>
          <w:szCs w:val="22"/>
        </w:rPr>
        <w:t>Artifacts</w:t>
      </w:r>
      <w:proofErr w:type="spellEnd"/>
    </w:p>
    <w:p w:rsidR="000B22FE" w:rsidRDefault="000B22FE" w:rsidP="00566329">
      <w:pPr>
        <w:pStyle w:val="Default"/>
        <w:rPr>
          <w:rFonts w:asciiTheme="majorHAnsi" w:hAnsiTheme="majorHAnsi"/>
          <w:b/>
          <w:bCs/>
          <w:sz w:val="22"/>
          <w:szCs w:val="22"/>
        </w:rPr>
      </w:pPr>
    </w:p>
    <w:p w:rsidR="000B22FE" w:rsidRDefault="000B22FE" w:rsidP="00AE48DF">
      <w:pPr>
        <w:pStyle w:val="Default"/>
        <w:rPr>
          <w:rFonts w:asciiTheme="minorHAnsi" w:hAnsiTheme="minorHAnsi" w:cs="Times New Roman"/>
          <w:sz w:val="22"/>
          <w:szCs w:val="22"/>
        </w:rPr>
      </w:pPr>
      <w:r w:rsidRPr="000172A3">
        <w:rPr>
          <w:rFonts w:asciiTheme="majorHAnsi" w:hAnsiTheme="majorHAnsi"/>
          <w:bCs/>
          <w:sz w:val="22"/>
          <w:szCs w:val="22"/>
        </w:rPr>
        <w:lastRenderedPageBreak/>
        <w:t xml:space="preserve">In this paper they have mentioned </w:t>
      </w:r>
      <w:proofErr w:type="gramStart"/>
      <w:r w:rsidRPr="000172A3">
        <w:rPr>
          <w:rFonts w:asciiTheme="majorHAnsi" w:hAnsiTheme="majorHAnsi"/>
          <w:bCs/>
          <w:sz w:val="22"/>
          <w:szCs w:val="22"/>
        </w:rPr>
        <w:t xml:space="preserve">that </w:t>
      </w:r>
      <w:r w:rsidR="000172A3" w:rsidRPr="000172A3">
        <w:rPr>
          <w:rFonts w:ascii="Times New Roman" w:hAnsi="Times New Roman" w:cs="Times New Roman"/>
        </w:rPr>
        <w:t xml:space="preserve"> </w:t>
      </w:r>
      <w:r w:rsidR="000172A3" w:rsidRPr="000172A3">
        <w:rPr>
          <w:rFonts w:asciiTheme="minorHAnsi" w:hAnsiTheme="minorHAnsi" w:cs="Times New Roman"/>
          <w:sz w:val="22"/>
          <w:szCs w:val="22"/>
        </w:rPr>
        <w:t>over</w:t>
      </w:r>
      <w:proofErr w:type="gramEnd"/>
      <w:r w:rsidR="000172A3" w:rsidRPr="000172A3">
        <w:rPr>
          <w:rFonts w:asciiTheme="minorHAnsi" w:hAnsiTheme="minorHAnsi" w:cs="Times New Roman"/>
          <w:sz w:val="22"/>
          <w:szCs w:val="22"/>
        </w:rPr>
        <w:t xml:space="preserve"> forty years of use and refinement, access control, often in the form of access control rules (ACRs), continues to be a significant control mechanism for information security. However, ACRs are typically either buried within existing natural language (NL) </w:t>
      </w:r>
      <w:proofErr w:type="spellStart"/>
      <w:r w:rsidR="000172A3" w:rsidRPr="000172A3">
        <w:rPr>
          <w:rFonts w:asciiTheme="minorHAnsi" w:hAnsiTheme="minorHAnsi" w:cs="Times New Roman"/>
          <w:sz w:val="22"/>
          <w:szCs w:val="22"/>
        </w:rPr>
        <w:t>artifacts</w:t>
      </w:r>
      <w:proofErr w:type="spellEnd"/>
      <w:r w:rsidR="000172A3" w:rsidRPr="000172A3">
        <w:rPr>
          <w:rFonts w:asciiTheme="minorHAnsi" w:hAnsiTheme="minorHAnsi" w:cs="Times New Roman"/>
          <w:sz w:val="22"/>
          <w:szCs w:val="22"/>
        </w:rPr>
        <w:t xml:space="preserve"> or elicited from subject matter experts. To address the first situation,</w:t>
      </w:r>
      <w:r w:rsidR="002635D3">
        <w:rPr>
          <w:rFonts w:asciiTheme="minorHAnsi" w:hAnsiTheme="minorHAnsi" w:cs="Times New Roman"/>
          <w:sz w:val="22"/>
          <w:szCs w:val="22"/>
        </w:rPr>
        <w:t xml:space="preserve"> </w:t>
      </w:r>
      <w:proofErr w:type="gramStart"/>
      <w:r w:rsidR="002635D3">
        <w:rPr>
          <w:rFonts w:asciiTheme="minorHAnsi" w:hAnsiTheme="minorHAnsi" w:cs="Times New Roman"/>
          <w:sz w:val="22"/>
          <w:szCs w:val="22"/>
        </w:rPr>
        <w:t xml:space="preserve">researchers </w:t>
      </w:r>
      <w:r w:rsidR="002635D3" w:rsidRPr="002635D3">
        <w:rPr>
          <w:rFonts w:ascii="Times New Roman" w:hAnsi="Times New Roman" w:cs="Times New Roman"/>
        </w:rPr>
        <w:t xml:space="preserve"> </w:t>
      </w:r>
      <w:r w:rsidR="002635D3" w:rsidRPr="002635D3">
        <w:rPr>
          <w:rFonts w:asciiTheme="minorHAnsi" w:hAnsiTheme="minorHAnsi" w:cs="Times New Roman"/>
          <w:sz w:val="22"/>
          <w:szCs w:val="22"/>
        </w:rPr>
        <w:t>objective</w:t>
      </w:r>
      <w:proofErr w:type="gramEnd"/>
      <w:r w:rsidR="002635D3" w:rsidRPr="002635D3">
        <w:rPr>
          <w:rFonts w:asciiTheme="minorHAnsi" w:hAnsiTheme="minorHAnsi" w:cs="Times New Roman"/>
          <w:sz w:val="22"/>
          <w:szCs w:val="22"/>
        </w:rPr>
        <w:t xml:space="preserve"> is to help engineers who actualize ACRs by deducing ACRs from NL curios.</w:t>
      </w:r>
      <w:r w:rsidR="00AE48DF">
        <w:rPr>
          <w:rFonts w:asciiTheme="minorHAnsi" w:hAnsiTheme="minorHAnsi" w:cs="Times New Roman"/>
          <w:sz w:val="22"/>
          <w:szCs w:val="22"/>
        </w:rPr>
        <w:t xml:space="preserve"> </w:t>
      </w:r>
      <w:r w:rsidR="00AE48DF" w:rsidRPr="00AE48DF">
        <w:rPr>
          <w:rFonts w:asciiTheme="minorHAnsi" w:hAnsiTheme="minorHAnsi" w:cs="Times New Roman"/>
          <w:sz w:val="22"/>
          <w:szCs w:val="22"/>
        </w:rPr>
        <w:t>To aid in</w:t>
      </w:r>
      <w:r w:rsidR="00E966A2">
        <w:rPr>
          <w:rFonts w:asciiTheme="minorHAnsi" w:hAnsiTheme="minorHAnsi" w:cs="Times New Roman"/>
          <w:sz w:val="22"/>
          <w:szCs w:val="22"/>
        </w:rPr>
        <w:t xml:space="preserve"> </w:t>
      </w:r>
      <w:r w:rsidR="00AE48DF" w:rsidRPr="00AE48DF">
        <w:rPr>
          <w:rFonts w:asciiTheme="minorHAnsi" w:hAnsiTheme="minorHAnsi" w:cs="Times New Roman"/>
          <w:sz w:val="22"/>
          <w:szCs w:val="22"/>
        </w:rPr>
        <w:t>rule inference,</w:t>
      </w:r>
      <w:r w:rsidR="00C209B9">
        <w:rPr>
          <w:rFonts w:asciiTheme="minorHAnsi" w:hAnsiTheme="minorHAnsi" w:cs="Times New Roman"/>
          <w:sz w:val="22"/>
          <w:szCs w:val="22"/>
        </w:rPr>
        <w:t xml:space="preserve"> </w:t>
      </w:r>
      <w:r w:rsidR="00E966A2">
        <w:rPr>
          <w:rFonts w:asciiTheme="minorHAnsi" w:hAnsiTheme="minorHAnsi" w:cs="Times New Roman"/>
          <w:sz w:val="22"/>
          <w:szCs w:val="22"/>
        </w:rPr>
        <w:t xml:space="preserve">they proposed a </w:t>
      </w:r>
      <w:r w:rsidR="00E966A2" w:rsidRPr="00E966A2">
        <w:rPr>
          <w:rFonts w:asciiTheme="minorHAnsi" w:hAnsiTheme="minorHAnsi" w:cs="Times New Roman"/>
          <w:sz w:val="22"/>
          <w:szCs w:val="22"/>
        </w:rPr>
        <w:t xml:space="preserve">methodology that concentrates relations from NL curios such as prerequisites reports. Not at all </w:t>
      </w:r>
      <w:r w:rsidR="00A642D6">
        <w:rPr>
          <w:rFonts w:asciiTheme="minorHAnsi" w:hAnsiTheme="minorHAnsi" w:cs="Times New Roman"/>
          <w:sz w:val="22"/>
          <w:szCs w:val="22"/>
        </w:rPr>
        <w:t xml:space="preserve">like existing methodologies, </w:t>
      </w:r>
      <w:proofErr w:type="gramStart"/>
      <w:r w:rsidR="00A642D6">
        <w:rPr>
          <w:rFonts w:asciiTheme="minorHAnsi" w:hAnsiTheme="minorHAnsi" w:cs="Times New Roman"/>
          <w:sz w:val="22"/>
          <w:szCs w:val="22"/>
        </w:rPr>
        <w:t>their</w:t>
      </w:r>
      <w:r w:rsidR="00914B34">
        <w:rPr>
          <w:rFonts w:asciiTheme="minorHAnsi" w:hAnsiTheme="minorHAnsi" w:cs="Times New Roman"/>
          <w:sz w:val="22"/>
          <w:szCs w:val="22"/>
        </w:rPr>
        <w:t xml:space="preserve"> approach </w:t>
      </w:r>
      <w:r w:rsidR="00E966A2" w:rsidRPr="00E966A2">
        <w:rPr>
          <w:rFonts w:asciiTheme="minorHAnsi" w:hAnsiTheme="minorHAnsi" w:cs="Times New Roman"/>
          <w:sz w:val="22"/>
          <w:szCs w:val="22"/>
        </w:rPr>
        <w:t>joins</w:t>
      </w:r>
      <w:proofErr w:type="gramEnd"/>
      <w:r w:rsidR="00E966A2" w:rsidRPr="00E966A2">
        <w:rPr>
          <w:rFonts w:asciiTheme="minorHAnsi" w:hAnsiTheme="minorHAnsi" w:cs="Times New Roman"/>
          <w:sz w:val="22"/>
          <w:szCs w:val="22"/>
        </w:rPr>
        <w:t xml:space="preserve"> systems from data extraction and machine learning.</w:t>
      </w:r>
      <w:r w:rsidR="00E61008">
        <w:rPr>
          <w:rFonts w:asciiTheme="minorHAnsi" w:hAnsiTheme="minorHAnsi" w:cs="Times New Roman"/>
          <w:sz w:val="22"/>
          <w:szCs w:val="22"/>
        </w:rPr>
        <w:t xml:space="preserve"> T</w:t>
      </w:r>
      <w:r w:rsidR="00E61008" w:rsidRPr="00E61008">
        <w:rPr>
          <w:rFonts w:asciiTheme="minorHAnsi" w:hAnsiTheme="minorHAnsi" w:cs="Times New Roman"/>
          <w:sz w:val="22"/>
          <w:szCs w:val="22"/>
        </w:rPr>
        <w:t>hey</w:t>
      </w:r>
      <w:r w:rsidR="00E61008">
        <w:rPr>
          <w:rFonts w:asciiTheme="minorHAnsi" w:hAnsiTheme="minorHAnsi" w:cs="Times New Roman"/>
          <w:sz w:val="22"/>
          <w:szCs w:val="22"/>
        </w:rPr>
        <w:t xml:space="preserve"> have</w:t>
      </w:r>
      <w:r w:rsidR="00E61008" w:rsidRPr="00E61008">
        <w:rPr>
          <w:rFonts w:asciiTheme="minorHAnsi" w:hAnsiTheme="minorHAnsi" w:cs="Times New Roman"/>
          <w:sz w:val="22"/>
          <w:szCs w:val="22"/>
        </w:rPr>
        <w:t xml:space="preserve"> built up an iterative calculation to find designs that speak to ACRs in sentences. </w:t>
      </w:r>
      <w:proofErr w:type="gramStart"/>
      <w:r w:rsidR="00E61008" w:rsidRPr="00E61008">
        <w:rPr>
          <w:rFonts w:asciiTheme="minorHAnsi" w:hAnsiTheme="minorHAnsi" w:cs="Times New Roman"/>
          <w:sz w:val="22"/>
          <w:szCs w:val="22"/>
        </w:rPr>
        <w:t>they</w:t>
      </w:r>
      <w:proofErr w:type="gramEnd"/>
      <w:r w:rsidR="00E61008" w:rsidRPr="00E61008">
        <w:rPr>
          <w:rFonts w:asciiTheme="minorHAnsi" w:hAnsiTheme="minorHAnsi" w:cs="Times New Roman"/>
          <w:sz w:val="22"/>
          <w:szCs w:val="22"/>
        </w:rPr>
        <w:t xml:space="preserve"> seed this calculation with every now and again happening things coordinating a subject–action–asset design all through a report. The calculation then scans for extra mixes of those </w:t>
      </w:r>
      <w:r w:rsidR="0029698D">
        <w:rPr>
          <w:rFonts w:asciiTheme="minorHAnsi" w:hAnsiTheme="minorHAnsi" w:cs="Times New Roman"/>
          <w:sz w:val="22"/>
          <w:szCs w:val="22"/>
        </w:rPr>
        <w:t>things to find extra examples. T</w:t>
      </w:r>
      <w:r w:rsidR="00E61008" w:rsidRPr="00E61008">
        <w:rPr>
          <w:rFonts w:asciiTheme="minorHAnsi" w:hAnsiTheme="minorHAnsi" w:cs="Times New Roman"/>
          <w:sz w:val="22"/>
          <w:szCs w:val="22"/>
        </w:rPr>
        <w:t>hey used their methodology on reports from three frameworks in three spaces: gathering administration, instruction, and medicinal services.</w:t>
      </w:r>
    </w:p>
    <w:p w:rsidR="0029698D" w:rsidRDefault="0029698D" w:rsidP="00AE48DF">
      <w:pPr>
        <w:pStyle w:val="Default"/>
        <w:rPr>
          <w:rFonts w:asciiTheme="minorHAnsi" w:hAnsiTheme="minorHAnsi" w:cs="Times New Roman"/>
          <w:sz w:val="22"/>
          <w:szCs w:val="22"/>
        </w:rPr>
      </w:pPr>
      <w:r>
        <w:rPr>
          <w:rFonts w:asciiTheme="minorHAnsi" w:hAnsiTheme="minorHAnsi" w:cs="Times New Roman"/>
          <w:sz w:val="22"/>
          <w:szCs w:val="22"/>
        </w:rPr>
        <w:t>-----------------</w:t>
      </w:r>
    </w:p>
    <w:p w:rsidR="0029698D" w:rsidRDefault="006734D9" w:rsidP="004B7A44">
      <w:pPr>
        <w:autoSpaceDE w:val="0"/>
        <w:autoSpaceDN w:val="0"/>
        <w:adjustRightInd w:val="0"/>
        <w:spacing w:after="0" w:line="240" w:lineRule="auto"/>
        <w:rPr>
          <w:rFonts w:asciiTheme="majorHAnsi" w:hAnsiTheme="majorHAnsi" w:cs="NimbusSanL-Bold"/>
          <w:b/>
          <w:bCs/>
        </w:rPr>
      </w:pPr>
      <w:r>
        <w:rPr>
          <w:rFonts w:asciiTheme="majorHAnsi" w:hAnsiTheme="majorHAnsi" w:cs="NimbusSanL-Bold"/>
          <w:b/>
          <w:bCs/>
        </w:rPr>
        <w:t xml:space="preserve"> </w:t>
      </w:r>
      <w:r w:rsidRPr="006734D9">
        <w:rPr>
          <w:rFonts w:asciiTheme="majorHAnsi" w:hAnsiTheme="majorHAnsi" w:cs="NimbusSanL-Bold"/>
          <w:b/>
          <w:bCs/>
        </w:rPr>
        <w:t>Transferring an Automated Test Generation Tool to</w:t>
      </w:r>
      <w:r w:rsidR="004B7A44">
        <w:rPr>
          <w:rFonts w:asciiTheme="majorHAnsi" w:hAnsiTheme="majorHAnsi" w:cs="NimbusSanL-Bold"/>
          <w:b/>
          <w:bCs/>
        </w:rPr>
        <w:t xml:space="preserve"> </w:t>
      </w:r>
      <w:r w:rsidRPr="006734D9">
        <w:rPr>
          <w:rFonts w:asciiTheme="majorHAnsi" w:hAnsiTheme="majorHAnsi" w:cs="NimbusSanL-Bold"/>
          <w:b/>
          <w:bCs/>
        </w:rPr>
        <w:t xml:space="preserve">Practice: From </w:t>
      </w:r>
      <w:proofErr w:type="spellStart"/>
      <w:r w:rsidRPr="006734D9">
        <w:rPr>
          <w:rFonts w:asciiTheme="majorHAnsi" w:hAnsiTheme="majorHAnsi" w:cs="NimbusSanL-Bold"/>
          <w:b/>
          <w:bCs/>
        </w:rPr>
        <w:t>Pex</w:t>
      </w:r>
      <w:proofErr w:type="spellEnd"/>
      <w:r w:rsidRPr="006734D9">
        <w:rPr>
          <w:rFonts w:asciiTheme="majorHAnsi" w:hAnsiTheme="majorHAnsi" w:cs="NimbusSanL-Bold"/>
          <w:b/>
          <w:bCs/>
        </w:rPr>
        <w:t xml:space="preserve"> to Fakes and Code Digger</w:t>
      </w:r>
    </w:p>
    <w:p w:rsidR="00927F8D" w:rsidRDefault="00927F8D" w:rsidP="002871C2">
      <w:pPr>
        <w:autoSpaceDE w:val="0"/>
        <w:autoSpaceDN w:val="0"/>
        <w:adjustRightInd w:val="0"/>
        <w:spacing w:after="0" w:line="240" w:lineRule="auto"/>
        <w:rPr>
          <w:rFonts w:cs="NimbusRomNo9L-Regu"/>
        </w:rPr>
      </w:pPr>
      <w:r>
        <w:rPr>
          <w:rFonts w:cs="NimbusRomNo9L-Regu"/>
        </w:rPr>
        <w:t xml:space="preserve"> In this paper, they reported</w:t>
      </w:r>
      <w:r w:rsidR="00A20B3F">
        <w:rPr>
          <w:rFonts w:cs="NimbusRomNo9L-Regu"/>
        </w:rPr>
        <w:t xml:space="preserve"> experiences on successful technology</w:t>
      </w:r>
      <w:r w:rsidR="00527159">
        <w:rPr>
          <w:rFonts w:cs="NimbusRomNo9L-Regu"/>
        </w:rPr>
        <w:t xml:space="preserve"> transfer of </w:t>
      </w:r>
      <w:proofErr w:type="spellStart"/>
      <w:r w:rsidR="00527159">
        <w:rPr>
          <w:rFonts w:cs="NimbusRomNo9L-Regu"/>
        </w:rPr>
        <w:t>pex</w:t>
      </w:r>
      <w:proofErr w:type="spellEnd"/>
      <w:r w:rsidR="00527159">
        <w:rPr>
          <w:rFonts w:cs="NimbusRomNo9L-Regu"/>
        </w:rPr>
        <w:t xml:space="preserve"> and its relatives from Microsoft Research and lessons </w:t>
      </w:r>
      <w:r w:rsidR="00527159" w:rsidRPr="00527159">
        <w:rPr>
          <w:rFonts w:cs="NimbusRomNo9L-Regu"/>
        </w:rPr>
        <w:t xml:space="preserve">gained from over eight years of exploration </w:t>
      </w:r>
      <w:proofErr w:type="spellStart"/>
      <w:r w:rsidR="00527159" w:rsidRPr="00527159">
        <w:rPr>
          <w:rFonts w:cs="NimbusRomNo9L-Regu"/>
        </w:rPr>
        <w:t>endeavors</w:t>
      </w:r>
      <w:proofErr w:type="spellEnd"/>
      <w:r w:rsidR="00527159" w:rsidRPr="00527159">
        <w:rPr>
          <w:rFonts w:cs="NimbusRomNo9L-Regu"/>
        </w:rPr>
        <w:t xml:space="preserve"> by the </w:t>
      </w:r>
      <w:proofErr w:type="spellStart"/>
      <w:r w:rsidR="00527159" w:rsidRPr="00527159">
        <w:rPr>
          <w:rFonts w:cs="NimbusRomNo9L-Regu"/>
        </w:rPr>
        <w:t>Pex</w:t>
      </w:r>
      <w:proofErr w:type="spellEnd"/>
      <w:r w:rsidR="00527159" w:rsidRPr="00527159">
        <w:rPr>
          <w:rFonts w:cs="NimbusRomNo9L-Regu"/>
        </w:rPr>
        <w:t xml:space="preserve"> group as a team with the scholarly world</w:t>
      </w:r>
      <w:r w:rsidR="00527159">
        <w:rPr>
          <w:rFonts w:cs="NimbusRomNo9L-Regu"/>
        </w:rPr>
        <w:t>.</w:t>
      </w:r>
      <w:r w:rsidR="00A766DF">
        <w:rPr>
          <w:rFonts w:cs="NimbusRomNo9L-Regu"/>
        </w:rPr>
        <w:t xml:space="preserve"> </w:t>
      </w:r>
      <w:r w:rsidR="00A766DF" w:rsidRPr="00A766DF">
        <w:rPr>
          <w:rFonts w:cs="NimbusRomNo9L-Regu"/>
        </w:rPr>
        <w:t xml:space="preserve">The quantity of download checks of </w:t>
      </w:r>
      <w:proofErr w:type="spellStart"/>
      <w:r w:rsidR="00A766DF" w:rsidRPr="00A766DF">
        <w:rPr>
          <w:rFonts w:cs="NimbusRomNo9L-Regu"/>
        </w:rPr>
        <w:t>Pex</w:t>
      </w:r>
      <w:proofErr w:type="spellEnd"/>
      <w:r w:rsidR="00A766DF" w:rsidRPr="00A766DF">
        <w:rPr>
          <w:rFonts w:cs="NimbusRomNo9L-Regu"/>
        </w:rPr>
        <w:t xml:space="preserve"> and its lightweight rendition called Code Digger has achieved many thousands inside maybe a couple years.</w:t>
      </w:r>
      <w:r w:rsidR="002871C2">
        <w:rPr>
          <w:rFonts w:cs="NimbusRomNo9L-Regu"/>
        </w:rPr>
        <w:t xml:space="preserve"> Pex4Fun which is derived</w:t>
      </w:r>
      <w:r w:rsidR="002871C2" w:rsidRPr="002871C2">
        <w:rPr>
          <w:rFonts w:cs="NimbusRomNo9L-Regu"/>
        </w:rPr>
        <w:t xml:space="preserve"> from </w:t>
      </w:r>
      <w:proofErr w:type="spellStart"/>
      <w:r w:rsidR="002871C2" w:rsidRPr="002871C2">
        <w:rPr>
          <w:rFonts w:cs="NimbusRomNo9L-Regu"/>
        </w:rPr>
        <w:t>Pex</w:t>
      </w:r>
      <w:proofErr w:type="spellEnd"/>
      <w:r w:rsidR="002871C2" w:rsidRPr="002871C2">
        <w:rPr>
          <w:rFonts w:cs="NimbusRomNo9L-Regu"/>
        </w:rPr>
        <w:t xml:space="preserve">, an instructive </w:t>
      </w:r>
      <w:proofErr w:type="gramStart"/>
      <w:r w:rsidR="002871C2" w:rsidRPr="002871C2">
        <w:rPr>
          <w:rFonts w:cs="NimbusRomNo9L-Regu"/>
        </w:rPr>
        <w:t>gaming ,</w:t>
      </w:r>
      <w:proofErr w:type="gramEnd"/>
      <w:r w:rsidR="002871C2" w:rsidRPr="002871C2">
        <w:rPr>
          <w:rFonts w:cs="NimbusRomNo9L-Regu"/>
        </w:rPr>
        <w:t xml:space="preserve"> has accomplished high instructive effects, reflected by the quantity of snaps of the</w:t>
      </w:r>
      <w:r w:rsidR="002871C2">
        <w:rPr>
          <w:rFonts w:cs="NimbusRomNo9L-Regu"/>
        </w:rPr>
        <w:t xml:space="preserve"> </w:t>
      </w:r>
      <w:r w:rsidR="002871C2" w:rsidRPr="002871C2">
        <w:rPr>
          <w:rFonts w:cs="NimbusRomNo9L-Regu"/>
        </w:rPr>
        <w:t xml:space="preserve">"Ask </w:t>
      </w:r>
      <w:proofErr w:type="spellStart"/>
      <w:r w:rsidR="002871C2" w:rsidRPr="002871C2">
        <w:rPr>
          <w:rFonts w:cs="NimbusRomNo9L-Regu"/>
        </w:rPr>
        <w:t>Pex</w:t>
      </w:r>
      <w:proofErr w:type="spellEnd"/>
      <w:r w:rsidR="002871C2" w:rsidRPr="002871C2">
        <w:rPr>
          <w:rFonts w:cs="NimbusRomNo9L-Regu"/>
        </w:rPr>
        <w:t>!" catch . Developed from Pex4Fun, the Code Hunt site has been utilized as a part of a vast programming rivalry.</w:t>
      </w:r>
    </w:p>
    <w:p w:rsidR="002871C2" w:rsidRDefault="002871C2" w:rsidP="002871C2">
      <w:pPr>
        <w:autoSpaceDE w:val="0"/>
        <w:autoSpaceDN w:val="0"/>
        <w:adjustRightInd w:val="0"/>
        <w:spacing w:after="0" w:line="240" w:lineRule="auto"/>
        <w:rPr>
          <w:rFonts w:cs="NimbusRomNo9L-Regu"/>
        </w:rPr>
      </w:pPr>
      <w:r>
        <w:rPr>
          <w:rFonts w:cs="NimbusRomNo9L-Regu"/>
        </w:rPr>
        <w:t>-------</w:t>
      </w:r>
      <w:r w:rsidR="001C1BAA">
        <w:rPr>
          <w:rFonts w:cs="NimbusRomNo9L-Regu"/>
        </w:rPr>
        <w:t>--------</w:t>
      </w:r>
    </w:p>
    <w:p w:rsidR="001C1BAA" w:rsidRDefault="001C1BAA" w:rsidP="002871C2">
      <w:pPr>
        <w:autoSpaceDE w:val="0"/>
        <w:autoSpaceDN w:val="0"/>
        <w:adjustRightInd w:val="0"/>
        <w:spacing w:after="0" w:line="240" w:lineRule="auto"/>
        <w:rPr>
          <w:rFonts w:asciiTheme="majorHAnsi" w:hAnsiTheme="majorHAnsi" w:cs="NimbusSanL-Bold"/>
          <w:b/>
          <w:bCs/>
        </w:rPr>
      </w:pPr>
      <w:r w:rsidRPr="001C1BAA">
        <w:rPr>
          <w:rFonts w:asciiTheme="majorHAnsi" w:hAnsiTheme="majorHAnsi" w:cs="NimbusRomNo9L-Regu"/>
          <w:b/>
        </w:rPr>
        <w:t xml:space="preserve"> </w:t>
      </w:r>
      <w:r w:rsidRPr="001C1BAA">
        <w:rPr>
          <w:rFonts w:asciiTheme="majorHAnsi" w:hAnsiTheme="majorHAnsi" w:cs="NimbusSanL-Bold"/>
          <w:b/>
          <w:bCs/>
        </w:rPr>
        <w:t>Constructing Coding Duels in Pex4Fun and Code Hunt</w:t>
      </w:r>
    </w:p>
    <w:p w:rsidR="00114E37" w:rsidRDefault="00E104E9" w:rsidP="00561B37">
      <w:pPr>
        <w:autoSpaceDE w:val="0"/>
        <w:autoSpaceDN w:val="0"/>
        <w:adjustRightInd w:val="0"/>
        <w:spacing w:after="0" w:line="240" w:lineRule="auto"/>
        <w:rPr>
          <w:rFonts w:cs="NimbusRomNo9L-Regu"/>
        </w:rPr>
      </w:pPr>
      <w:proofErr w:type="spellStart"/>
      <w:r w:rsidRPr="00E104E9">
        <w:rPr>
          <w:rFonts w:cs="NimbusRomNo9L-Regu"/>
        </w:rPr>
        <w:t>Pex</w:t>
      </w:r>
      <w:proofErr w:type="spellEnd"/>
      <w:r w:rsidRPr="00E104E9">
        <w:rPr>
          <w:rFonts w:cs="NimbusRomNo9L-Regu"/>
        </w:rPr>
        <w:t xml:space="preserve"> is an automatic white-box test-generation tool for .NET.</w:t>
      </w:r>
      <w:r w:rsidR="00561B37">
        <w:rPr>
          <w:rFonts w:cs="NimbusRomNo9L-Regu"/>
        </w:rPr>
        <w:t xml:space="preserve"> </w:t>
      </w:r>
      <w:r w:rsidR="00561B37" w:rsidRPr="00561B37">
        <w:rPr>
          <w:rFonts w:cs="NimbusRomNo9L-Regu"/>
        </w:rPr>
        <w:t xml:space="preserve">They have set up that amusements can be based on top of </w:t>
      </w:r>
      <w:proofErr w:type="spellStart"/>
      <w:r w:rsidR="00561B37" w:rsidRPr="00561B37">
        <w:rPr>
          <w:rFonts w:cs="NimbusRomNo9L-Regu"/>
        </w:rPr>
        <w:t>Pex</w:t>
      </w:r>
      <w:proofErr w:type="spellEnd"/>
      <w:r w:rsidR="00561B37" w:rsidRPr="00561B37">
        <w:rPr>
          <w:rFonts w:cs="NimbusRomNo9L-Regu"/>
        </w:rPr>
        <w:t xml:space="preserve"> to open the apparatus to understudies and to the overall population. Specifically, they have discharged Pex4Fun and its successor Code</w:t>
      </w:r>
      <w:r w:rsidR="00700B07">
        <w:rPr>
          <w:rFonts w:cs="NimbusRomNo9L-Regu"/>
        </w:rPr>
        <w:t xml:space="preserve"> </w:t>
      </w:r>
      <w:r w:rsidR="00561B37" w:rsidRPr="00561B37">
        <w:rPr>
          <w:rFonts w:cs="NimbusRomNo9L-Regu"/>
        </w:rPr>
        <w:t xml:space="preserve">Chase as electronic instructive gaming situations for educating and learning programming and programming building. In Pex4Fun and Code Hunt, the principle diversion sort is a coding duel, where a player composes code in a technique to accomplish the same usefulness as the mystery technique execution, in view of criticism </w:t>
      </w:r>
      <w:r w:rsidR="00561B37">
        <w:rPr>
          <w:rFonts w:cs="NimbusRomNo9L-Regu"/>
        </w:rPr>
        <w:t xml:space="preserve">gave by the basic </w:t>
      </w:r>
      <w:proofErr w:type="spellStart"/>
      <w:r w:rsidR="00561B37">
        <w:rPr>
          <w:rFonts w:cs="NimbusRomNo9L-Regu"/>
        </w:rPr>
        <w:t>Pex</w:t>
      </w:r>
      <w:proofErr w:type="spellEnd"/>
      <w:r w:rsidR="00561B37">
        <w:rPr>
          <w:rFonts w:cs="NimbusRomNo9L-Regu"/>
        </w:rPr>
        <w:t xml:space="preserve"> tool</w:t>
      </w:r>
      <w:r w:rsidR="00561B37" w:rsidRPr="00561B37">
        <w:rPr>
          <w:rFonts w:cs="NimbusRomNo9L-Regu"/>
        </w:rPr>
        <w:t>.</w:t>
      </w:r>
      <w:r w:rsidR="00E91C87">
        <w:rPr>
          <w:rFonts w:cs="NimbusRomNo9L-Regu"/>
        </w:rPr>
        <w:t xml:space="preserve"> </w:t>
      </w:r>
      <w:r w:rsidR="00E91C87" w:rsidRPr="00E91C87">
        <w:rPr>
          <w:rFonts w:cs="NimbusRomNo9L-Regu"/>
        </w:rPr>
        <w:t>They have additionally utilized the diversion sort for rivalries with a huge number of players, and have found that it separates well amongst apprentice</w:t>
      </w:r>
      <w:r w:rsidR="00E91C87">
        <w:rPr>
          <w:rFonts w:cs="NimbusRomNo9L-Regu"/>
        </w:rPr>
        <w:t>s and top coders. This tool</w:t>
      </w:r>
      <w:r w:rsidR="00E91C87" w:rsidRPr="00E91C87">
        <w:rPr>
          <w:rFonts w:cs="NimbusRomNo9L-Regu"/>
        </w:rPr>
        <w:t xml:space="preserve"> demonstrates how coding duels in Pex4Fun and Code Hunt can be built and utilized as a part of instructing and preparing programming and programming designing.</w:t>
      </w:r>
    </w:p>
    <w:p w:rsidR="00A73795" w:rsidRDefault="00A73795" w:rsidP="00561B37">
      <w:pPr>
        <w:autoSpaceDE w:val="0"/>
        <w:autoSpaceDN w:val="0"/>
        <w:adjustRightInd w:val="0"/>
        <w:spacing w:after="0" w:line="240" w:lineRule="auto"/>
        <w:rPr>
          <w:rFonts w:cs="NimbusRomNo9L-Regu"/>
        </w:rPr>
      </w:pPr>
      <w:r>
        <w:rPr>
          <w:rFonts w:cs="NimbusRomNo9L-Regu"/>
        </w:rPr>
        <w:t>--------------</w:t>
      </w:r>
    </w:p>
    <w:p w:rsidR="00A73795" w:rsidRDefault="00A73795" w:rsidP="00A73795">
      <w:pPr>
        <w:pStyle w:val="Default"/>
        <w:rPr>
          <w:rFonts w:asciiTheme="majorHAnsi" w:hAnsiTheme="majorHAnsi" w:cs="Times New Roman"/>
          <w:b/>
          <w:sz w:val="22"/>
          <w:szCs w:val="22"/>
        </w:rPr>
      </w:pPr>
      <w:r w:rsidRPr="00A73795">
        <w:rPr>
          <w:rFonts w:asciiTheme="majorHAnsi" w:hAnsiTheme="majorHAnsi" w:cs="NimbusRomNo9L-Regu"/>
          <w:b/>
          <w:sz w:val="22"/>
          <w:szCs w:val="22"/>
        </w:rPr>
        <w:t xml:space="preserve">  </w:t>
      </w:r>
      <w:r w:rsidRPr="00A73795">
        <w:rPr>
          <w:rFonts w:asciiTheme="majorHAnsi" w:hAnsiTheme="majorHAnsi" w:cs="Times New Roman"/>
          <w:b/>
          <w:sz w:val="22"/>
          <w:szCs w:val="22"/>
        </w:rPr>
        <w:t xml:space="preserve"> Software Analytics for Incident Management of Online Services: An Experience</w:t>
      </w:r>
    </w:p>
    <w:p w:rsidR="00545D8F" w:rsidRDefault="00827D27" w:rsidP="00827D27">
      <w:pPr>
        <w:pStyle w:val="Default"/>
        <w:rPr>
          <w:rFonts w:asciiTheme="minorHAnsi" w:hAnsiTheme="minorHAnsi" w:cs="Times New Roman"/>
          <w:bCs/>
          <w:sz w:val="22"/>
          <w:szCs w:val="22"/>
        </w:rPr>
      </w:pPr>
      <w:r>
        <w:rPr>
          <w:rFonts w:asciiTheme="minorHAnsi" w:hAnsiTheme="minorHAnsi" w:cs="Times New Roman"/>
          <w:sz w:val="22"/>
          <w:szCs w:val="22"/>
        </w:rPr>
        <w:t xml:space="preserve">In this paper researchers have designed a set of novel data-driven techniques  and developed an industrial system called the service analysis studio targeting real scenarios like </w:t>
      </w:r>
      <w:r w:rsidRPr="00827D27">
        <w:rPr>
          <w:rFonts w:ascii="Times New Roman" w:hAnsi="Times New Roman" w:cs="Times New Roman"/>
        </w:rPr>
        <w:t xml:space="preserve"> </w:t>
      </w:r>
      <w:r w:rsidRPr="00827D27">
        <w:rPr>
          <w:rFonts w:asciiTheme="minorHAnsi" w:hAnsiTheme="minorHAnsi" w:cs="Times New Roman"/>
          <w:bCs/>
          <w:sz w:val="22"/>
          <w:szCs w:val="22"/>
        </w:rPr>
        <w:t xml:space="preserve">online services become more and more popular, incident management has become a critical task that aims to minimize the service downtime and to ensure high quality of the provided </w:t>
      </w:r>
      <w:proofErr w:type="spellStart"/>
      <w:r w:rsidRPr="00827D27">
        <w:rPr>
          <w:rFonts w:asciiTheme="minorHAnsi" w:hAnsiTheme="minorHAnsi" w:cs="Times New Roman"/>
          <w:bCs/>
          <w:sz w:val="22"/>
          <w:szCs w:val="22"/>
        </w:rPr>
        <w:t>services.</w:t>
      </w:r>
      <w:r w:rsidR="00F94C60" w:rsidRPr="00F94C60">
        <w:rPr>
          <w:rFonts w:asciiTheme="minorHAnsi" w:hAnsiTheme="minorHAnsi" w:cs="Times New Roman"/>
          <w:bCs/>
          <w:sz w:val="22"/>
          <w:szCs w:val="22"/>
        </w:rPr>
        <w:t>SAS</w:t>
      </w:r>
      <w:proofErr w:type="spellEnd"/>
      <w:r w:rsidR="00F94C60" w:rsidRPr="00F94C60">
        <w:rPr>
          <w:rFonts w:asciiTheme="minorHAnsi" w:hAnsiTheme="minorHAnsi" w:cs="Times New Roman"/>
          <w:bCs/>
          <w:sz w:val="22"/>
          <w:szCs w:val="22"/>
        </w:rPr>
        <w:t xml:space="preserve"> has been sent to overall item </w:t>
      </w:r>
      <w:proofErr w:type="spellStart"/>
      <w:r w:rsidR="00F94C60" w:rsidRPr="00F94C60">
        <w:rPr>
          <w:rFonts w:asciiTheme="minorHAnsi" w:hAnsiTheme="minorHAnsi" w:cs="Times New Roman"/>
          <w:bCs/>
          <w:sz w:val="22"/>
          <w:szCs w:val="22"/>
        </w:rPr>
        <w:t>datacenters</w:t>
      </w:r>
      <w:proofErr w:type="spellEnd"/>
      <w:r w:rsidR="00F94C60" w:rsidRPr="00F94C60">
        <w:rPr>
          <w:rFonts w:asciiTheme="minorHAnsi" w:hAnsiTheme="minorHAnsi" w:cs="Times New Roman"/>
          <w:bCs/>
          <w:sz w:val="22"/>
          <w:szCs w:val="22"/>
        </w:rPr>
        <w:t xml:space="preserve"> and generally utilized by available to come back to work engineers for episode administration.</w:t>
      </w:r>
    </w:p>
    <w:p w:rsidR="00F94C60" w:rsidRDefault="00F94C60" w:rsidP="00827D27">
      <w:pPr>
        <w:pStyle w:val="Default"/>
        <w:rPr>
          <w:rFonts w:asciiTheme="minorHAnsi" w:hAnsiTheme="minorHAnsi" w:cs="Times New Roman"/>
          <w:bCs/>
          <w:sz w:val="22"/>
          <w:szCs w:val="22"/>
        </w:rPr>
      </w:pPr>
      <w:r>
        <w:rPr>
          <w:rFonts w:asciiTheme="minorHAnsi" w:hAnsiTheme="minorHAnsi" w:cs="Times New Roman"/>
          <w:bCs/>
          <w:sz w:val="22"/>
          <w:szCs w:val="22"/>
        </w:rPr>
        <w:t>-------------</w:t>
      </w:r>
    </w:p>
    <w:p w:rsidR="00F94C60" w:rsidRDefault="00F94C60" w:rsidP="00F94C60">
      <w:pPr>
        <w:pStyle w:val="Default"/>
        <w:rPr>
          <w:rFonts w:asciiTheme="majorHAnsi" w:hAnsiTheme="majorHAnsi"/>
          <w:b/>
          <w:bCs/>
          <w:sz w:val="22"/>
          <w:szCs w:val="22"/>
        </w:rPr>
      </w:pPr>
      <w:r w:rsidRPr="00F94C60">
        <w:rPr>
          <w:rFonts w:asciiTheme="majorHAnsi" w:hAnsiTheme="majorHAnsi" w:cs="NimbusRomNo9L-Regu"/>
          <w:b/>
          <w:sz w:val="22"/>
          <w:szCs w:val="22"/>
        </w:rPr>
        <w:t xml:space="preserve"> </w:t>
      </w:r>
      <w:r w:rsidRPr="00F94C60">
        <w:rPr>
          <w:rFonts w:asciiTheme="majorHAnsi" w:hAnsiTheme="majorHAnsi"/>
          <w:b/>
          <w:sz w:val="22"/>
          <w:szCs w:val="22"/>
        </w:rPr>
        <w:t xml:space="preserve"> </w:t>
      </w:r>
      <w:r w:rsidRPr="00F94C60">
        <w:rPr>
          <w:rFonts w:asciiTheme="majorHAnsi" w:hAnsiTheme="majorHAnsi"/>
          <w:b/>
          <w:bCs/>
          <w:sz w:val="22"/>
          <w:szCs w:val="22"/>
        </w:rPr>
        <w:t>Inferring Project-Specific Bug Patterns</w:t>
      </w:r>
      <w:r>
        <w:rPr>
          <w:rFonts w:asciiTheme="majorHAnsi" w:hAnsiTheme="majorHAnsi"/>
          <w:b/>
          <w:bCs/>
          <w:sz w:val="22"/>
          <w:szCs w:val="22"/>
        </w:rPr>
        <w:t xml:space="preserve"> </w:t>
      </w:r>
      <w:r w:rsidRPr="00F94C60">
        <w:rPr>
          <w:rFonts w:asciiTheme="majorHAnsi" w:hAnsiTheme="majorHAnsi"/>
          <w:b/>
          <w:bCs/>
          <w:sz w:val="22"/>
          <w:szCs w:val="22"/>
        </w:rPr>
        <w:t>for Detecting Sibling Bugs</w:t>
      </w:r>
    </w:p>
    <w:p w:rsidR="005613F2" w:rsidRDefault="00211BFC" w:rsidP="00211BFC">
      <w:pPr>
        <w:pStyle w:val="Default"/>
        <w:rPr>
          <w:rFonts w:asciiTheme="minorHAnsi" w:hAnsiTheme="minorHAnsi" w:cs="Times New Roman"/>
          <w:sz w:val="22"/>
          <w:szCs w:val="22"/>
        </w:rPr>
      </w:pPr>
      <w:r w:rsidRPr="00211BFC">
        <w:rPr>
          <w:rFonts w:asciiTheme="minorHAnsi" w:hAnsiTheme="minorHAnsi" w:cs="Times New Roman"/>
          <w:sz w:val="22"/>
          <w:szCs w:val="22"/>
        </w:rPr>
        <w:t xml:space="preserve">Lightweight static bug-detection tools such as </w:t>
      </w:r>
      <w:proofErr w:type="spellStart"/>
      <w:r w:rsidRPr="00211BFC">
        <w:rPr>
          <w:rFonts w:asciiTheme="minorHAnsi" w:hAnsiTheme="minorHAnsi" w:cs="Times New Roman"/>
          <w:sz w:val="22"/>
          <w:szCs w:val="22"/>
        </w:rPr>
        <w:t>FindBugs</w:t>
      </w:r>
      <w:proofErr w:type="spellEnd"/>
      <w:r w:rsidRPr="00211BFC">
        <w:rPr>
          <w:rFonts w:asciiTheme="minorHAnsi" w:hAnsiTheme="minorHAnsi" w:cs="Times New Roman"/>
          <w:sz w:val="22"/>
          <w:szCs w:val="22"/>
        </w:rPr>
        <w:t xml:space="preserve">, PMD, </w:t>
      </w:r>
      <w:proofErr w:type="spellStart"/>
      <w:r w:rsidRPr="00211BFC">
        <w:rPr>
          <w:rFonts w:asciiTheme="minorHAnsi" w:hAnsiTheme="minorHAnsi" w:cs="Times New Roman"/>
          <w:sz w:val="22"/>
          <w:szCs w:val="22"/>
        </w:rPr>
        <w:t>Jlint</w:t>
      </w:r>
      <w:proofErr w:type="spellEnd"/>
      <w:r w:rsidRPr="00211BFC">
        <w:rPr>
          <w:rFonts w:asciiTheme="minorHAnsi" w:hAnsiTheme="minorHAnsi" w:cs="Times New Roman"/>
          <w:sz w:val="22"/>
          <w:szCs w:val="22"/>
        </w:rPr>
        <w:t>, and Lint4j detect bugs wi</w:t>
      </w:r>
      <w:r>
        <w:rPr>
          <w:rFonts w:asciiTheme="minorHAnsi" w:hAnsiTheme="minorHAnsi" w:cs="Times New Roman"/>
          <w:sz w:val="22"/>
          <w:szCs w:val="22"/>
        </w:rPr>
        <w:t>th the knowledge of generic bug.</w:t>
      </w:r>
      <w:r w:rsidR="00F02186">
        <w:rPr>
          <w:rFonts w:asciiTheme="minorHAnsi" w:hAnsiTheme="minorHAnsi" w:cs="Times New Roman"/>
          <w:sz w:val="22"/>
          <w:szCs w:val="22"/>
        </w:rPr>
        <w:t xml:space="preserve"> Every bug </w:t>
      </w:r>
      <w:proofErr w:type="gramStart"/>
      <w:r w:rsidR="00F02186">
        <w:rPr>
          <w:rFonts w:asciiTheme="minorHAnsi" w:hAnsiTheme="minorHAnsi" w:cs="Times New Roman"/>
          <w:sz w:val="22"/>
          <w:szCs w:val="22"/>
        </w:rPr>
        <w:t>patterns ,</w:t>
      </w:r>
      <w:proofErr w:type="gramEnd"/>
      <w:r w:rsidR="00F02186">
        <w:rPr>
          <w:rFonts w:asciiTheme="minorHAnsi" w:hAnsiTheme="minorHAnsi" w:cs="Times New Roman"/>
          <w:sz w:val="22"/>
          <w:szCs w:val="22"/>
        </w:rPr>
        <w:t xml:space="preserve"> different projects under analysis may have some project specific bug patterns.</w:t>
      </w:r>
      <w:r w:rsidR="00870216">
        <w:rPr>
          <w:rFonts w:asciiTheme="minorHAnsi" w:hAnsiTheme="minorHAnsi" w:cs="Times New Roman"/>
          <w:sz w:val="22"/>
          <w:szCs w:val="22"/>
        </w:rPr>
        <w:t xml:space="preserve"> Such bug patterns are called Project-Specific Bug Patterns. </w:t>
      </w:r>
      <w:r w:rsidR="00870216" w:rsidRPr="00870216">
        <w:rPr>
          <w:rFonts w:asciiTheme="minorHAnsi" w:hAnsiTheme="minorHAnsi" w:cs="Times New Roman"/>
          <w:sz w:val="22"/>
          <w:szCs w:val="22"/>
        </w:rPr>
        <w:t>Because of absence of such PSBP information, existing devices more often than not come up short in adequately distinguishing the greater part of this sort of bugs.</w:t>
      </w:r>
      <w:r w:rsidR="0026632C">
        <w:rPr>
          <w:rFonts w:asciiTheme="minorHAnsi" w:hAnsiTheme="minorHAnsi" w:cs="Times New Roman"/>
          <w:sz w:val="22"/>
          <w:szCs w:val="22"/>
        </w:rPr>
        <w:t xml:space="preserve"> </w:t>
      </w:r>
      <w:proofErr w:type="gramStart"/>
      <w:r w:rsidR="0026632C" w:rsidRPr="0026632C">
        <w:rPr>
          <w:rFonts w:asciiTheme="minorHAnsi" w:hAnsiTheme="minorHAnsi" w:cs="Times New Roman"/>
          <w:sz w:val="22"/>
          <w:szCs w:val="22"/>
        </w:rPr>
        <w:t>if</w:t>
      </w:r>
      <w:proofErr w:type="gramEnd"/>
      <w:r w:rsidR="0026632C" w:rsidRPr="0026632C">
        <w:rPr>
          <w:rFonts w:asciiTheme="minorHAnsi" w:hAnsiTheme="minorHAnsi" w:cs="Times New Roman"/>
          <w:sz w:val="22"/>
          <w:szCs w:val="22"/>
        </w:rPr>
        <w:t xml:space="preserve"> some sibling bugs are altered in a fix revision however some others remain, we regard such fix as a fragmented fix. To address such fragmented fixes, we propose a PSBP-based methodology for identifying </w:t>
      </w:r>
      <w:proofErr w:type="spellStart"/>
      <w:r w:rsidR="0026632C" w:rsidRPr="0026632C">
        <w:rPr>
          <w:rFonts w:asciiTheme="minorHAnsi" w:hAnsiTheme="minorHAnsi" w:cs="Times New Roman"/>
          <w:sz w:val="22"/>
          <w:szCs w:val="22"/>
        </w:rPr>
        <w:t>sibiling</w:t>
      </w:r>
      <w:proofErr w:type="spellEnd"/>
      <w:r w:rsidR="0026632C" w:rsidRPr="0026632C">
        <w:rPr>
          <w:rFonts w:asciiTheme="minorHAnsi" w:hAnsiTheme="minorHAnsi" w:cs="Times New Roman"/>
          <w:sz w:val="22"/>
          <w:szCs w:val="22"/>
        </w:rPr>
        <w:t xml:space="preserve"> bugs and actualize a device called Sibling-Bug Detector (SBD). Given a fix update, SBD first gathers the PSBPs inferred by the fix </w:t>
      </w:r>
      <w:r w:rsidR="0026632C" w:rsidRPr="0026632C">
        <w:rPr>
          <w:rFonts w:asciiTheme="minorHAnsi" w:hAnsiTheme="minorHAnsi" w:cs="Times New Roman"/>
          <w:sz w:val="22"/>
          <w:szCs w:val="22"/>
        </w:rPr>
        <w:lastRenderedPageBreak/>
        <w:t xml:space="preserve">revision. At that point, in view of the induced PSBPs, SBD identifies their related </w:t>
      </w:r>
      <w:proofErr w:type="spellStart"/>
      <w:r w:rsidR="0026632C" w:rsidRPr="0026632C">
        <w:rPr>
          <w:rFonts w:asciiTheme="minorHAnsi" w:hAnsiTheme="minorHAnsi" w:cs="Times New Roman"/>
          <w:sz w:val="22"/>
          <w:szCs w:val="22"/>
        </w:rPr>
        <w:t>sibilng</w:t>
      </w:r>
      <w:proofErr w:type="spellEnd"/>
      <w:r w:rsidR="0026632C" w:rsidRPr="0026632C">
        <w:rPr>
          <w:rFonts w:asciiTheme="minorHAnsi" w:hAnsiTheme="minorHAnsi" w:cs="Times New Roman"/>
          <w:sz w:val="22"/>
          <w:szCs w:val="22"/>
        </w:rPr>
        <w:t xml:space="preserve"> bugs in the same venture. To assess SBD, we apply it to seven well known open-source ventures.</w:t>
      </w:r>
    </w:p>
    <w:p w:rsidR="00892C03" w:rsidRDefault="00892C03" w:rsidP="00211BFC">
      <w:pPr>
        <w:pStyle w:val="Default"/>
        <w:rPr>
          <w:rFonts w:asciiTheme="minorHAnsi" w:hAnsiTheme="minorHAnsi" w:cs="Times New Roman"/>
          <w:sz w:val="22"/>
          <w:szCs w:val="22"/>
        </w:rPr>
      </w:pPr>
      <w:r>
        <w:rPr>
          <w:rFonts w:asciiTheme="minorHAnsi" w:hAnsiTheme="minorHAnsi" w:cs="Times New Roman"/>
          <w:sz w:val="22"/>
          <w:szCs w:val="22"/>
        </w:rPr>
        <w:t>------------</w:t>
      </w:r>
    </w:p>
    <w:p w:rsidR="00892C03" w:rsidRDefault="00892C03" w:rsidP="00EC3D63">
      <w:pPr>
        <w:autoSpaceDE w:val="0"/>
        <w:autoSpaceDN w:val="0"/>
        <w:adjustRightInd w:val="0"/>
        <w:spacing w:after="0" w:line="240" w:lineRule="auto"/>
        <w:rPr>
          <w:rFonts w:asciiTheme="majorHAnsi" w:hAnsiTheme="majorHAnsi" w:cs="Times New Roman"/>
          <w:b/>
          <w:bCs/>
        </w:rPr>
      </w:pPr>
      <w:r w:rsidRPr="00041F7E">
        <w:rPr>
          <w:rFonts w:asciiTheme="majorHAnsi" w:hAnsiTheme="majorHAnsi" w:cs="NimbusRomNo9L-Regu"/>
          <w:b/>
        </w:rPr>
        <w:t xml:space="preserve"> </w:t>
      </w:r>
      <w:r w:rsidR="00EC3D63" w:rsidRPr="00041F7E">
        <w:rPr>
          <w:rFonts w:asciiTheme="majorHAnsi" w:hAnsiTheme="majorHAnsi" w:cs="Times New Roman"/>
          <w:b/>
          <w:bCs/>
        </w:rPr>
        <w:t>Automatically Identifying Special and Common Unit Tests for Object-Oriented Programs</w:t>
      </w:r>
    </w:p>
    <w:p w:rsidR="00004324" w:rsidRDefault="00306BE7" w:rsidP="005D4F2C">
      <w:pPr>
        <w:autoSpaceDE w:val="0"/>
        <w:autoSpaceDN w:val="0"/>
        <w:adjustRightInd w:val="0"/>
        <w:spacing w:after="0" w:line="240" w:lineRule="auto"/>
        <w:rPr>
          <w:rFonts w:cs="Times New Roman"/>
          <w:iCs/>
        </w:rPr>
      </w:pPr>
      <w:r>
        <w:rPr>
          <w:rFonts w:cs="Times New Roman"/>
          <w:bCs/>
        </w:rPr>
        <w:t xml:space="preserve">Software developers often create common tests and special tests, </w:t>
      </w:r>
      <w:r w:rsidRPr="00306BE7">
        <w:rPr>
          <w:rFonts w:cs="Times New Roman"/>
          <w:iCs/>
        </w:rPr>
        <w:t xml:space="preserve">which exercise common </w:t>
      </w:r>
      <w:proofErr w:type="spellStart"/>
      <w:r w:rsidRPr="00306BE7">
        <w:rPr>
          <w:rFonts w:cs="Times New Roman"/>
          <w:iCs/>
        </w:rPr>
        <w:t>behaviors</w:t>
      </w:r>
      <w:proofErr w:type="spellEnd"/>
      <w:r w:rsidRPr="00306BE7">
        <w:rPr>
          <w:rFonts w:cs="Times New Roman"/>
          <w:iCs/>
        </w:rPr>
        <w:t xml:space="preserve"> and special </w:t>
      </w:r>
      <w:proofErr w:type="spellStart"/>
      <w:r w:rsidRPr="00306BE7">
        <w:rPr>
          <w:rFonts w:cs="Times New Roman"/>
          <w:iCs/>
        </w:rPr>
        <w:t>behaviors</w:t>
      </w:r>
      <w:proofErr w:type="spellEnd"/>
      <w:r>
        <w:rPr>
          <w:rFonts w:cs="Times New Roman"/>
          <w:iCs/>
        </w:rPr>
        <w:t xml:space="preserve"> </w:t>
      </w:r>
      <w:r w:rsidRPr="00306BE7">
        <w:rPr>
          <w:rFonts w:cs="Times New Roman"/>
          <w:iCs/>
        </w:rPr>
        <w:t>of the class under test</w:t>
      </w:r>
      <w:r>
        <w:rPr>
          <w:rFonts w:cs="Times New Roman"/>
          <w:iCs/>
        </w:rPr>
        <w:t>.</w:t>
      </w:r>
      <w:r w:rsidR="00E80949">
        <w:rPr>
          <w:rFonts w:cs="Times New Roman"/>
          <w:iCs/>
        </w:rPr>
        <w:t xml:space="preserve"> So, researchers have developed a new approach for automatically identifying special common unit tests for a class without any need of specifications.</w:t>
      </w:r>
      <w:r w:rsidR="005358D0">
        <w:rPr>
          <w:rFonts w:cs="Times New Roman"/>
          <w:iCs/>
        </w:rPr>
        <w:t xml:space="preserve"> </w:t>
      </w:r>
      <w:r w:rsidR="005358D0" w:rsidRPr="005358D0">
        <w:rPr>
          <w:rFonts w:cs="Times New Roman"/>
          <w:iCs/>
        </w:rPr>
        <w:t>Given a class, which c</w:t>
      </w:r>
      <w:r w:rsidR="00400687">
        <w:rPr>
          <w:rFonts w:cs="Times New Roman"/>
          <w:iCs/>
        </w:rPr>
        <w:t>onsequently produce test inputs</w:t>
      </w:r>
      <w:r w:rsidR="005358D0" w:rsidRPr="005358D0">
        <w:rPr>
          <w:rFonts w:cs="Times New Roman"/>
          <w:iCs/>
        </w:rPr>
        <w:t>, recognize normal and unique tests among the created tests.</w:t>
      </w:r>
      <w:r w:rsidR="00400687">
        <w:rPr>
          <w:rFonts w:cs="Times New Roman"/>
          <w:iCs/>
        </w:rPr>
        <w:t xml:space="preserve"> </w:t>
      </w:r>
      <w:r w:rsidR="00B43A14">
        <w:rPr>
          <w:rFonts w:cs="Times New Roman"/>
          <w:iCs/>
        </w:rPr>
        <w:t>This</w:t>
      </w:r>
      <w:r w:rsidR="00400687" w:rsidRPr="00400687">
        <w:rPr>
          <w:rFonts w:cs="Times New Roman"/>
          <w:iCs/>
        </w:rPr>
        <w:t xml:space="preserve"> approach is based</w:t>
      </w:r>
      <w:r w:rsidR="00400687">
        <w:rPr>
          <w:rFonts w:cs="Times New Roman"/>
          <w:iCs/>
        </w:rPr>
        <w:t xml:space="preserve"> </w:t>
      </w:r>
      <w:r w:rsidR="00400687" w:rsidRPr="00400687">
        <w:rPr>
          <w:rFonts w:cs="Times New Roman"/>
          <w:iCs/>
        </w:rPr>
        <w:t>on statistical algebraic abstr</w:t>
      </w:r>
      <w:r w:rsidR="00400687">
        <w:rPr>
          <w:rFonts w:cs="Times New Roman"/>
          <w:iCs/>
        </w:rPr>
        <w:t xml:space="preserve">actions, program properties </w:t>
      </w:r>
      <w:r w:rsidR="00400687" w:rsidRPr="00400687">
        <w:rPr>
          <w:rFonts w:cs="Times New Roman"/>
          <w:iCs/>
        </w:rPr>
        <w:t>dynamically inferred</w:t>
      </w:r>
      <w:r w:rsidR="00400687">
        <w:rPr>
          <w:rFonts w:cs="Times New Roman"/>
          <w:iCs/>
        </w:rPr>
        <w:t xml:space="preserve"> </w:t>
      </w:r>
      <w:r w:rsidR="00400687" w:rsidRPr="00400687">
        <w:rPr>
          <w:rFonts w:cs="Times New Roman"/>
          <w:iCs/>
        </w:rPr>
        <w:t>based on a set of predefined abstraction templates.</w:t>
      </w:r>
      <w:r w:rsidR="005D4F2C">
        <w:rPr>
          <w:rFonts w:cs="Times New Roman"/>
          <w:iCs/>
        </w:rPr>
        <w:t xml:space="preserve"> It</w:t>
      </w:r>
      <w:r w:rsidR="005D4F2C" w:rsidRPr="005D4F2C">
        <w:rPr>
          <w:rFonts w:cs="Times New Roman"/>
          <w:iCs/>
        </w:rPr>
        <w:t xml:space="preserve"> use</w:t>
      </w:r>
      <w:r w:rsidR="005D4F2C">
        <w:rPr>
          <w:rFonts w:cs="Times New Roman"/>
          <w:iCs/>
        </w:rPr>
        <w:t xml:space="preserve">s </w:t>
      </w:r>
      <w:r w:rsidR="005D4F2C" w:rsidRPr="005D4F2C">
        <w:rPr>
          <w:rFonts w:cs="Times New Roman"/>
          <w:iCs/>
        </w:rPr>
        <w:t>statistical algebraic abstractions to characterize program</w:t>
      </w:r>
      <w:r w:rsidR="005D4F2C">
        <w:rPr>
          <w:rFonts w:cs="Times New Roman"/>
          <w:iCs/>
        </w:rPr>
        <w:t xml:space="preserve"> </w:t>
      </w:r>
      <w:proofErr w:type="spellStart"/>
      <w:r w:rsidR="005D4F2C" w:rsidRPr="005D4F2C">
        <w:rPr>
          <w:rFonts w:cs="Times New Roman"/>
          <w:iCs/>
        </w:rPr>
        <w:t>behaviors</w:t>
      </w:r>
      <w:proofErr w:type="spellEnd"/>
      <w:r w:rsidR="005D4F2C" w:rsidRPr="005D4F2C">
        <w:rPr>
          <w:rFonts w:cs="Times New Roman"/>
          <w:iCs/>
        </w:rPr>
        <w:t xml:space="preserve"> and identify special and common tests.</w:t>
      </w:r>
    </w:p>
    <w:p w:rsidR="00531260" w:rsidRDefault="00531260" w:rsidP="005D4F2C">
      <w:pPr>
        <w:autoSpaceDE w:val="0"/>
        <w:autoSpaceDN w:val="0"/>
        <w:adjustRightInd w:val="0"/>
        <w:spacing w:after="0" w:line="240" w:lineRule="auto"/>
        <w:rPr>
          <w:rFonts w:cs="Times New Roman"/>
          <w:iCs/>
        </w:rPr>
      </w:pPr>
      <w:r>
        <w:rPr>
          <w:rFonts w:cs="Times New Roman"/>
          <w:iCs/>
        </w:rPr>
        <w:t>-------------</w:t>
      </w:r>
    </w:p>
    <w:p w:rsidR="00531260" w:rsidRDefault="00E14890" w:rsidP="00E14890">
      <w:pPr>
        <w:autoSpaceDE w:val="0"/>
        <w:autoSpaceDN w:val="0"/>
        <w:adjustRightInd w:val="0"/>
        <w:spacing w:after="0" w:line="240" w:lineRule="auto"/>
        <w:rPr>
          <w:rFonts w:asciiTheme="majorHAnsi" w:hAnsiTheme="majorHAnsi" w:cs="NimbusRomNo9L-Medi"/>
          <w:b/>
        </w:rPr>
      </w:pPr>
      <w:r w:rsidRPr="00E14890">
        <w:rPr>
          <w:rFonts w:asciiTheme="majorHAnsi" w:hAnsiTheme="majorHAnsi" w:cs="Times New Roman"/>
          <w:b/>
          <w:iCs/>
        </w:rPr>
        <w:t xml:space="preserve"> </w:t>
      </w:r>
      <w:r w:rsidRPr="00E14890">
        <w:rPr>
          <w:rFonts w:asciiTheme="majorHAnsi" w:hAnsiTheme="majorHAnsi" w:cs="NimbusRomNo9L-Medi"/>
          <w:b/>
        </w:rPr>
        <w:t>Defining and Measuring Policy Coverage in Testing</w:t>
      </w:r>
      <w:r>
        <w:rPr>
          <w:rFonts w:asciiTheme="majorHAnsi" w:hAnsiTheme="majorHAnsi" w:cs="NimbusRomNo9L-Medi"/>
          <w:b/>
        </w:rPr>
        <w:t xml:space="preserve"> </w:t>
      </w:r>
      <w:r w:rsidRPr="00E14890">
        <w:rPr>
          <w:rFonts w:asciiTheme="majorHAnsi" w:hAnsiTheme="majorHAnsi" w:cs="NimbusRomNo9L-Medi"/>
          <w:b/>
        </w:rPr>
        <w:t>Access Control Policies</w:t>
      </w:r>
    </w:p>
    <w:p w:rsidR="004D09DE" w:rsidRPr="004D09DE" w:rsidRDefault="004D09DE" w:rsidP="004D09DE">
      <w:pPr>
        <w:autoSpaceDE w:val="0"/>
        <w:autoSpaceDN w:val="0"/>
        <w:adjustRightInd w:val="0"/>
        <w:spacing w:after="0" w:line="240" w:lineRule="auto"/>
        <w:rPr>
          <w:rFonts w:cs="Times New Roman"/>
          <w:iCs/>
        </w:rPr>
      </w:pPr>
      <w:r w:rsidRPr="004D09DE">
        <w:rPr>
          <w:rFonts w:cs="Times New Roman"/>
          <w:iCs/>
        </w:rPr>
        <w:t>To encourage overseeing access control in a framework, security officers progressively compose access control arrangements in particul</w:t>
      </w:r>
      <w:r>
        <w:rPr>
          <w:rFonts w:cs="Times New Roman"/>
          <w:iCs/>
        </w:rPr>
        <w:t xml:space="preserve">ar dialects, for example, XACML </w:t>
      </w:r>
      <w:r w:rsidRPr="004D09DE">
        <w:rPr>
          <w:rFonts w:cs="Times New Roman"/>
          <w:iCs/>
        </w:rPr>
        <w:t xml:space="preserve">and utilize a committed programming segment called a Policy Decision Point (PDP). To expand certainty on composed arrangements, certain sorts of approach testing are generally led, which test the PDP with some ordinary demands and check PDP's reactions against expected ones. This paper creates </w:t>
      </w:r>
      <w:proofErr w:type="spellStart"/>
      <w:r w:rsidRPr="004D09DE">
        <w:rPr>
          <w:rFonts w:cs="Times New Roman"/>
          <w:iCs/>
        </w:rPr>
        <w:t>afirst</w:t>
      </w:r>
      <w:proofErr w:type="spellEnd"/>
      <w:r w:rsidRPr="004D09DE">
        <w:rPr>
          <w:rFonts w:cs="Times New Roman"/>
          <w:iCs/>
        </w:rPr>
        <w:t xml:space="preserve"> venture toward efficient approach testing by characterizing a</w:t>
      </w:r>
      <w:r>
        <w:rPr>
          <w:rFonts w:cs="Times New Roman"/>
          <w:iCs/>
        </w:rPr>
        <w:t xml:space="preserve">nd measuring arrangement scope </w:t>
      </w:r>
    </w:p>
    <w:p w:rsidR="004D09DE" w:rsidRPr="004D09DE" w:rsidRDefault="004D09DE" w:rsidP="004D09DE">
      <w:pPr>
        <w:autoSpaceDE w:val="0"/>
        <w:autoSpaceDN w:val="0"/>
        <w:adjustRightInd w:val="0"/>
        <w:spacing w:after="0" w:line="240" w:lineRule="auto"/>
        <w:rPr>
          <w:rFonts w:cs="Times New Roman"/>
          <w:iCs/>
        </w:rPr>
      </w:pPr>
      <w:proofErr w:type="gramStart"/>
      <w:r w:rsidRPr="004D09DE">
        <w:rPr>
          <w:rFonts w:cs="Times New Roman"/>
          <w:iCs/>
        </w:rPr>
        <w:t>at</w:t>
      </w:r>
      <w:proofErr w:type="gramEnd"/>
      <w:r w:rsidRPr="004D09DE">
        <w:rPr>
          <w:rFonts w:cs="Times New Roman"/>
          <w:iCs/>
        </w:rPr>
        <w:t xml:space="preserve"> the point when testing strategies. Researchers have built up a scope estimation instrument to quantify approach scope given an arrangement of XACML strategies and an arrangement of </w:t>
      </w:r>
      <w:r>
        <w:rPr>
          <w:rFonts w:cs="Times New Roman"/>
          <w:iCs/>
        </w:rPr>
        <w:t>r</w:t>
      </w:r>
      <w:r w:rsidRPr="004D09DE">
        <w:rPr>
          <w:rFonts w:cs="Times New Roman"/>
          <w:iCs/>
        </w:rPr>
        <w:t>equests.</w:t>
      </w:r>
      <w:r>
        <w:rPr>
          <w:rFonts w:cs="Times New Roman"/>
          <w:iCs/>
        </w:rPr>
        <w:t xml:space="preserve"> </w:t>
      </w:r>
      <w:r w:rsidRPr="004D09DE">
        <w:rPr>
          <w:rFonts w:cs="Times New Roman"/>
          <w:iCs/>
        </w:rPr>
        <w:t>They</w:t>
      </w:r>
      <w:r>
        <w:rPr>
          <w:rFonts w:cs="Times New Roman"/>
          <w:iCs/>
        </w:rPr>
        <w:t xml:space="preserve"> </w:t>
      </w:r>
      <w:r w:rsidRPr="004D09DE">
        <w:rPr>
          <w:rFonts w:cs="Times New Roman"/>
          <w:iCs/>
        </w:rPr>
        <w:t>have built up an instrument for solicitation era, whi</w:t>
      </w:r>
      <w:r>
        <w:rPr>
          <w:rFonts w:cs="Times New Roman"/>
          <w:iCs/>
        </w:rPr>
        <w:t xml:space="preserve">ch arbitrarily creates demands </w:t>
      </w:r>
    </w:p>
    <w:p w:rsidR="00E14890" w:rsidRPr="00E14890" w:rsidRDefault="004D09DE" w:rsidP="004D09DE">
      <w:pPr>
        <w:autoSpaceDE w:val="0"/>
        <w:autoSpaceDN w:val="0"/>
        <w:adjustRightInd w:val="0"/>
        <w:spacing w:after="0" w:line="240" w:lineRule="auto"/>
        <w:rPr>
          <w:rFonts w:cs="Times New Roman"/>
          <w:iCs/>
        </w:rPr>
      </w:pPr>
      <w:proofErr w:type="gramStart"/>
      <w:r w:rsidRPr="004D09DE">
        <w:rPr>
          <w:rFonts w:cs="Times New Roman"/>
          <w:iCs/>
        </w:rPr>
        <w:t>for</w:t>
      </w:r>
      <w:proofErr w:type="gramEnd"/>
      <w:r w:rsidRPr="004D09DE">
        <w:rPr>
          <w:rFonts w:cs="Times New Roman"/>
          <w:iCs/>
        </w:rPr>
        <w:t xml:space="preserve"> a given arrangement of strategies, and an apparatus for solicitation lessening, which avariciously chooses </w:t>
      </w:r>
      <w:r>
        <w:rPr>
          <w:rFonts w:cs="Times New Roman"/>
          <w:iCs/>
        </w:rPr>
        <w:t xml:space="preserve"> </w:t>
      </w:r>
      <w:r w:rsidRPr="004D09DE">
        <w:rPr>
          <w:rFonts w:cs="Times New Roman"/>
          <w:iCs/>
        </w:rPr>
        <w:t>an almost insignificant arrangement of solicitations for accomplishing the same scope as the initially</w:t>
      </w:r>
      <w:r>
        <w:rPr>
          <w:rFonts w:cs="Times New Roman"/>
          <w:iCs/>
        </w:rPr>
        <w:t xml:space="preserve"> </w:t>
      </w:r>
      <w:r w:rsidRPr="004D09DE">
        <w:rPr>
          <w:rFonts w:cs="Times New Roman"/>
          <w:iCs/>
        </w:rPr>
        <w:t>produced demands.</w:t>
      </w:r>
    </w:p>
    <w:p w:rsidR="00041F7E" w:rsidRDefault="002232C5" w:rsidP="00EC3D63">
      <w:pPr>
        <w:autoSpaceDE w:val="0"/>
        <w:autoSpaceDN w:val="0"/>
        <w:adjustRightInd w:val="0"/>
        <w:spacing w:after="0" w:line="240" w:lineRule="auto"/>
        <w:rPr>
          <w:rFonts w:cs="NimbusRomNo9L-Regu"/>
        </w:rPr>
      </w:pPr>
      <w:r>
        <w:rPr>
          <w:rFonts w:cs="NimbusRomNo9L-Regu"/>
        </w:rPr>
        <w:t>------------</w:t>
      </w:r>
    </w:p>
    <w:p w:rsidR="002232C5" w:rsidRDefault="002232C5" w:rsidP="002232C5">
      <w:pPr>
        <w:autoSpaceDE w:val="0"/>
        <w:autoSpaceDN w:val="0"/>
        <w:adjustRightInd w:val="0"/>
        <w:spacing w:after="0" w:line="240" w:lineRule="auto"/>
        <w:rPr>
          <w:rFonts w:asciiTheme="majorHAnsi" w:hAnsiTheme="majorHAnsi" w:cs="CMR12"/>
          <w:b/>
        </w:rPr>
      </w:pPr>
      <w:r w:rsidRPr="002232C5">
        <w:rPr>
          <w:rFonts w:asciiTheme="majorHAnsi" w:hAnsiTheme="majorHAnsi" w:cs="NimbusRomNo9L-Regu"/>
          <w:b/>
        </w:rPr>
        <w:t xml:space="preserve"> </w:t>
      </w:r>
      <w:r w:rsidRPr="002232C5">
        <w:rPr>
          <w:rFonts w:asciiTheme="majorHAnsi" w:hAnsiTheme="majorHAnsi" w:cs="CMR12"/>
          <w:b/>
        </w:rPr>
        <w:t>Tool-Assisted Unit-Test Generation and Selection Based</w:t>
      </w:r>
      <w:r>
        <w:rPr>
          <w:rFonts w:asciiTheme="majorHAnsi" w:hAnsiTheme="majorHAnsi" w:cs="CMR12"/>
          <w:b/>
        </w:rPr>
        <w:t xml:space="preserve"> </w:t>
      </w:r>
      <w:r w:rsidRPr="002232C5">
        <w:rPr>
          <w:rFonts w:asciiTheme="majorHAnsi" w:hAnsiTheme="majorHAnsi" w:cs="CMR12"/>
          <w:b/>
        </w:rPr>
        <w:t>on Operational Abstractions</w:t>
      </w:r>
    </w:p>
    <w:p w:rsidR="006C5FC0" w:rsidRDefault="00297F1F" w:rsidP="0036777E">
      <w:pPr>
        <w:autoSpaceDE w:val="0"/>
        <w:autoSpaceDN w:val="0"/>
        <w:adjustRightInd w:val="0"/>
        <w:spacing w:after="0" w:line="240" w:lineRule="auto"/>
        <w:rPr>
          <w:rFonts w:cs="CMR9"/>
        </w:rPr>
      </w:pPr>
      <w:r>
        <w:rPr>
          <w:rFonts w:cs="NimbusRomNo9L-Regu"/>
        </w:rPr>
        <w:t>Unit testing, a common step in software development and its often insufficient to identify defects.</w:t>
      </w:r>
      <w:r w:rsidR="00EB4E8A">
        <w:rPr>
          <w:rFonts w:cs="NimbusRomNo9L-Regu"/>
        </w:rPr>
        <w:t xml:space="preserve"> Without any prior specifications programmers need to manually verify the </w:t>
      </w:r>
      <w:proofErr w:type="spellStart"/>
      <w:r w:rsidR="00EB4E8A">
        <w:rPr>
          <w:rFonts w:cs="NimbusRomNo9L-Regu"/>
        </w:rPr>
        <w:t>ouputs</w:t>
      </w:r>
      <w:proofErr w:type="spellEnd"/>
      <w:r w:rsidR="00EB4E8A">
        <w:rPr>
          <w:rFonts w:cs="NimbusRomNo9L-Regu"/>
        </w:rPr>
        <w:t xml:space="preserve"> of the execution which is generally impossible</w:t>
      </w:r>
      <w:r w:rsidR="00466E11">
        <w:rPr>
          <w:rFonts w:cs="NimbusRomNo9L-Regu"/>
        </w:rPr>
        <w:t xml:space="preserve">. </w:t>
      </w:r>
      <w:r w:rsidR="006035C1">
        <w:rPr>
          <w:rFonts w:cs="NimbusRomNo9L-Regu"/>
        </w:rPr>
        <w:t>In this paper</w:t>
      </w:r>
      <w:r w:rsidR="006C5FC0">
        <w:rPr>
          <w:rFonts w:cs="NimbusRomNo9L-Regu"/>
        </w:rPr>
        <w:t xml:space="preserve">, they </w:t>
      </w:r>
      <w:proofErr w:type="gramStart"/>
      <w:r w:rsidR="006C5FC0">
        <w:rPr>
          <w:rFonts w:cs="NimbusRomNo9L-Regu"/>
        </w:rPr>
        <w:t>presented  the</w:t>
      </w:r>
      <w:proofErr w:type="gramEnd"/>
      <w:r w:rsidR="006C5FC0">
        <w:rPr>
          <w:rFonts w:cs="NimbusRomNo9L-Regu"/>
        </w:rPr>
        <w:t xml:space="preserve"> operational violation approach for unit-test generation and selection, a black-box approach without requiring a prior specifications.</w:t>
      </w:r>
      <w:r w:rsidR="0036777E">
        <w:rPr>
          <w:rFonts w:cs="NimbusRomNo9L-Regu"/>
        </w:rPr>
        <w:t xml:space="preserve"> </w:t>
      </w:r>
      <w:r w:rsidR="0036777E" w:rsidRPr="0036777E">
        <w:rPr>
          <w:rFonts w:cs="CMR9"/>
        </w:rPr>
        <w:t>The approach dynamically generates operational abstractions from executions</w:t>
      </w:r>
      <w:r w:rsidR="0036777E">
        <w:rPr>
          <w:rFonts w:cs="CMR9"/>
        </w:rPr>
        <w:t xml:space="preserve"> </w:t>
      </w:r>
      <w:r w:rsidR="0036777E" w:rsidRPr="0036777E">
        <w:rPr>
          <w:rFonts w:cs="CMR9"/>
        </w:rPr>
        <w:t>of the existing unit test suite. These operational abstractions guide test generation</w:t>
      </w:r>
      <w:r w:rsidR="0036777E">
        <w:rPr>
          <w:rFonts w:cs="CMR9"/>
        </w:rPr>
        <w:t xml:space="preserve"> </w:t>
      </w:r>
      <w:r w:rsidR="0036777E" w:rsidRPr="0036777E">
        <w:rPr>
          <w:rFonts w:cs="CMR9"/>
        </w:rPr>
        <w:t>tools to generate tests to violate them. The approach selects those generated tests</w:t>
      </w:r>
      <w:r w:rsidR="0036777E">
        <w:rPr>
          <w:rFonts w:cs="CMR9"/>
        </w:rPr>
        <w:t xml:space="preserve"> </w:t>
      </w:r>
      <w:r w:rsidR="0036777E" w:rsidRPr="0036777E">
        <w:rPr>
          <w:rFonts w:cs="CMR9"/>
        </w:rPr>
        <w:t>violating operational abstractions for inspection. These selected tests exercise some</w:t>
      </w:r>
      <w:r w:rsidR="0036777E">
        <w:rPr>
          <w:rFonts w:cs="CMR9"/>
        </w:rPr>
        <w:t xml:space="preserve"> </w:t>
      </w:r>
      <w:r w:rsidR="0036777E" w:rsidRPr="0036777E">
        <w:rPr>
          <w:rFonts w:cs="CMR9"/>
        </w:rPr>
        <w:t xml:space="preserve">new </w:t>
      </w:r>
      <w:proofErr w:type="spellStart"/>
      <w:r w:rsidR="0036777E" w:rsidRPr="0036777E">
        <w:rPr>
          <w:rFonts w:cs="CMR9"/>
        </w:rPr>
        <w:t>behavior</w:t>
      </w:r>
      <w:proofErr w:type="spellEnd"/>
      <w:r w:rsidR="0036777E" w:rsidRPr="0036777E">
        <w:rPr>
          <w:rFonts w:cs="CMR9"/>
        </w:rPr>
        <w:t xml:space="preserve"> that has not been exercised by the existing tests.</w:t>
      </w:r>
    </w:p>
    <w:p w:rsidR="00537E23" w:rsidRDefault="00537E23" w:rsidP="0036777E">
      <w:pPr>
        <w:autoSpaceDE w:val="0"/>
        <w:autoSpaceDN w:val="0"/>
        <w:adjustRightInd w:val="0"/>
        <w:spacing w:after="0" w:line="240" w:lineRule="auto"/>
        <w:rPr>
          <w:rFonts w:cs="CMR9"/>
        </w:rPr>
      </w:pPr>
      <w:r>
        <w:rPr>
          <w:rFonts w:cs="CMR9"/>
        </w:rPr>
        <w:t>--------------</w:t>
      </w:r>
    </w:p>
    <w:p w:rsidR="00FE219E" w:rsidRDefault="00537E23" w:rsidP="00537E23">
      <w:pPr>
        <w:autoSpaceDE w:val="0"/>
        <w:autoSpaceDN w:val="0"/>
        <w:adjustRightInd w:val="0"/>
        <w:spacing w:after="0" w:line="240" w:lineRule="auto"/>
        <w:rPr>
          <w:rFonts w:asciiTheme="majorHAnsi" w:hAnsiTheme="majorHAnsi" w:cs="AdvP6EC0"/>
          <w:b/>
        </w:rPr>
      </w:pPr>
      <w:bookmarkStart w:id="0" w:name="_GoBack"/>
      <w:bookmarkEnd w:id="0"/>
      <w:r w:rsidRPr="00537E23">
        <w:rPr>
          <w:rFonts w:asciiTheme="majorHAnsi" w:hAnsiTheme="majorHAnsi" w:cs="NimbusRomNo9L-Regu"/>
          <w:b/>
        </w:rPr>
        <w:t xml:space="preserve"> </w:t>
      </w:r>
      <w:r w:rsidRPr="00537E23">
        <w:rPr>
          <w:rFonts w:asciiTheme="majorHAnsi" w:hAnsiTheme="majorHAnsi" w:cs="AdvP6EC0"/>
          <w:b/>
        </w:rPr>
        <w:t xml:space="preserve">Checking </w:t>
      </w:r>
      <w:r w:rsidR="0006061E">
        <w:rPr>
          <w:rFonts w:asciiTheme="majorHAnsi" w:hAnsiTheme="majorHAnsi" w:cs="AdvP6EC0"/>
          <w:b/>
        </w:rPr>
        <w:t xml:space="preserve">Inside the Black Box: Regression </w:t>
      </w:r>
      <w:r w:rsidRPr="00537E23">
        <w:rPr>
          <w:rFonts w:asciiTheme="majorHAnsi" w:hAnsiTheme="majorHAnsi" w:cs="AdvP6EC0"/>
          <w:b/>
        </w:rPr>
        <w:t>Testing by Comparing Value Spectra</w:t>
      </w:r>
    </w:p>
    <w:p w:rsidR="00A84D9A" w:rsidRDefault="00A84D9A" w:rsidP="00490FC0">
      <w:pPr>
        <w:autoSpaceDE w:val="0"/>
        <w:autoSpaceDN w:val="0"/>
        <w:adjustRightInd w:val="0"/>
        <w:spacing w:after="0" w:line="240" w:lineRule="auto"/>
        <w:rPr>
          <w:rFonts w:cs="AdvP6EC0"/>
        </w:rPr>
      </w:pPr>
      <w:r w:rsidRPr="00A84D9A">
        <w:rPr>
          <w:rFonts w:cs="AdvP6EC0"/>
        </w:rPr>
        <w:t xml:space="preserve">Black-box program outputs have been used to characterize program </w:t>
      </w:r>
      <w:proofErr w:type="spellStart"/>
      <w:r w:rsidRPr="00A84D9A">
        <w:rPr>
          <w:rFonts w:cs="AdvP6EC0"/>
        </w:rPr>
        <w:t>behaviors</w:t>
      </w:r>
      <w:proofErr w:type="spellEnd"/>
      <w:r w:rsidRPr="00A84D9A">
        <w:rPr>
          <w:rFonts w:cs="AdvP6EC0"/>
        </w:rPr>
        <w:t xml:space="preserve"> and they are compared over program versions in</w:t>
      </w:r>
      <w:r w:rsidR="00A70CA4">
        <w:rPr>
          <w:rFonts w:cs="AdvP6EC0"/>
        </w:rPr>
        <w:t xml:space="preserve"> </w:t>
      </w:r>
      <w:r w:rsidRPr="00A84D9A">
        <w:rPr>
          <w:rFonts w:cs="AdvP6EC0"/>
        </w:rPr>
        <w:t>traditional regression testing.</w:t>
      </w:r>
      <w:r w:rsidR="00F15126">
        <w:rPr>
          <w:rFonts w:cs="AdvP6EC0"/>
        </w:rPr>
        <w:t xml:space="preserve"> </w:t>
      </w:r>
      <w:r w:rsidR="00490FC0" w:rsidRPr="00490FC0">
        <w:rPr>
          <w:rFonts w:cs="AdvP6EC0"/>
        </w:rPr>
        <w:t>In this paper,</w:t>
      </w:r>
      <w:r w:rsidR="00490FC0">
        <w:rPr>
          <w:rFonts w:cs="AdvP6EC0"/>
        </w:rPr>
        <w:t xml:space="preserve"> they have</w:t>
      </w:r>
      <w:r w:rsidR="00490FC0" w:rsidRPr="00490FC0">
        <w:rPr>
          <w:rFonts w:cs="AdvP6EC0"/>
        </w:rPr>
        <w:t xml:space="preserve"> present</w:t>
      </w:r>
      <w:r w:rsidR="00490FC0">
        <w:rPr>
          <w:rFonts w:cs="AdvP6EC0"/>
        </w:rPr>
        <w:t>ed</w:t>
      </w:r>
      <w:r w:rsidR="00490FC0" w:rsidRPr="00490FC0">
        <w:rPr>
          <w:rFonts w:cs="AdvP6EC0"/>
        </w:rPr>
        <w:t xml:space="preserve"> a new class of program spectra, value spectra, that enriches the exis</w:t>
      </w:r>
      <w:r w:rsidR="0014679A">
        <w:rPr>
          <w:rFonts w:cs="AdvP6EC0"/>
        </w:rPr>
        <w:t xml:space="preserve">ting program spectra family. They </w:t>
      </w:r>
      <w:r w:rsidR="00490FC0" w:rsidRPr="00490FC0">
        <w:rPr>
          <w:rFonts w:cs="AdvP6EC0"/>
        </w:rPr>
        <w:t>compare</w:t>
      </w:r>
      <w:r w:rsidR="0014679A">
        <w:rPr>
          <w:rFonts w:cs="AdvP6EC0"/>
        </w:rPr>
        <w:t>d</w:t>
      </w:r>
      <w:r w:rsidR="00490FC0" w:rsidRPr="00490FC0">
        <w:rPr>
          <w:rFonts w:cs="AdvP6EC0"/>
        </w:rPr>
        <w:t xml:space="preserve"> the value</w:t>
      </w:r>
      <w:r w:rsidR="00490FC0">
        <w:rPr>
          <w:rFonts w:cs="AdvP6EC0"/>
        </w:rPr>
        <w:t xml:space="preserve"> </w:t>
      </w:r>
      <w:r w:rsidR="00490FC0" w:rsidRPr="00490FC0">
        <w:rPr>
          <w:rFonts w:cs="AdvP6EC0"/>
        </w:rPr>
        <w:t xml:space="preserve">spectra of a program’s old version and new version to detect internal </w:t>
      </w:r>
      <w:proofErr w:type="spellStart"/>
      <w:r w:rsidR="00490FC0" w:rsidRPr="00490FC0">
        <w:rPr>
          <w:rFonts w:cs="AdvP6EC0"/>
        </w:rPr>
        <w:t>behavioral</w:t>
      </w:r>
      <w:proofErr w:type="spellEnd"/>
      <w:r w:rsidR="00490FC0" w:rsidRPr="00490FC0">
        <w:rPr>
          <w:rFonts w:cs="AdvP6EC0"/>
        </w:rPr>
        <w:t xml:space="preserve"> deviations in the new version. Based on the de</w:t>
      </w:r>
      <w:r w:rsidR="00F11A66">
        <w:rPr>
          <w:rFonts w:cs="AdvP6EC0"/>
        </w:rPr>
        <w:t>viation-propagation call tree, th</w:t>
      </w:r>
      <w:r w:rsidR="00490FC0" w:rsidRPr="00490FC0">
        <w:rPr>
          <w:rFonts w:cs="AdvP6EC0"/>
        </w:rPr>
        <w:t>e</w:t>
      </w:r>
      <w:r w:rsidR="00F11A66">
        <w:rPr>
          <w:rFonts w:cs="AdvP6EC0"/>
        </w:rPr>
        <w:t>y have</w:t>
      </w:r>
      <w:r w:rsidR="00490FC0" w:rsidRPr="00490FC0">
        <w:rPr>
          <w:rFonts w:cs="AdvP6EC0"/>
        </w:rPr>
        <w:t xml:space="preserve"> propose</w:t>
      </w:r>
      <w:r w:rsidR="00BA5501">
        <w:rPr>
          <w:rFonts w:cs="AdvP6EC0"/>
        </w:rPr>
        <w:t>d</w:t>
      </w:r>
      <w:r w:rsidR="00490FC0" w:rsidRPr="00490FC0">
        <w:rPr>
          <w:rFonts w:cs="AdvP6EC0"/>
        </w:rPr>
        <w:t xml:space="preserve"> two heuristics to locate</w:t>
      </w:r>
      <w:r w:rsidR="00490FC0">
        <w:rPr>
          <w:rFonts w:cs="AdvP6EC0"/>
        </w:rPr>
        <w:t xml:space="preserve"> </w:t>
      </w:r>
      <w:r w:rsidR="00490FC0" w:rsidRPr="00490FC0">
        <w:rPr>
          <w:rFonts w:cs="AdvP6EC0"/>
        </w:rPr>
        <w:t xml:space="preserve">deviation roots, which are program locations that trigger the </w:t>
      </w:r>
      <w:proofErr w:type="spellStart"/>
      <w:r w:rsidR="00490FC0" w:rsidRPr="00490FC0">
        <w:rPr>
          <w:rFonts w:cs="AdvP6EC0"/>
        </w:rPr>
        <w:t>behavioral</w:t>
      </w:r>
      <w:proofErr w:type="spellEnd"/>
      <w:r w:rsidR="00490FC0" w:rsidRPr="00490FC0">
        <w:rPr>
          <w:rFonts w:cs="AdvP6EC0"/>
        </w:rPr>
        <w:t xml:space="preserve"> deviations.</w:t>
      </w:r>
    </w:p>
    <w:p w:rsidR="00B27679" w:rsidRDefault="00B27679" w:rsidP="00490FC0">
      <w:pPr>
        <w:autoSpaceDE w:val="0"/>
        <w:autoSpaceDN w:val="0"/>
        <w:adjustRightInd w:val="0"/>
        <w:spacing w:after="0" w:line="240" w:lineRule="auto"/>
        <w:rPr>
          <w:rFonts w:cs="AdvP6EC0"/>
        </w:rPr>
      </w:pPr>
      <w:r>
        <w:rPr>
          <w:rFonts w:cs="AdvP6EC0"/>
        </w:rPr>
        <w:t>-----------------</w:t>
      </w:r>
    </w:p>
    <w:p w:rsidR="007328CE" w:rsidRPr="00490FC0" w:rsidRDefault="007328CE" w:rsidP="00490FC0">
      <w:pPr>
        <w:autoSpaceDE w:val="0"/>
        <w:autoSpaceDN w:val="0"/>
        <w:adjustRightInd w:val="0"/>
        <w:spacing w:after="0" w:line="240" w:lineRule="auto"/>
        <w:rPr>
          <w:rFonts w:cs="AdvP6EC0"/>
        </w:rPr>
      </w:pPr>
    </w:p>
    <w:sectPr w:rsidR="007328CE" w:rsidRPr="00490F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MR9">
    <w:altName w:val="MS Gothic"/>
    <w:panose1 w:val="00000000000000000000"/>
    <w:charset w:val="00"/>
    <w:family w:val="auto"/>
    <w:notTrueType/>
    <w:pitch w:val="default"/>
    <w:sig w:usb0="00000003" w:usb1="08070000" w:usb2="00000010" w:usb3="00000000" w:csb0="00020001" w:csb1="00000000"/>
  </w:font>
  <w:font w:name="CMBX9">
    <w:panose1 w:val="00000000000000000000"/>
    <w:charset w:val="00"/>
    <w:family w:val="auto"/>
    <w:notTrueType/>
    <w:pitch w:val="default"/>
    <w:sig w:usb0="00000003" w:usb1="00000000" w:usb2="00000000" w:usb3="00000000" w:csb0="00000001" w:csb1="00000000"/>
  </w:font>
  <w:font w:name="NimbusSanL-Regu">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imes-Bold">
    <w:panose1 w:val="00000000000000000000"/>
    <w:charset w:val="00"/>
    <w:family w:val="roman"/>
    <w:notTrueType/>
    <w:pitch w:val="default"/>
    <w:sig w:usb0="00000003" w:usb1="00000000" w:usb2="00000000" w:usb3="00000000" w:csb0="00000001" w:csb1="00000000"/>
  </w:font>
  <w:font w:name="Times-Roman">
    <w:panose1 w:val="00000000000000000000"/>
    <w:charset w:val="00"/>
    <w:family w:val="roman"/>
    <w:notTrueType/>
    <w:pitch w:val="default"/>
    <w:sig w:usb0="00000003" w:usb1="00000000" w:usb2="00000000" w:usb3="00000000" w:csb0="00000001" w:csb1="00000000"/>
  </w:font>
  <w:font w:name="CMBX12">
    <w:panose1 w:val="00000000000000000000"/>
    <w:charset w:val="00"/>
    <w:family w:val="auto"/>
    <w:notTrueType/>
    <w:pitch w:val="default"/>
    <w:sig w:usb0="00000003" w:usb1="00000000" w:usb2="00000000" w:usb3="00000000" w:csb0="00000001" w:csb1="00000000"/>
  </w:font>
  <w:font w:name="Helvetica-Bold">
    <w:panose1 w:val="00000000000000000000"/>
    <w:charset w:val="00"/>
    <w:family w:val="swiss"/>
    <w:notTrueType/>
    <w:pitch w:val="default"/>
    <w:sig w:usb0="00000003" w:usb1="00000000" w:usb2="00000000" w:usb3="00000000" w:csb0="00000001" w:csb1="00000000"/>
  </w:font>
  <w:font w:name="NewCenturySchlbk-Roman">
    <w:panose1 w:val="00000000000000000000"/>
    <w:charset w:val="00"/>
    <w:family w:val="roman"/>
    <w:notTrueType/>
    <w:pitch w:val="default"/>
    <w:sig w:usb0="00000003" w:usb1="00000000" w:usb2="00000000" w:usb3="00000000" w:csb0="00000001" w:csb1="00000000"/>
  </w:font>
  <w:font w:name="AdvGulliv-R">
    <w:panose1 w:val="00000000000000000000"/>
    <w:charset w:val="00"/>
    <w:family w:val="auto"/>
    <w:notTrueType/>
    <w:pitch w:val="default"/>
    <w:sig w:usb0="00000003" w:usb1="00000000" w:usb2="00000000" w:usb3="00000000" w:csb0="00000001" w:csb1="00000000"/>
  </w:font>
  <w:font w:name="NimbusSanL-Bold">
    <w:panose1 w:val="00000000000000000000"/>
    <w:charset w:val="00"/>
    <w:family w:val="swiss"/>
    <w:notTrueType/>
    <w:pitch w:val="default"/>
    <w:sig w:usb0="00000003" w:usb1="00000000" w:usb2="00000000" w:usb3="00000000" w:csb0="00000001" w:csb1="00000000"/>
  </w:font>
  <w:font w:name="NimbusRomNo9L-Regu">
    <w:panose1 w:val="00000000000000000000"/>
    <w:charset w:val="00"/>
    <w:family w:val="auto"/>
    <w:notTrueType/>
    <w:pitch w:val="default"/>
    <w:sig w:usb0="00000003" w:usb1="00000000" w:usb2="00000000" w:usb3="00000000" w:csb0="00000001" w:csb1="00000000"/>
  </w:font>
  <w:font w:name="NimbusRomNo9L-Medi">
    <w:panose1 w:val="00000000000000000000"/>
    <w:charset w:val="00"/>
    <w:family w:val="auto"/>
    <w:notTrueType/>
    <w:pitch w:val="default"/>
    <w:sig w:usb0="00000003" w:usb1="00000000" w:usb2="00000000" w:usb3="00000000" w:csb0="00000001" w:csb1="00000000"/>
  </w:font>
  <w:font w:name="CMR12">
    <w:panose1 w:val="00000000000000000000"/>
    <w:charset w:val="00"/>
    <w:family w:val="auto"/>
    <w:notTrueType/>
    <w:pitch w:val="default"/>
    <w:sig w:usb0="00000003" w:usb1="00000000" w:usb2="00000000" w:usb3="00000000" w:csb0="00000001" w:csb1="00000000"/>
  </w:font>
  <w:font w:name="AdvP6EC0">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DF6CA0"/>
    <w:multiLevelType w:val="hybridMultilevel"/>
    <w:tmpl w:val="F0BA8F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CFE5255"/>
    <w:multiLevelType w:val="hybridMultilevel"/>
    <w:tmpl w:val="C616E9A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56DB4F95"/>
    <w:multiLevelType w:val="hybridMultilevel"/>
    <w:tmpl w:val="C616E9A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720D1BCC"/>
    <w:multiLevelType w:val="hybridMultilevel"/>
    <w:tmpl w:val="D18227F0"/>
    <w:lvl w:ilvl="0" w:tplc="95F2069C">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3ACD"/>
    <w:rsid w:val="00004324"/>
    <w:rsid w:val="000172A3"/>
    <w:rsid w:val="000318FC"/>
    <w:rsid w:val="00034C2C"/>
    <w:rsid w:val="00041F7E"/>
    <w:rsid w:val="00055F67"/>
    <w:rsid w:val="0006061E"/>
    <w:rsid w:val="0007663B"/>
    <w:rsid w:val="00076728"/>
    <w:rsid w:val="000A5F46"/>
    <w:rsid w:val="000B22FE"/>
    <w:rsid w:val="000C018E"/>
    <w:rsid w:val="000D10CA"/>
    <w:rsid w:val="00112569"/>
    <w:rsid w:val="00114E37"/>
    <w:rsid w:val="0012330D"/>
    <w:rsid w:val="0014679A"/>
    <w:rsid w:val="001674E0"/>
    <w:rsid w:val="00172B84"/>
    <w:rsid w:val="00177789"/>
    <w:rsid w:val="00182BC9"/>
    <w:rsid w:val="00183B66"/>
    <w:rsid w:val="00194799"/>
    <w:rsid w:val="001A221B"/>
    <w:rsid w:val="001A3115"/>
    <w:rsid w:val="001A6004"/>
    <w:rsid w:val="001C1BAA"/>
    <w:rsid w:val="001D1618"/>
    <w:rsid w:val="001D301C"/>
    <w:rsid w:val="001D4F69"/>
    <w:rsid w:val="001E31E8"/>
    <w:rsid w:val="001E4397"/>
    <w:rsid w:val="00202F97"/>
    <w:rsid w:val="00211BFC"/>
    <w:rsid w:val="00214B16"/>
    <w:rsid w:val="002232C5"/>
    <w:rsid w:val="00240315"/>
    <w:rsid w:val="00244AEE"/>
    <w:rsid w:val="002635D3"/>
    <w:rsid w:val="00264FA2"/>
    <w:rsid w:val="0026632C"/>
    <w:rsid w:val="002871C2"/>
    <w:rsid w:val="0029544D"/>
    <w:rsid w:val="0029698D"/>
    <w:rsid w:val="00296B10"/>
    <w:rsid w:val="00297F1F"/>
    <w:rsid w:val="002A53B2"/>
    <w:rsid w:val="002E2F65"/>
    <w:rsid w:val="00306BE7"/>
    <w:rsid w:val="00306D3E"/>
    <w:rsid w:val="00317A44"/>
    <w:rsid w:val="00332F29"/>
    <w:rsid w:val="0034169E"/>
    <w:rsid w:val="003543D6"/>
    <w:rsid w:val="0036777E"/>
    <w:rsid w:val="00374126"/>
    <w:rsid w:val="0038114D"/>
    <w:rsid w:val="0038627B"/>
    <w:rsid w:val="003B3B87"/>
    <w:rsid w:val="003C44B7"/>
    <w:rsid w:val="003C68C0"/>
    <w:rsid w:val="003E63E7"/>
    <w:rsid w:val="00400687"/>
    <w:rsid w:val="00405B45"/>
    <w:rsid w:val="00412CD1"/>
    <w:rsid w:val="00434CBA"/>
    <w:rsid w:val="00451A20"/>
    <w:rsid w:val="00466E11"/>
    <w:rsid w:val="00472E7E"/>
    <w:rsid w:val="00474C40"/>
    <w:rsid w:val="00490FC0"/>
    <w:rsid w:val="004B3ACD"/>
    <w:rsid w:val="004B4731"/>
    <w:rsid w:val="004B7A44"/>
    <w:rsid w:val="004D09DE"/>
    <w:rsid w:val="0050318F"/>
    <w:rsid w:val="005037B1"/>
    <w:rsid w:val="00516D83"/>
    <w:rsid w:val="00527159"/>
    <w:rsid w:val="005273DD"/>
    <w:rsid w:val="00531260"/>
    <w:rsid w:val="005358D0"/>
    <w:rsid w:val="00537E23"/>
    <w:rsid w:val="005436FE"/>
    <w:rsid w:val="00545D8F"/>
    <w:rsid w:val="00554A07"/>
    <w:rsid w:val="005613F2"/>
    <w:rsid w:val="00561B37"/>
    <w:rsid w:val="00566329"/>
    <w:rsid w:val="00585D9D"/>
    <w:rsid w:val="005A6D88"/>
    <w:rsid w:val="005B5B23"/>
    <w:rsid w:val="005C54A4"/>
    <w:rsid w:val="005C5B6F"/>
    <w:rsid w:val="005D4F2C"/>
    <w:rsid w:val="006035C1"/>
    <w:rsid w:val="00605079"/>
    <w:rsid w:val="00606138"/>
    <w:rsid w:val="00612BC1"/>
    <w:rsid w:val="00616FC9"/>
    <w:rsid w:val="006260B4"/>
    <w:rsid w:val="00657323"/>
    <w:rsid w:val="00670498"/>
    <w:rsid w:val="006734D9"/>
    <w:rsid w:val="006801AB"/>
    <w:rsid w:val="00687C4E"/>
    <w:rsid w:val="00694D0E"/>
    <w:rsid w:val="006970BC"/>
    <w:rsid w:val="006B3491"/>
    <w:rsid w:val="006C5FC0"/>
    <w:rsid w:val="006F6EE7"/>
    <w:rsid w:val="00700B07"/>
    <w:rsid w:val="00716768"/>
    <w:rsid w:val="00721FF1"/>
    <w:rsid w:val="007328CE"/>
    <w:rsid w:val="007A005F"/>
    <w:rsid w:val="007B07D9"/>
    <w:rsid w:val="007B3BAC"/>
    <w:rsid w:val="007C2E20"/>
    <w:rsid w:val="007D54D2"/>
    <w:rsid w:val="007F732B"/>
    <w:rsid w:val="008015DB"/>
    <w:rsid w:val="0080250C"/>
    <w:rsid w:val="008075E9"/>
    <w:rsid w:val="0082640B"/>
    <w:rsid w:val="00827D27"/>
    <w:rsid w:val="008364A6"/>
    <w:rsid w:val="00856F71"/>
    <w:rsid w:val="00870216"/>
    <w:rsid w:val="00873A8B"/>
    <w:rsid w:val="00875356"/>
    <w:rsid w:val="00886731"/>
    <w:rsid w:val="00887524"/>
    <w:rsid w:val="008906A9"/>
    <w:rsid w:val="00892C03"/>
    <w:rsid w:val="008E32B3"/>
    <w:rsid w:val="008F2906"/>
    <w:rsid w:val="00906436"/>
    <w:rsid w:val="009116D7"/>
    <w:rsid w:val="00914B34"/>
    <w:rsid w:val="00921B43"/>
    <w:rsid w:val="00927F8D"/>
    <w:rsid w:val="00934BEC"/>
    <w:rsid w:val="00941E0D"/>
    <w:rsid w:val="00942F02"/>
    <w:rsid w:val="0094792D"/>
    <w:rsid w:val="00973726"/>
    <w:rsid w:val="0098086A"/>
    <w:rsid w:val="009835F9"/>
    <w:rsid w:val="0098604D"/>
    <w:rsid w:val="009958E7"/>
    <w:rsid w:val="009A28C0"/>
    <w:rsid w:val="009A7E97"/>
    <w:rsid w:val="009D0F5D"/>
    <w:rsid w:val="009D2704"/>
    <w:rsid w:val="009D5984"/>
    <w:rsid w:val="009D751A"/>
    <w:rsid w:val="009E4EBB"/>
    <w:rsid w:val="00A04AB7"/>
    <w:rsid w:val="00A20B3F"/>
    <w:rsid w:val="00A25EF4"/>
    <w:rsid w:val="00A618FB"/>
    <w:rsid w:val="00A642D6"/>
    <w:rsid w:val="00A668D2"/>
    <w:rsid w:val="00A70B53"/>
    <w:rsid w:val="00A70CA4"/>
    <w:rsid w:val="00A73795"/>
    <w:rsid w:val="00A766DF"/>
    <w:rsid w:val="00A84D9A"/>
    <w:rsid w:val="00AA4DB9"/>
    <w:rsid w:val="00AA6C27"/>
    <w:rsid w:val="00AC3BA0"/>
    <w:rsid w:val="00AE2350"/>
    <w:rsid w:val="00AE48DF"/>
    <w:rsid w:val="00AE5270"/>
    <w:rsid w:val="00AE71F6"/>
    <w:rsid w:val="00B27679"/>
    <w:rsid w:val="00B43A14"/>
    <w:rsid w:val="00B45303"/>
    <w:rsid w:val="00B476BE"/>
    <w:rsid w:val="00B50AC9"/>
    <w:rsid w:val="00BA5501"/>
    <w:rsid w:val="00BB06DD"/>
    <w:rsid w:val="00BB4023"/>
    <w:rsid w:val="00BC56D9"/>
    <w:rsid w:val="00BE31A5"/>
    <w:rsid w:val="00BF7ACC"/>
    <w:rsid w:val="00C15D85"/>
    <w:rsid w:val="00C209B9"/>
    <w:rsid w:val="00C25C5D"/>
    <w:rsid w:val="00C34C08"/>
    <w:rsid w:val="00C52DE3"/>
    <w:rsid w:val="00C61152"/>
    <w:rsid w:val="00C6394F"/>
    <w:rsid w:val="00C858F1"/>
    <w:rsid w:val="00C966FB"/>
    <w:rsid w:val="00CA094E"/>
    <w:rsid w:val="00CA589C"/>
    <w:rsid w:val="00CA7536"/>
    <w:rsid w:val="00CC0528"/>
    <w:rsid w:val="00CF3806"/>
    <w:rsid w:val="00CF4407"/>
    <w:rsid w:val="00CF5213"/>
    <w:rsid w:val="00D03ACC"/>
    <w:rsid w:val="00D05C67"/>
    <w:rsid w:val="00D06FC5"/>
    <w:rsid w:val="00D071A8"/>
    <w:rsid w:val="00D4123B"/>
    <w:rsid w:val="00D70325"/>
    <w:rsid w:val="00D82E50"/>
    <w:rsid w:val="00D972FE"/>
    <w:rsid w:val="00DE2A90"/>
    <w:rsid w:val="00E01E05"/>
    <w:rsid w:val="00E03AB1"/>
    <w:rsid w:val="00E104E9"/>
    <w:rsid w:val="00E14890"/>
    <w:rsid w:val="00E20675"/>
    <w:rsid w:val="00E2204A"/>
    <w:rsid w:val="00E24FC1"/>
    <w:rsid w:val="00E3261C"/>
    <w:rsid w:val="00E4006C"/>
    <w:rsid w:val="00E40E56"/>
    <w:rsid w:val="00E55753"/>
    <w:rsid w:val="00E61008"/>
    <w:rsid w:val="00E64A36"/>
    <w:rsid w:val="00E80949"/>
    <w:rsid w:val="00E90B8E"/>
    <w:rsid w:val="00E91C87"/>
    <w:rsid w:val="00E91FF3"/>
    <w:rsid w:val="00E933B7"/>
    <w:rsid w:val="00E966A2"/>
    <w:rsid w:val="00EB4E8A"/>
    <w:rsid w:val="00EC0AD6"/>
    <w:rsid w:val="00EC3D63"/>
    <w:rsid w:val="00ED7B23"/>
    <w:rsid w:val="00EE0D97"/>
    <w:rsid w:val="00F02186"/>
    <w:rsid w:val="00F11A66"/>
    <w:rsid w:val="00F15126"/>
    <w:rsid w:val="00F30C9C"/>
    <w:rsid w:val="00F421C5"/>
    <w:rsid w:val="00F5000A"/>
    <w:rsid w:val="00F65932"/>
    <w:rsid w:val="00F94C60"/>
    <w:rsid w:val="00FA3642"/>
    <w:rsid w:val="00FB1FC8"/>
    <w:rsid w:val="00FB5499"/>
    <w:rsid w:val="00FC15E1"/>
    <w:rsid w:val="00FD005E"/>
    <w:rsid w:val="00FD504C"/>
    <w:rsid w:val="00FE219E"/>
    <w:rsid w:val="00FF0A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75E9"/>
    <w:pPr>
      <w:ind w:left="720"/>
      <w:contextualSpacing/>
    </w:pPr>
  </w:style>
  <w:style w:type="paragraph" w:customStyle="1" w:styleId="Default">
    <w:name w:val="Default"/>
    <w:rsid w:val="00566329"/>
    <w:pPr>
      <w:autoSpaceDE w:val="0"/>
      <w:autoSpaceDN w:val="0"/>
      <w:adjustRightInd w:val="0"/>
      <w:spacing w:after="0" w:line="240" w:lineRule="auto"/>
    </w:pPr>
    <w:rPr>
      <w:rFonts w:ascii="Arial"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75E9"/>
    <w:pPr>
      <w:ind w:left="720"/>
      <w:contextualSpacing/>
    </w:pPr>
  </w:style>
  <w:style w:type="paragraph" w:customStyle="1" w:styleId="Default">
    <w:name w:val="Default"/>
    <w:rsid w:val="00566329"/>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1562</TotalTime>
  <Pages>5</Pages>
  <Words>3021</Words>
  <Characters>17223</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Neerajsai</dc:creator>
  <cp:keywords/>
  <dc:description/>
  <cp:lastModifiedBy>Neerajsai</cp:lastModifiedBy>
  <cp:revision>274</cp:revision>
  <dcterms:created xsi:type="dcterms:W3CDTF">2016-05-13T05:11:00Z</dcterms:created>
  <dcterms:modified xsi:type="dcterms:W3CDTF">2016-05-31T02:51:00Z</dcterms:modified>
</cp:coreProperties>
</file>