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5f5f5" w:val="clear"/>
        <w:spacing w:after="240" w:before="240" w:lineRule="auto"/>
        <w:rPr>
          <w:sz w:val="26"/>
          <w:szCs w:val="26"/>
        </w:rPr>
      </w:pPr>
      <w:r w:rsidDel="00000000" w:rsidR="00000000" w:rsidRPr="00000000">
        <w:rPr>
          <w:sz w:val="26"/>
          <w:szCs w:val="26"/>
          <w:rtl w:val="0"/>
        </w:rPr>
        <w:t xml:space="preserve">Submitted by: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NANDANA MANOJ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PES2UG20CS215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NEERAJ SUDHEER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PES2UG20CS221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PRATHAM MANJA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PES2UG20CS253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PREETHIKA AJAY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PES2UG20CS256</w:t>
            </w:r>
          </w:p>
        </w:tc>
      </w:tr>
    </w:tbl>
    <w:p w:rsidR="00000000" w:rsidDel="00000000" w:rsidP="00000000" w:rsidRDefault="00000000" w:rsidRPr="00000000" w14:paraId="0000000A">
      <w:pPr>
        <w:shd w:fill="f5f5f5" w:val="clear"/>
        <w:spacing w:after="240" w:before="240" w:lineRule="auto"/>
        <w:rPr>
          <w:sz w:val="26"/>
          <w:szCs w:val="26"/>
        </w:rPr>
      </w:pPr>
      <w:r w:rsidDel="00000000" w:rsidR="00000000" w:rsidRPr="00000000">
        <w:rPr>
          <w:rtl w:val="0"/>
        </w:rPr>
      </w:r>
    </w:p>
    <w:p w:rsidR="00000000" w:rsidDel="00000000" w:rsidP="00000000" w:rsidRDefault="00000000" w:rsidRPr="00000000" w14:paraId="0000000B">
      <w:pPr>
        <w:shd w:fill="f5f5f5" w:val="clea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C">
      <w:pPr>
        <w:shd w:fill="f5f5f5" w:val="clear"/>
        <w:spacing w:after="240" w:before="240" w:lineRule="auto"/>
        <w:rPr>
          <w:b w:val="1"/>
          <w:sz w:val="26"/>
          <w:szCs w:val="26"/>
          <w:u w:val="single"/>
        </w:rPr>
      </w:pPr>
      <w:r w:rsidDel="00000000" w:rsidR="00000000" w:rsidRPr="00000000">
        <w:rPr>
          <w:b w:val="1"/>
          <w:sz w:val="26"/>
          <w:szCs w:val="26"/>
          <w:u w:val="single"/>
          <w:rtl w:val="0"/>
        </w:rPr>
        <w:t xml:space="preserve">Problem Statement – 1: For non Scrum - Agile projects</w:t>
      </w:r>
    </w:p>
    <w:p w:rsidR="00000000" w:rsidDel="00000000" w:rsidP="00000000" w:rsidRDefault="00000000" w:rsidRPr="00000000" w14:paraId="0000000D">
      <w:pPr>
        <w:shd w:fill="f5f5f5" w:val="clear"/>
        <w:spacing w:after="240" w:before="240" w:lineRule="auto"/>
        <w:rPr>
          <w:sz w:val="26"/>
          <w:szCs w:val="26"/>
        </w:rPr>
      </w:pPr>
      <w:r w:rsidDel="00000000" w:rsidR="00000000" w:rsidRPr="00000000">
        <w:rPr>
          <w:sz w:val="26"/>
          <w:szCs w:val="26"/>
          <w:rtl w:val="0"/>
        </w:rPr>
        <w:t xml:space="preserve">Programming standards give your code a more uniform approach and enhance its testability. Keeping your project in mind, attempt the below questions:</w:t>
      </w:r>
    </w:p>
    <w:p w:rsidR="00000000" w:rsidDel="00000000" w:rsidP="00000000" w:rsidRDefault="00000000" w:rsidRPr="00000000" w14:paraId="0000000E">
      <w:pPr>
        <w:shd w:fill="f5f5f5" w:val="clear"/>
        <w:spacing w:after="240" w:before="240" w:lineRule="auto"/>
        <w:ind w:left="360"/>
        <w:rPr>
          <w:sz w:val="26"/>
          <w:szCs w:val="26"/>
        </w:rPr>
      </w:pPr>
      <w:r w:rsidDel="00000000" w:rsidR="00000000" w:rsidRPr="00000000">
        <w:rPr>
          <w:sz w:val="26"/>
          <w:szCs w:val="26"/>
          <w:rtl w:val="0"/>
        </w:rPr>
        <w:t xml:space="preserve">·</w:t>
      </w:r>
      <w:r w:rsidDel="00000000" w:rsidR="00000000" w:rsidRPr="00000000">
        <w:rPr>
          <w:sz w:val="12"/>
          <w:szCs w:val="12"/>
          <w:rtl w:val="0"/>
        </w:rPr>
        <w:t xml:space="preserve">       </w:t>
      </w:r>
      <w:r w:rsidDel="00000000" w:rsidR="00000000" w:rsidRPr="00000000">
        <w:rPr>
          <w:sz w:val="26"/>
          <w:szCs w:val="26"/>
          <w:rtl w:val="0"/>
        </w:rPr>
        <w:t xml:space="preserve">Do you think Defensive Programming is applicable to your project?</w:t>
      </w:r>
    </w:p>
    <w:p w:rsidR="00000000" w:rsidDel="00000000" w:rsidP="00000000" w:rsidRDefault="00000000" w:rsidRPr="00000000" w14:paraId="0000000F">
      <w:pPr>
        <w:shd w:fill="f5f5f5" w:val="clear"/>
        <w:spacing w:after="240" w:before="240" w:lineRule="auto"/>
        <w:ind w:left="1800" w:hanging="360"/>
        <w:rPr>
          <w:sz w:val="26"/>
          <w:szCs w:val="26"/>
        </w:rPr>
      </w:pPr>
      <w:r w:rsidDel="00000000" w:rsidR="00000000" w:rsidRPr="00000000">
        <w:rPr>
          <w:sz w:val="26"/>
          <w:szCs w:val="26"/>
          <w:rtl w:val="0"/>
        </w:rPr>
        <w:t xml:space="preserve">o</w:t>
      </w:r>
      <w:r w:rsidDel="00000000" w:rsidR="00000000" w:rsidRPr="00000000">
        <w:rPr>
          <w:sz w:val="12"/>
          <w:szCs w:val="12"/>
          <w:rtl w:val="0"/>
        </w:rPr>
        <w:t xml:space="preserve">   </w:t>
      </w:r>
      <w:r w:rsidDel="00000000" w:rsidR="00000000" w:rsidRPr="00000000">
        <w:rPr>
          <w:sz w:val="26"/>
          <w:szCs w:val="26"/>
          <w:rtl w:val="0"/>
        </w:rPr>
        <w:t xml:space="preserve">Follow up: is Redundancy not applicable in the case where a single system is executing the program?</w:t>
      </w:r>
    </w:p>
    <w:p w:rsidR="00000000" w:rsidDel="00000000" w:rsidP="00000000" w:rsidRDefault="00000000" w:rsidRPr="00000000" w14:paraId="00000010">
      <w:pPr>
        <w:shd w:fill="f5f5f5" w:val="clear"/>
        <w:spacing w:after="240" w:before="240" w:lineRule="auto"/>
        <w:ind w:left="0" w:firstLine="0"/>
        <w:rPr>
          <w:color w:val="ff0000"/>
          <w:sz w:val="26"/>
          <w:szCs w:val="26"/>
        </w:rPr>
      </w:pPr>
      <w:r w:rsidDel="00000000" w:rsidR="00000000" w:rsidRPr="00000000">
        <w:rPr>
          <w:color w:val="ff0000"/>
          <w:sz w:val="26"/>
          <w:szCs w:val="26"/>
          <w:rtl w:val="0"/>
        </w:rPr>
        <w:t xml:space="preserve">=&gt;The defensive programming technique is applicable to our project</w:t>
      </w:r>
    </w:p>
    <w:p w:rsidR="00000000" w:rsidDel="00000000" w:rsidP="00000000" w:rsidRDefault="00000000" w:rsidRPr="00000000" w14:paraId="00000011">
      <w:pPr>
        <w:shd w:fill="f5f5f5" w:val="clear"/>
        <w:spacing w:after="240" w:before="240" w:lineRule="auto"/>
        <w:ind w:left="360"/>
        <w:rPr>
          <w:sz w:val="26"/>
          <w:szCs w:val="26"/>
        </w:rPr>
      </w:pPr>
      <w:r w:rsidDel="00000000" w:rsidR="00000000" w:rsidRPr="00000000">
        <w:rPr>
          <w:sz w:val="26"/>
          <w:szCs w:val="26"/>
          <w:rtl w:val="0"/>
        </w:rPr>
        <w:t xml:space="preserve">·</w:t>
      </w:r>
      <w:r w:rsidDel="00000000" w:rsidR="00000000" w:rsidRPr="00000000">
        <w:rPr>
          <w:sz w:val="12"/>
          <w:szCs w:val="12"/>
          <w:rtl w:val="0"/>
        </w:rPr>
        <w:t xml:space="preserve">       </w:t>
      </w:r>
      <w:r w:rsidDel="00000000" w:rsidR="00000000" w:rsidRPr="00000000">
        <w:rPr>
          <w:sz w:val="26"/>
          <w:szCs w:val="26"/>
          <w:rtl w:val="0"/>
        </w:rPr>
        <w:t xml:space="preserve">As a developer, should we rely entirely on the user providing correct input?</w:t>
      </w:r>
    </w:p>
    <w:p w:rsidR="00000000" w:rsidDel="00000000" w:rsidP="00000000" w:rsidRDefault="00000000" w:rsidRPr="00000000" w14:paraId="00000012">
      <w:pPr>
        <w:shd w:fill="f5f5f5" w:val="clear"/>
        <w:spacing w:after="240" w:before="240" w:lineRule="auto"/>
        <w:ind w:left="1800" w:hanging="360"/>
        <w:rPr>
          <w:sz w:val="26"/>
          <w:szCs w:val="26"/>
        </w:rPr>
      </w:pPr>
      <w:r w:rsidDel="00000000" w:rsidR="00000000" w:rsidRPr="00000000">
        <w:rPr>
          <w:sz w:val="26"/>
          <w:szCs w:val="26"/>
          <w:rtl w:val="0"/>
        </w:rPr>
        <w:t xml:space="preserve">o</w:t>
      </w:r>
      <w:r w:rsidDel="00000000" w:rsidR="00000000" w:rsidRPr="00000000">
        <w:rPr>
          <w:sz w:val="12"/>
          <w:szCs w:val="12"/>
          <w:rtl w:val="0"/>
        </w:rPr>
        <w:t xml:space="preserve">   </w:t>
      </w:r>
      <w:r w:rsidDel="00000000" w:rsidR="00000000" w:rsidRPr="00000000">
        <w:rPr>
          <w:sz w:val="26"/>
          <w:szCs w:val="26"/>
          <w:rtl w:val="0"/>
        </w:rPr>
        <w:t xml:space="preserve">In your project, include statements to ensure that the program only continues with data is of the expected type</w:t>
      </w:r>
    </w:p>
    <w:p w:rsidR="00000000" w:rsidDel="00000000" w:rsidP="00000000" w:rsidRDefault="00000000" w:rsidRPr="00000000" w14:paraId="00000013">
      <w:pPr>
        <w:shd w:fill="f5f5f5" w:val="clear"/>
        <w:spacing w:after="240" w:before="240" w:lineRule="auto"/>
        <w:ind w:left="0" w:firstLine="0"/>
        <w:rPr>
          <w:color w:val="ff0000"/>
          <w:sz w:val="26"/>
          <w:szCs w:val="26"/>
        </w:rPr>
      </w:pPr>
      <w:r w:rsidDel="00000000" w:rsidR="00000000" w:rsidRPr="00000000">
        <w:rPr>
          <w:color w:val="ff0000"/>
          <w:sz w:val="26"/>
          <w:szCs w:val="26"/>
          <w:rtl w:val="0"/>
        </w:rPr>
        <w:t xml:space="preserve">=&gt;we should not depend on user for the correct input</w:t>
      </w:r>
    </w:p>
    <w:p w:rsidR="00000000" w:rsidDel="00000000" w:rsidP="00000000" w:rsidRDefault="00000000" w:rsidRPr="00000000" w14:paraId="00000014">
      <w:pPr>
        <w:shd w:fill="f5f5f5" w:val="clear"/>
        <w:spacing w:after="240" w:before="240" w:lineRule="auto"/>
        <w:ind w:left="360"/>
        <w:rPr>
          <w:sz w:val="26"/>
          <w:szCs w:val="26"/>
        </w:rPr>
      </w:pPr>
      <w:r w:rsidDel="00000000" w:rsidR="00000000" w:rsidRPr="00000000">
        <w:rPr>
          <w:sz w:val="26"/>
          <w:szCs w:val="26"/>
          <w:rtl w:val="0"/>
        </w:rPr>
        <w:t xml:space="preserve">·</w:t>
      </w:r>
      <w:r w:rsidDel="00000000" w:rsidR="00000000" w:rsidRPr="00000000">
        <w:rPr>
          <w:sz w:val="12"/>
          <w:szCs w:val="12"/>
          <w:rtl w:val="0"/>
        </w:rPr>
        <w:t xml:space="preserve">       </w:t>
      </w:r>
      <w:r w:rsidDel="00000000" w:rsidR="00000000" w:rsidRPr="00000000">
        <w:rPr>
          <w:sz w:val="26"/>
          <w:szCs w:val="26"/>
          <w:rtl w:val="0"/>
        </w:rPr>
        <w:t xml:space="preserve">While working on your project, the go to approach to debug is using print statements. Could you include these statements to highlight the location and values at the current point in the project?</w:t>
      </w:r>
    </w:p>
    <w:p w:rsidR="00000000" w:rsidDel="00000000" w:rsidP="00000000" w:rsidRDefault="00000000" w:rsidRPr="00000000" w14:paraId="00000015">
      <w:pPr>
        <w:shd w:fill="f5f5f5" w:val="clear"/>
        <w:spacing w:after="240" w:before="240" w:lineRule="auto"/>
        <w:ind w:left="360"/>
        <w:rPr>
          <w:color w:val="ff0000"/>
          <w:sz w:val="26"/>
          <w:szCs w:val="26"/>
        </w:rPr>
      </w:pPr>
      <w:r w:rsidDel="00000000" w:rsidR="00000000" w:rsidRPr="00000000">
        <w:rPr>
          <w:color w:val="ff0000"/>
          <w:sz w:val="26"/>
          <w:szCs w:val="26"/>
          <w:rtl w:val="0"/>
        </w:rPr>
        <w:t xml:space="preserve">=&gt;we can use print statements to highlight the location and values of a particular object at different regions of the code but it is not considered as efficient technique </w:t>
      </w:r>
    </w:p>
    <w:p w:rsidR="00000000" w:rsidDel="00000000" w:rsidP="00000000" w:rsidRDefault="00000000" w:rsidRPr="00000000" w14:paraId="00000016">
      <w:pPr>
        <w:shd w:fill="f5f5f5" w:val="clear"/>
        <w:spacing w:after="240" w:before="240" w:lineRule="auto"/>
        <w:ind w:left="360"/>
        <w:rPr>
          <w:sz w:val="26"/>
          <w:szCs w:val="26"/>
        </w:rPr>
      </w:pPr>
      <w:r w:rsidDel="00000000" w:rsidR="00000000" w:rsidRPr="00000000">
        <w:rPr>
          <w:sz w:val="26"/>
          <w:szCs w:val="26"/>
          <w:rtl w:val="0"/>
        </w:rPr>
        <w:t xml:space="preserve">·</w:t>
      </w:r>
      <w:r w:rsidDel="00000000" w:rsidR="00000000" w:rsidRPr="00000000">
        <w:rPr>
          <w:sz w:val="12"/>
          <w:szCs w:val="12"/>
          <w:rtl w:val="0"/>
        </w:rPr>
        <w:t xml:space="preserve">       </w:t>
      </w:r>
      <w:r w:rsidDel="00000000" w:rsidR="00000000" w:rsidRPr="00000000">
        <w:rPr>
          <w:sz w:val="26"/>
          <w:szCs w:val="26"/>
          <w:rtl w:val="0"/>
        </w:rPr>
        <w:t xml:space="preserve">Could you build two valid and invalid test cases for any two functions in your project?</w:t>
      </w:r>
    </w:p>
    <w:p w:rsidR="00000000" w:rsidDel="00000000" w:rsidP="00000000" w:rsidRDefault="00000000" w:rsidRPr="00000000" w14:paraId="00000017">
      <w:pPr>
        <w:shd w:fill="f5f5f5" w:val="clear"/>
        <w:spacing w:after="240" w:before="240" w:lineRule="auto"/>
        <w:rPr>
          <w:sz w:val="26"/>
          <w:szCs w:val="26"/>
        </w:rPr>
      </w:pPr>
      <w:r w:rsidDel="00000000" w:rsidR="00000000" w:rsidRPr="00000000">
        <w:rPr>
          <w:sz w:val="26"/>
          <w:szCs w:val="26"/>
          <w:rtl w:val="0"/>
        </w:rPr>
        <w:t xml:space="preserve">   =&gt;the two valid and invalid testcases for test interface function is as follows:</w:t>
      </w:r>
    </w:p>
    <w:p w:rsidR="00000000" w:rsidDel="00000000" w:rsidP="00000000" w:rsidRDefault="00000000" w:rsidRPr="00000000" w14:paraId="00000018">
      <w:pPr>
        <w:shd w:fill="f5f5f5" w:val="clear"/>
        <w:spacing w:after="240" w:before="240" w:lineRule="auto"/>
        <w:rPr>
          <w:color w:val="6aa84f"/>
          <w:sz w:val="26"/>
          <w:szCs w:val="26"/>
        </w:rPr>
      </w:pPr>
      <w:r w:rsidDel="00000000" w:rsidR="00000000" w:rsidRPr="00000000">
        <w:rPr>
          <w:color w:val="6aa84f"/>
          <w:sz w:val="26"/>
          <w:szCs w:val="26"/>
          <w:rtl w:val="0"/>
        </w:rPr>
        <w:t xml:space="preserve">positive:</w:t>
      </w:r>
    </w:p>
    <w:p w:rsidR="00000000" w:rsidDel="00000000" w:rsidP="00000000" w:rsidRDefault="00000000" w:rsidRPr="00000000" w14:paraId="00000019">
      <w:pPr>
        <w:shd w:fill="f5f5f5" w:val="clear"/>
        <w:spacing w:after="240" w:before="240" w:lineRule="auto"/>
        <w:rPr>
          <w:sz w:val="26"/>
          <w:szCs w:val="26"/>
        </w:rPr>
      </w:pPr>
      <w:r w:rsidDel="00000000" w:rsidR="00000000" w:rsidRPr="00000000">
        <w:rPr>
          <w:sz w:val="26"/>
          <w:szCs w:val="26"/>
          <w:rtl w:val="0"/>
        </w:rPr>
        <w:t xml:space="preserve">If input word is  matched with the word given in file</w:t>
      </w:r>
    </w:p>
    <w:p w:rsidR="00000000" w:rsidDel="00000000" w:rsidP="00000000" w:rsidRDefault="00000000" w:rsidRPr="00000000" w14:paraId="0000001A">
      <w:pPr>
        <w:shd w:fill="f5f5f5" w:val="clear"/>
        <w:spacing w:after="240" w:before="240" w:lineRule="auto"/>
        <w:rPr>
          <w:sz w:val="26"/>
          <w:szCs w:val="26"/>
        </w:rPr>
      </w:pPr>
      <w:r w:rsidDel="00000000" w:rsidR="00000000" w:rsidRPr="00000000">
        <w:rPr>
          <w:sz w:val="26"/>
          <w:szCs w:val="26"/>
          <w:rtl w:val="0"/>
        </w:rPr>
        <w:t xml:space="preserve">If white spaces used appropriately</w:t>
      </w:r>
    </w:p>
    <w:p w:rsidR="00000000" w:rsidDel="00000000" w:rsidP="00000000" w:rsidRDefault="00000000" w:rsidRPr="00000000" w14:paraId="0000001B">
      <w:pPr>
        <w:shd w:fill="f5f5f5" w:val="clear"/>
        <w:spacing w:after="240" w:before="240" w:lineRule="auto"/>
        <w:rPr>
          <w:color w:val="cc4125"/>
          <w:sz w:val="26"/>
          <w:szCs w:val="26"/>
        </w:rPr>
      </w:pPr>
      <w:r w:rsidDel="00000000" w:rsidR="00000000" w:rsidRPr="00000000">
        <w:rPr>
          <w:color w:val="cc4125"/>
          <w:sz w:val="26"/>
          <w:szCs w:val="26"/>
          <w:rtl w:val="0"/>
        </w:rPr>
        <w:t xml:space="preserve">Negative:</w:t>
      </w:r>
    </w:p>
    <w:p w:rsidR="00000000" w:rsidDel="00000000" w:rsidP="00000000" w:rsidRDefault="00000000" w:rsidRPr="00000000" w14:paraId="0000001C">
      <w:pPr>
        <w:shd w:fill="f5f5f5" w:val="clear"/>
        <w:spacing w:after="240" w:before="240" w:lineRule="auto"/>
        <w:rPr>
          <w:sz w:val="26"/>
          <w:szCs w:val="26"/>
        </w:rPr>
      </w:pPr>
      <w:r w:rsidDel="00000000" w:rsidR="00000000" w:rsidRPr="00000000">
        <w:rPr>
          <w:sz w:val="26"/>
          <w:szCs w:val="26"/>
          <w:rtl w:val="0"/>
        </w:rPr>
        <w:t xml:space="preserve">If wrong words are typed</w:t>
      </w:r>
    </w:p>
    <w:p w:rsidR="00000000" w:rsidDel="00000000" w:rsidP="00000000" w:rsidRDefault="00000000" w:rsidRPr="00000000" w14:paraId="0000001D">
      <w:pPr>
        <w:shd w:fill="f5f5f5" w:val="clear"/>
        <w:spacing w:after="240" w:before="240" w:lineRule="auto"/>
        <w:rPr>
          <w:sz w:val="26"/>
          <w:szCs w:val="26"/>
        </w:rPr>
      </w:pPr>
      <w:r w:rsidDel="00000000" w:rsidR="00000000" w:rsidRPr="00000000">
        <w:rPr>
          <w:sz w:val="26"/>
          <w:szCs w:val="26"/>
          <w:rtl w:val="0"/>
        </w:rPr>
        <w:t xml:space="preserve">If the user stops typing in between the timer</w:t>
      </w:r>
    </w:p>
    <w:p w:rsidR="00000000" w:rsidDel="00000000" w:rsidP="00000000" w:rsidRDefault="00000000" w:rsidRPr="00000000" w14:paraId="0000001E">
      <w:pPr>
        <w:shd w:fill="f5f5f5" w:val="clea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1F">
      <w:pPr>
        <w:shd w:fill="f5f5f5" w:val="clear"/>
        <w:spacing w:after="240" w:before="240" w:lineRule="auto"/>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0">
      <w:pPr>
        <w:shd w:fill="f5f5f5" w:val="clea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1">
      <w:pPr>
        <w:shd w:fill="ffffff" w:val="clear"/>
        <w:spacing w:after="180" w:before="240" w:lineRule="auto"/>
        <w:ind w:left="360"/>
        <w:rPr>
          <w:color w:val="091e42"/>
          <w:sz w:val="26"/>
          <w:szCs w:val="26"/>
        </w:rPr>
      </w:pPr>
      <w:r w:rsidDel="00000000" w:rsidR="00000000" w:rsidRPr="00000000">
        <w:rPr>
          <w:b w:val="1"/>
          <w:sz w:val="26"/>
          <w:szCs w:val="26"/>
          <w:u w:val="single"/>
          <w:rtl w:val="0"/>
        </w:rPr>
        <w:t xml:space="preserve"> </w:t>
      </w:r>
      <w:r w:rsidDel="00000000" w:rsidR="00000000" w:rsidRPr="00000000">
        <w:rPr>
          <w:rtl w:val="0"/>
        </w:rPr>
      </w:r>
    </w:p>
    <w:p w:rsidR="00000000" w:rsidDel="00000000" w:rsidP="00000000" w:rsidRDefault="00000000" w:rsidRPr="00000000" w14:paraId="00000022">
      <w:pPr>
        <w:shd w:fill="ffffff" w:val="clear"/>
        <w:spacing w:after="180" w:before="240" w:lineRule="auto"/>
        <w:ind w:left="360"/>
        <w:rPr>
          <w:color w:val="091e42"/>
          <w:sz w:val="12"/>
          <w:szCs w:val="12"/>
        </w:rPr>
      </w:pPr>
      <w:r w:rsidDel="00000000" w:rsidR="00000000" w:rsidRPr="00000000">
        <w:rPr>
          <w:rtl w:val="0"/>
        </w:rPr>
      </w:r>
    </w:p>
    <w:p w:rsidR="00000000" w:rsidDel="00000000" w:rsidP="00000000" w:rsidRDefault="00000000" w:rsidRPr="00000000" w14:paraId="00000023">
      <w:pPr>
        <w:shd w:fill="ffffff" w:val="clear"/>
        <w:spacing w:after="180" w:lineRule="auto"/>
        <w:ind w:left="360" w:firstLine="0"/>
        <w:rPr>
          <w:color w:val="091e42"/>
          <w:sz w:val="26"/>
          <w:szCs w:val="26"/>
        </w:rPr>
      </w:pPr>
      <w:r w:rsidDel="00000000" w:rsidR="00000000" w:rsidRPr="00000000">
        <w:rPr>
          <w:color w:val="091e42"/>
          <w:sz w:val="26"/>
          <w:szCs w:val="26"/>
          <w:rtl w:val="0"/>
        </w:rPr>
        <w:t xml:space="preserve"> </w:t>
      </w:r>
    </w:p>
    <w:p w:rsidR="00000000" w:rsidDel="00000000" w:rsidP="00000000" w:rsidRDefault="00000000" w:rsidRPr="00000000" w14:paraId="00000024">
      <w:pPr>
        <w:shd w:fill="f5f5f5" w:val="clear"/>
        <w:spacing w:after="240" w:before="240" w:lineRule="auto"/>
        <w:rPr>
          <w:sz w:val="20"/>
          <w:szCs w:val="20"/>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5">
      <w:pPr>
        <w:shd w:fill="f5f5f5" w:val="clear"/>
        <w:spacing w:after="240" w:before="240" w:lineRule="auto"/>
        <w:rPr>
          <w:b w:val="1"/>
          <w:sz w:val="26"/>
          <w:szCs w:val="26"/>
          <w:u w:val="single"/>
        </w:rPr>
      </w:pPr>
      <w:r w:rsidDel="00000000" w:rsidR="00000000" w:rsidRPr="00000000">
        <w:rPr>
          <w:b w:val="1"/>
          <w:sz w:val="26"/>
          <w:szCs w:val="26"/>
          <w:u w:val="single"/>
          <w:rtl w:val="0"/>
        </w:rPr>
        <w:t xml:space="preserve">Problem Statement – 3:</w:t>
      </w:r>
    </w:p>
    <w:p w:rsidR="00000000" w:rsidDel="00000000" w:rsidP="00000000" w:rsidRDefault="00000000" w:rsidRPr="00000000" w14:paraId="00000026">
      <w:pPr>
        <w:shd w:fill="f5f5f5" w:val="clear"/>
        <w:spacing w:after="240" w:before="240" w:lineRule="auto"/>
        <w:rPr>
          <w:sz w:val="26"/>
          <w:szCs w:val="26"/>
        </w:rPr>
      </w:pPr>
      <w:r w:rsidDel="00000000" w:rsidR="00000000" w:rsidRPr="00000000">
        <w:rPr>
          <w:sz w:val="26"/>
          <w:szCs w:val="26"/>
          <w:rtl w:val="0"/>
        </w:rPr>
        <w:t xml:space="preserve">Configuration management helps maintain various versions of the project and eases promotion of new releases. With respect to your project, answer the below questions and explore the mentioned scenarios with git</w:t>
      </w:r>
    </w:p>
    <w:p w:rsidR="00000000" w:rsidDel="00000000" w:rsidP="00000000" w:rsidRDefault="00000000" w:rsidRPr="00000000" w14:paraId="00000027">
      <w:pPr>
        <w:shd w:fill="f5f5f5" w:val="clear"/>
        <w:spacing w:after="240" w:before="240" w:lineRule="auto"/>
        <w:ind w:left="360"/>
        <w:rPr>
          <w:sz w:val="26"/>
          <w:szCs w:val="26"/>
        </w:rPr>
      </w:pPr>
      <w:r w:rsidDel="00000000" w:rsidR="00000000" w:rsidRPr="00000000">
        <w:rPr>
          <w:sz w:val="26"/>
          <w:szCs w:val="26"/>
          <w:rtl w:val="0"/>
        </w:rPr>
        <w:t xml:space="preserve">·</w:t>
      </w:r>
      <w:r w:rsidDel="00000000" w:rsidR="00000000" w:rsidRPr="00000000">
        <w:rPr>
          <w:sz w:val="12"/>
          <w:szCs w:val="12"/>
          <w:rtl w:val="0"/>
        </w:rPr>
        <w:t xml:space="preserve">       </w:t>
      </w:r>
      <w:r w:rsidDel="00000000" w:rsidR="00000000" w:rsidRPr="00000000">
        <w:rPr>
          <w:sz w:val="26"/>
          <w:szCs w:val="26"/>
          <w:rtl w:val="0"/>
        </w:rPr>
        <w:t xml:space="preserve">Build a table to separate all of your files on the project repository into configuration items</w:t>
      </w:r>
    </w:p>
    <w:p w:rsidR="00000000" w:rsidDel="00000000" w:rsidP="00000000" w:rsidRDefault="00000000" w:rsidRPr="00000000" w14:paraId="00000028">
      <w:pPr>
        <w:shd w:fill="f5f5f5" w:val="clear"/>
        <w:spacing w:after="240" w:before="240" w:lineRule="auto"/>
        <w:ind w:left="360"/>
        <w:rPr>
          <w:sz w:val="26"/>
          <w:szCs w:val="26"/>
        </w:rPr>
      </w:pPr>
      <w:r w:rsidDel="00000000" w:rsidR="00000000" w:rsidRPr="00000000">
        <w:rPr>
          <w:sz w:val="26"/>
          <w:szCs w:val="26"/>
          <w:rtl w:val="0"/>
        </w:rPr>
        <w:t xml:space="preserve">·</w:t>
      </w:r>
      <w:r w:rsidDel="00000000" w:rsidR="00000000" w:rsidRPr="00000000">
        <w:rPr>
          <w:sz w:val="12"/>
          <w:szCs w:val="12"/>
          <w:rtl w:val="0"/>
        </w:rPr>
        <w:t xml:space="preserve">       </w:t>
      </w:r>
      <w:r w:rsidDel="00000000" w:rsidR="00000000" w:rsidRPr="00000000">
        <w:rPr>
          <w:sz w:val="26"/>
          <w:szCs w:val="26"/>
          <w:rtl w:val="0"/>
        </w:rPr>
        <w:t xml:space="preserve">Each team member should add/modify any of the configuration items on a separate branch</w:t>
      </w:r>
    </w:p>
    <w:p w:rsidR="00000000" w:rsidDel="00000000" w:rsidP="00000000" w:rsidRDefault="00000000" w:rsidRPr="00000000" w14:paraId="00000029">
      <w:pPr>
        <w:shd w:fill="f5f5f5" w:val="clear"/>
        <w:spacing w:after="240" w:before="240" w:lineRule="auto"/>
        <w:ind w:left="360"/>
        <w:rPr>
          <w:sz w:val="26"/>
          <w:szCs w:val="26"/>
        </w:rPr>
      </w:pPr>
      <w:r w:rsidDel="00000000" w:rsidR="00000000" w:rsidRPr="00000000">
        <w:rPr>
          <w:sz w:val="26"/>
          <w:szCs w:val="26"/>
          <w:rtl w:val="0"/>
        </w:rPr>
        <w:t xml:space="preserve">·</w:t>
      </w:r>
      <w:r w:rsidDel="00000000" w:rsidR="00000000" w:rsidRPr="00000000">
        <w:rPr>
          <w:sz w:val="12"/>
          <w:szCs w:val="12"/>
          <w:rtl w:val="0"/>
        </w:rPr>
        <w:t xml:space="preserve">       </w:t>
      </w:r>
      <w:r w:rsidDel="00000000" w:rsidR="00000000" w:rsidRPr="00000000">
        <w:rPr>
          <w:sz w:val="26"/>
          <w:szCs w:val="26"/>
          <w:rtl w:val="0"/>
        </w:rPr>
        <w:t xml:space="preserve">Assuming your main branch to be the baseline, make further modifications on a different branch to indicate version of the project</w:t>
      </w:r>
    </w:p>
    <w:p w:rsidR="00000000" w:rsidDel="00000000" w:rsidP="00000000" w:rsidRDefault="00000000" w:rsidRPr="00000000" w14:paraId="0000002A">
      <w:pPr>
        <w:shd w:fill="f5f5f5" w:val="clear"/>
        <w:spacing w:after="240" w:before="240" w:lineRule="auto"/>
        <w:ind w:left="360"/>
        <w:rPr>
          <w:sz w:val="20"/>
          <w:szCs w:val="20"/>
        </w:rPr>
      </w:pPr>
      <w:r w:rsidDel="00000000" w:rsidR="00000000" w:rsidRPr="00000000">
        <w:rPr>
          <w:sz w:val="26"/>
          <w:szCs w:val="26"/>
          <w:rtl w:val="0"/>
        </w:rPr>
        <w:t xml:space="preserve">·</w:t>
      </w:r>
      <w:r w:rsidDel="00000000" w:rsidR="00000000" w:rsidRPr="00000000">
        <w:rPr>
          <w:sz w:val="12"/>
          <w:szCs w:val="12"/>
          <w:rtl w:val="0"/>
        </w:rPr>
        <w:t xml:space="preserve">       </w:t>
      </w:r>
      <w:r w:rsidDel="00000000" w:rsidR="00000000" w:rsidRPr="00000000">
        <w:rPr>
          <w:sz w:val="26"/>
          <w:szCs w:val="26"/>
          <w:rtl w:val="0"/>
        </w:rPr>
        <w:t xml:space="preserve">Promote a branch to the baseline by merging</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Pr>
        <w:drawing>
          <wp:inline distB="114300" distT="114300" distL="114300" distR="114300">
            <wp:extent cx="5943600" cy="37338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Pr>
        <w:drawing>
          <wp:inline distB="114300" distT="114300" distL="114300" distR="114300">
            <wp:extent cx="5943600" cy="10160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Pr>
        <w:drawing>
          <wp:inline distB="114300" distT="114300" distL="114300" distR="114300">
            <wp:extent cx="5762625" cy="18288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626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Pr>
        <w:drawing>
          <wp:inline distB="114300" distT="114300" distL="114300" distR="114300">
            <wp:extent cx="5943600" cy="1371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Pr>
        <w:drawing>
          <wp:inline distB="114300" distT="114300" distL="114300" distR="114300">
            <wp:extent cx="5943600" cy="12446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Pr>
        <w:drawing>
          <wp:inline distB="114300" distT="114300" distL="114300" distR="114300">
            <wp:extent cx="5943600" cy="41148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Pr>
        <w:drawing>
          <wp:inline distB="114300" distT="114300" distL="114300" distR="114300">
            <wp:extent cx="5943600" cy="28448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Pr>
        <w:drawing>
          <wp:inline distB="114300" distT="114300" distL="114300" distR="114300">
            <wp:extent cx="5943600" cy="18415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Pr>
        <w:drawing>
          <wp:inline distB="114300" distT="114300" distL="114300" distR="114300">
            <wp:extent cx="5819775" cy="1076325"/>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197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Pr>
        <w:drawing>
          <wp:inline distB="114300" distT="114300" distL="114300" distR="114300">
            <wp:extent cx="5943600" cy="20320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hd w:fill="f5f5f5" w:val="clear"/>
      <w:spacing w:after="240" w:before="240" w:lineRule="auto"/>
      <w:jc w:val="center"/>
      <w:rPr/>
    </w:pPr>
    <w:r w:rsidDel="00000000" w:rsidR="00000000" w:rsidRPr="00000000">
      <w:rPr>
        <w:b w:val="1"/>
        <w:sz w:val="20"/>
        <w:szCs w:val="20"/>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hd w:fill="f5f5f5" w:val="clear"/>
      <w:spacing w:after="240" w:before="240" w:lineRule="auto"/>
      <w:jc w:val="center"/>
      <w:rPr>
        <w:b w:val="1"/>
        <w:sz w:val="20"/>
        <w:szCs w:val="20"/>
      </w:rPr>
    </w:pPr>
    <w:r w:rsidDel="00000000" w:rsidR="00000000" w:rsidRPr="00000000">
      <w:rPr>
        <w:b w:val="1"/>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-342899</wp:posOffset>
          </wp:positionV>
          <wp:extent cx="1127598" cy="509588"/>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27598" cy="509588"/>
                  </a:xfrm>
                  <a:prstGeom prst="rect"/>
                  <a:ln/>
                </pic:spPr>
              </pic:pic>
            </a:graphicData>
          </a:graphic>
        </wp:anchor>
      </w:drawing>
    </w:r>
  </w:p>
  <w:p w:rsidR="00000000" w:rsidDel="00000000" w:rsidP="00000000" w:rsidRDefault="00000000" w:rsidRPr="00000000" w14:paraId="00000042">
    <w:pPr>
      <w:shd w:fill="f5f5f5" w:val="clear"/>
      <w:spacing w:after="240" w:before="240" w:lineRule="auto"/>
      <w:jc w:val="center"/>
      <w:rPr>
        <w:b w:val="1"/>
        <w:sz w:val="30"/>
        <w:szCs w:val="30"/>
      </w:rPr>
    </w:pPr>
    <w:r w:rsidDel="00000000" w:rsidR="00000000" w:rsidRPr="00000000">
      <w:rPr>
        <w:b w:val="1"/>
        <w:sz w:val="30"/>
        <w:szCs w:val="30"/>
        <w:rtl w:val="0"/>
      </w:rPr>
      <w:t xml:space="preserve">AUGUST – DECEMBER 2022 SEMESTER 5</w:t>
    </w:r>
  </w:p>
  <w:p w:rsidR="00000000" w:rsidDel="00000000" w:rsidP="00000000" w:rsidRDefault="00000000" w:rsidRPr="00000000" w14:paraId="00000043">
    <w:pPr>
      <w:shd w:fill="f5f5f5" w:val="clear"/>
      <w:spacing w:after="240" w:before="240" w:lineRule="auto"/>
      <w:jc w:val="center"/>
      <w:rPr/>
    </w:pPr>
    <w:r w:rsidDel="00000000" w:rsidR="00000000" w:rsidRPr="00000000">
      <w:rPr>
        <w:b w:val="1"/>
        <w:sz w:val="46"/>
        <w:szCs w:val="46"/>
        <w:u w:val="single"/>
        <w:rtl w:val="0"/>
      </w:rPr>
      <w:t xml:space="preserve">SOFTWARE ENGINEERING LAB TASKS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