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4c1130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color w:val="4c1130"/>
          <w:sz w:val="24"/>
          <w:szCs w:val="24"/>
          <w:highlight w:val="white"/>
          <w:u w:val="single"/>
          <w:rtl w:val="0"/>
        </w:rPr>
        <w:t xml:space="preserve">--1. Check: how many rows have Electric Range = 0 (likely missing, not real zero)</w:t>
      </w:r>
      <w:r w:rsidDel="00000000" w:rsidR="00000000" w:rsidRPr="00000000">
        <w:rPr>
          <w:color w:val="4c1130"/>
          <w:sz w:val="24"/>
          <w:szCs w:val="24"/>
          <w:highlight w:val="white"/>
          <w:u w:val="single"/>
          <w:rtl w:val="0"/>
        </w:rPr>
        <w:br w:type="textWrapping"/>
      </w:r>
      <w:r w:rsidDel="00000000" w:rsidR="00000000" w:rsidRPr="00000000">
        <w:rPr>
          <w:color w:val="4c1130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124200" cy="914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59489" l="0" r="439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c1130"/>
          <w:sz w:val="24"/>
          <w:szCs w:val="24"/>
          <w:highlight w:val="white"/>
          <w:u w:val="singl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4c1130"/>
          <w:sz w:val="24"/>
          <w:szCs w:val="24"/>
          <w:highlight w:val="white"/>
          <w:u w:val="single"/>
          <w:rtl w:val="0"/>
        </w:rPr>
        <w:t xml:space="preserve">--2. Real average range, excluding the missing/zero placeholder values</w:t>
      </w:r>
      <w:r w:rsidDel="00000000" w:rsidR="00000000" w:rsidRPr="00000000">
        <w:rPr>
          <w:color w:val="4c1130"/>
          <w:sz w:val="24"/>
          <w:szCs w:val="24"/>
          <w:highlight w:val="white"/>
          <w:u w:val="single"/>
          <w:rtl w:val="0"/>
        </w:rPr>
        <w:br w:type="textWrapping"/>
      </w:r>
      <w:r w:rsidDel="00000000" w:rsidR="00000000" w:rsidRPr="00000000">
        <w:rPr>
          <w:color w:val="4c1130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847975" cy="5429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77037" l="0" r="503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c1130"/>
          <w:sz w:val="24"/>
          <w:szCs w:val="24"/>
          <w:highlight w:val="white"/>
          <w:u w:val="singl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4c1130"/>
          <w:sz w:val="24"/>
          <w:szCs w:val="24"/>
          <w:highlight w:val="white"/>
          <w:u w:val="single"/>
          <w:rtl w:val="0"/>
        </w:rPr>
        <w:t xml:space="preserve">--3. Check for duplicate VIN prefixes (expected — shared model/trim, not errors)</w:t>
      </w:r>
      <w:r w:rsidDel="00000000" w:rsidR="00000000" w:rsidRPr="00000000">
        <w:rPr>
          <w:color w:val="4c1130"/>
          <w:sz w:val="24"/>
          <w:szCs w:val="24"/>
          <w:highlight w:val="white"/>
          <w:u w:val="single"/>
          <w:rtl w:val="0"/>
        </w:rPr>
        <w:br w:type="textWrapping"/>
      </w:r>
      <w:r w:rsidDel="00000000" w:rsidR="00000000" w:rsidRPr="00000000">
        <w:rPr>
          <w:color w:val="4c1130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971925" cy="3143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2235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c1130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981450" cy="222352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27021" l="0" r="82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223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c1130"/>
          <w:sz w:val="24"/>
          <w:szCs w:val="24"/>
          <w:highlight w:val="white"/>
          <w:u w:val="singl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4c1130"/>
          <w:sz w:val="24"/>
          <w:szCs w:val="24"/>
          <w:highlight w:val="white"/>
          <w:u w:val="single"/>
          <w:rtl w:val="0"/>
        </w:rPr>
        <w:t xml:space="preserve">--4. Total brands - 48 </w:t>
      </w:r>
      <w:r w:rsidDel="00000000" w:rsidR="00000000" w:rsidRPr="00000000">
        <w:rPr>
          <w:color w:val="4c1130"/>
          <w:sz w:val="24"/>
          <w:szCs w:val="24"/>
          <w:highlight w:val="white"/>
          <w:u w:val="single"/>
          <w:rtl w:val="0"/>
        </w:rPr>
        <w:br w:type="textWrapping"/>
      </w:r>
      <w:r w:rsidDel="00000000" w:rsidR="00000000" w:rsidRPr="00000000">
        <w:rPr>
          <w:color w:val="4c1130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929063" cy="2553891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553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c1130"/>
          <w:sz w:val="24"/>
          <w:szCs w:val="24"/>
          <w:highlight w:val="white"/>
          <w:u w:val="singl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4c1130"/>
          <w:sz w:val="24"/>
          <w:szCs w:val="24"/>
          <w:highlight w:val="white"/>
          <w:u w:val="single"/>
          <w:rtl w:val="0"/>
        </w:rPr>
        <w:t xml:space="preserve">--5. Minimum and Maximum year model car</w:t>
      </w:r>
      <w:r w:rsidDel="00000000" w:rsidR="00000000" w:rsidRPr="00000000">
        <w:rPr>
          <w:color w:val="4c1130"/>
          <w:sz w:val="24"/>
          <w:szCs w:val="24"/>
          <w:highlight w:val="white"/>
          <w:u w:val="single"/>
          <w:rtl w:val="0"/>
        </w:rPr>
        <w:br w:type="textWrapping"/>
      </w:r>
      <w:r w:rsidDel="00000000" w:rsidR="00000000" w:rsidRPr="00000000">
        <w:rPr>
          <w:color w:val="4c1130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886200" cy="10191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322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c1130"/>
          <w:sz w:val="24"/>
          <w:szCs w:val="24"/>
          <w:highlight w:val="white"/>
          <w:u w:val="singl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4c1130"/>
          <w:sz w:val="24"/>
          <w:szCs w:val="24"/>
          <w:highlight w:val="white"/>
          <w:u w:val="single"/>
          <w:rtl w:val="0"/>
        </w:rPr>
        <w:t xml:space="preserve">--6. Which makes the registered vechile and what is their average range?</w:t>
      </w:r>
      <w:r w:rsidDel="00000000" w:rsidR="00000000" w:rsidRPr="00000000">
        <w:rPr>
          <w:color w:val="4c1130"/>
          <w:sz w:val="24"/>
          <w:szCs w:val="24"/>
          <w:highlight w:val="white"/>
          <w:u w:val="single"/>
          <w:rtl w:val="0"/>
        </w:rPr>
        <w:br w:type="textWrapping"/>
      </w:r>
      <w:r w:rsidDel="00000000" w:rsidR="00000000" w:rsidRPr="00000000">
        <w:rPr>
          <w:color w:val="4c1130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886200" cy="372427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322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c1130"/>
          <w:sz w:val="24"/>
          <w:szCs w:val="24"/>
          <w:highlight w:val="white"/>
          <w:u w:val="singl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4c1130"/>
          <w:sz w:val="24"/>
          <w:szCs w:val="24"/>
          <w:highlight w:val="white"/>
          <w:u w:val="single"/>
          <w:rtl w:val="0"/>
        </w:rPr>
        <w:t xml:space="preserve">--7. Check if Rivian have electric range = 0</w:t>
      </w:r>
      <w:r w:rsidDel="00000000" w:rsidR="00000000" w:rsidRPr="00000000">
        <w:rPr>
          <w:color w:val="4c1130"/>
          <w:sz w:val="24"/>
          <w:szCs w:val="24"/>
          <w:highlight w:val="white"/>
          <w:u w:val="single"/>
          <w:rtl w:val="0"/>
        </w:rPr>
        <w:br w:type="textWrapping"/>
      </w:r>
      <w:r w:rsidDel="00000000" w:rsidR="00000000" w:rsidRPr="00000000">
        <w:rPr>
          <w:color w:val="4c1130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895725" cy="5429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76742" l="0" r="322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c1130"/>
          <w:sz w:val="24"/>
          <w:szCs w:val="24"/>
          <w:highlight w:val="white"/>
          <w:u w:val="single"/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