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NEETESH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B.Tech (CSE) Student | Aspiring Software Developer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Firozabad, Uttar Pradesh  |  +91 6399203225  |  neetesh89540@gmail.com  |  linkedin.com/in/neeteshrathore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B.Tech Computer Science (2023 - 2028) student with hands-on skills in HTML, CSS, JavaScript, React, Java and Data Structures &amp; Algorithms (DSA). Built multiple front-end projects including e-commerce clones. Strong grasp of core CS fundamentals (OS, DBMS, CN, OOPs) and eager to apply problem-solving and web-development skills in a Software Development Engineer / Web Developer role.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Anand Engineering College, Agra (Affiliated to AKTU, Lucknow)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2023 - 2028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Bachelor of Technology - Computer Science &amp; Engineering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Shri Kamal Singh Bhuri Devi Inter College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2021 - 2023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Intermediate (12th)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S.R. Gyaneshwari Inter College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2019 - 2021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High School (10th)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Languages: Java, JavaScript, C, C++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Web Technologies: HTML5, CSS3, JavaScript, React.js (basics)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Core CS Subjects: Data Structures &amp; Algorithms (DSA), Operating Systems (OS), Computer Networks (CN), DBMS, Object-Oriented Programming (OOPs)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Tools &amp; Platforms: Git/GitHub, VS Code, AI Tools (ChatGPT, Prompt Engineering)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Netflix Clone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responsive Netflix landing-page clone using HTML, CSS and JavaScript, replicating UI layout, navigation and hover interactions.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Myntra Clone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 front-end clone of the Myntra e-commerce platform focusing on product listing UI, responsive design and CSS styling.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E-Commerce Website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Created a fully responsive e-commerce website using HTML, CSS and JavaScript with product pages, cart layout and interactive UI components.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and developed a personal portfolio website using HTML, CSS and JavaScript to showcase skills, projects and resume.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Alpha - DSA with Java, Apna College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HTML (Score: 100%), KnowledgeGate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Learn Python - Free Course with Certification, Geekster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 Programming, Top Test Series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C++ Programming, Top Test Series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Foundations of Prompt Engineering, AWS Training &amp;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Tools &amp; ChatGPT Workshop, be10x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Basic Computer Course, STP Computer Education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Note: A one-year academic gap occurred prior to joining the current program due to a medical emergency (accident requiring two surgeries). This time was used constructively to build technical skills through self-learning and certified courses.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Languages Known: Hindi, English</w:t>
      </w:r>
    </w:p>
    <w:sectPr>
      <w:pgSz w:w="12240" w:h="15840" w:orient="portrait"/>
      <w:pgMar w:top="460" w:right="800" w:bottom="4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2026-07-13T19:14:26.396Z</dcterms:created>
  <dcterms:modified xsi:type="dcterms:W3CDTF">2026-07-13T19:14:26.396Z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