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36E65" w14:textId="232EE5F2" w:rsidR="00545139" w:rsidRDefault="00545139" w:rsidP="00545139">
      <w:pPr>
        <w:rPr>
          <w:b/>
          <w:bCs/>
          <w:sz w:val="32"/>
          <w:szCs w:val="32"/>
        </w:rPr>
      </w:pPr>
    </w:p>
    <w:sdt>
      <w:sdtPr>
        <w:rPr>
          <w:b/>
          <w:bCs/>
          <w:sz w:val="28"/>
          <w:szCs w:val="28"/>
        </w:rPr>
        <w:id w:val="-431279282"/>
        <w:docPartObj>
          <w:docPartGallery w:val="Table of Contents"/>
          <w:docPartUnique/>
        </w:docPartObj>
      </w:sdtPr>
      <w:sdtEndPr>
        <w:rPr>
          <w:noProof/>
          <w:sz w:val="24"/>
          <w:szCs w:val="24"/>
        </w:rPr>
      </w:sdtEndPr>
      <w:sdtContent>
        <w:p w14:paraId="323ED828" w14:textId="1EDE3AD3" w:rsidR="00545139" w:rsidRPr="00545139" w:rsidRDefault="00545139" w:rsidP="00545139">
          <w:pPr>
            <w:jc w:val="center"/>
            <w:rPr>
              <w:b/>
              <w:bCs/>
              <w:sz w:val="32"/>
              <w:szCs w:val="32"/>
            </w:rPr>
          </w:pPr>
          <w:r w:rsidRPr="00D87E6C">
            <w:rPr>
              <w:b/>
              <w:bCs/>
              <w:sz w:val="28"/>
              <w:szCs w:val="28"/>
            </w:rPr>
            <w:t>Table of Contents</w:t>
          </w:r>
        </w:p>
        <w:p w14:paraId="2FF73373" w14:textId="0A7E4378" w:rsidR="00545139" w:rsidRDefault="00545139" w:rsidP="00545139">
          <w:pPr>
            <w:pStyle w:val="TOC1"/>
            <w:tabs>
              <w:tab w:val="right" w:leader="dot" w:pos="9019"/>
            </w:tabs>
            <w:rPr>
              <w:rFonts w:asciiTheme="minorHAnsi" w:eastAsiaTheme="minorEastAsia" w:hAnsiTheme="minorHAnsi" w:cstheme="minorBidi"/>
              <w:noProof/>
              <w:kern w:val="2"/>
              <w:sz w:val="22"/>
              <w:szCs w:val="22"/>
              <w:lang w:val="en-IN"/>
            </w:rPr>
          </w:pPr>
          <w:r w:rsidRPr="00D87E6C">
            <w:fldChar w:fldCharType="begin"/>
          </w:r>
          <w:r w:rsidRPr="00D87E6C">
            <w:instrText xml:space="preserve"> TOC \o "1-3" \h \z \u </w:instrText>
          </w:r>
          <w:r w:rsidRPr="00D87E6C">
            <w:fldChar w:fldCharType="separate"/>
          </w:r>
          <w:hyperlink w:anchor="_Toc164105874" w:history="1">
            <w:r w:rsidRPr="00A256EB">
              <w:rPr>
                <w:rStyle w:val="Hyperlink"/>
                <w:noProof/>
              </w:rPr>
              <w:t>CHAPTER 1: INTRODUCTION</w:t>
            </w:r>
          </w:hyperlink>
        </w:p>
        <w:p w14:paraId="397D901B" w14:textId="28EF0386"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75" w:history="1">
            <w:r w:rsidRPr="00A256EB">
              <w:rPr>
                <w:rStyle w:val="Hyperlink"/>
                <w:noProof/>
              </w:rPr>
              <w:t>1.1 Introduction</w:t>
            </w:r>
          </w:hyperlink>
        </w:p>
        <w:p w14:paraId="210E20AB" w14:textId="7466F69B"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76" w:history="1">
            <w:r w:rsidRPr="00A256EB">
              <w:rPr>
                <w:rStyle w:val="Hyperlink"/>
                <w:noProof/>
              </w:rPr>
              <w:t>1.2 Aim and Objectives</w:t>
            </w:r>
          </w:hyperlink>
        </w:p>
        <w:p w14:paraId="36081730" w14:textId="2D0F8ABA" w:rsidR="00545139" w:rsidRDefault="00545139" w:rsidP="00545139">
          <w:pPr>
            <w:pStyle w:val="TOC3"/>
            <w:tabs>
              <w:tab w:val="right" w:leader="dot" w:pos="9019"/>
            </w:tabs>
            <w:rPr>
              <w:rFonts w:asciiTheme="minorHAnsi" w:eastAsiaTheme="minorEastAsia" w:hAnsiTheme="minorHAnsi" w:cstheme="minorBidi"/>
              <w:noProof/>
              <w:kern w:val="2"/>
              <w:sz w:val="22"/>
              <w:szCs w:val="22"/>
              <w:lang w:val="en-IN"/>
            </w:rPr>
          </w:pPr>
          <w:hyperlink w:anchor="_Toc164105877" w:history="1">
            <w:r w:rsidRPr="00A256EB">
              <w:rPr>
                <w:rStyle w:val="Hyperlink"/>
                <w:noProof/>
              </w:rPr>
              <w:t>Aim</w:t>
            </w:r>
          </w:hyperlink>
        </w:p>
        <w:p w14:paraId="6F6E68D2" w14:textId="4849C322" w:rsidR="00545139" w:rsidRDefault="00545139" w:rsidP="00545139">
          <w:pPr>
            <w:pStyle w:val="TOC3"/>
            <w:tabs>
              <w:tab w:val="right" w:leader="dot" w:pos="9019"/>
            </w:tabs>
            <w:rPr>
              <w:rFonts w:asciiTheme="minorHAnsi" w:eastAsiaTheme="minorEastAsia" w:hAnsiTheme="minorHAnsi" w:cstheme="minorBidi"/>
              <w:noProof/>
              <w:kern w:val="2"/>
              <w:sz w:val="22"/>
              <w:szCs w:val="22"/>
              <w:lang w:val="en-IN"/>
            </w:rPr>
          </w:pPr>
          <w:hyperlink w:anchor="_Toc164105878" w:history="1">
            <w:r w:rsidRPr="00A256EB">
              <w:rPr>
                <w:rStyle w:val="Hyperlink"/>
                <w:noProof/>
              </w:rPr>
              <w:t>Objectives</w:t>
            </w:r>
          </w:hyperlink>
        </w:p>
        <w:p w14:paraId="79B83F11" w14:textId="50CFC6B8"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79" w:history="1">
            <w:r w:rsidRPr="00A256EB">
              <w:rPr>
                <w:rStyle w:val="Hyperlink"/>
                <w:noProof/>
              </w:rPr>
              <w:t>1.3 Research Questions</w:t>
            </w:r>
          </w:hyperlink>
        </w:p>
        <w:p w14:paraId="2C5855E7" w14:textId="4E0752BD"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80" w:history="1">
            <w:r w:rsidRPr="00A256EB">
              <w:rPr>
                <w:rStyle w:val="Hyperlink"/>
                <w:noProof/>
              </w:rPr>
              <w:t>1.4 Background</w:t>
            </w:r>
          </w:hyperlink>
        </w:p>
        <w:p w14:paraId="53E459F4" w14:textId="09FE0AF5"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81" w:history="1">
            <w:r w:rsidRPr="00A256EB">
              <w:rPr>
                <w:rStyle w:val="Hyperlink"/>
                <w:noProof/>
              </w:rPr>
              <w:t>1.5 Problem statement</w:t>
            </w:r>
          </w:hyperlink>
        </w:p>
        <w:p w14:paraId="7A5BDA13" w14:textId="71F71ADD"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82" w:history="1">
            <w:r w:rsidRPr="00A256EB">
              <w:rPr>
                <w:rStyle w:val="Hyperlink"/>
                <w:noProof/>
              </w:rPr>
              <w:t>1.6 Scope of the Study</w:t>
            </w:r>
          </w:hyperlink>
        </w:p>
        <w:p w14:paraId="30CA1572" w14:textId="2FCE8387"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83" w:history="1">
            <w:r w:rsidRPr="00A256EB">
              <w:rPr>
                <w:rStyle w:val="Hyperlink"/>
                <w:noProof/>
              </w:rPr>
              <w:t>1.7 Dissertation structure</w:t>
            </w:r>
          </w:hyperlink>
        </w:p>
        <w:p w14:paraId="53A58AB5" w14:textId="2098939C"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84" w:history="1">
            <w:r w:rsidRPr="00A256EB">
              <w:rPr>
                <w:rStyle w:val="Hyperlink"/>
                <w:noProof/>
              </w:rPr>
              <w:t>1.8 Summary</w:t>
            </w:r>
          </w:hyperlink>
        </w:p>
        <w:p w14:paraId="10C728DC" w14:textId="186378AD" w:rsidR="00545139" w:rsidRDefault="00545139" w:rsidP="00545139">
          <w:pPr>
            <w:pStyle w:val="TOC1"/>
            <w:tabs>
              <w:tab w:val="right" w:leader="dot" w:pos="9019"/>
            </w:tabs>
            <w:rPr>
              <w:rFonts w:asciiTheme="minorHAnsi" w:eastAsiaTheme="minorEastAsia" w:hAnsiTheme="minorHAnsi" w:cstheme="minorBidi"/>
              <w:noProof/>
              <w:kern w:val="2"/>
              <w:sz w:val="22"/>
              <w:szCs w:val="22"/>
              <w:lang w:val="en-IN"/>
            </w:rPr>
          </w:pPr>
          <w:hyperlink w:anchor="_Toc164105885" w:history="1">
            <w:r w:rsidRPr="00A256EB">
              <w:rPr>
                <w:rStyle w:val="Hyperlink"/>
                <w:noProof/>
              </w:rPr>
              <w:t>CHAPTER 2: LITERATURE REVIEW</w:t>
            </w:r>
          </w:hyperlink>
        </w:p>
        <w:p w14:paraId="43773100" w14:textId="5621A551"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86" w:history="1">
            <w:r w:rsidRPr="00A256EB">
              <w:rPr>
                <w:rStyle w:val="Hyperlink"/>
                <w:noProof/>
              </w:rPr>
              <w:t>2.1 Introduction</w:t>
            </w:r>
          </w:hyperlink>
        </w:p>
        <w:p w14:paraId="4E9FA5DD" w14:textId="63CFFCA6"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87" w:history="1">
            <w:r w:rsidRPr="00A256EB">
              <w:rPr>
                <w:rStyle w:val="Hyperlink"/>
                <w:noProof/>
              </w:rPr>
              <w:t>2.2 Development of Machine Learning in Finance</w:t>
            </w:r>
          </w:hyperlink>
        </w:p>
        <w:p w14:paraId="5DAAF975" w14:textId="048A3F47"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88" w:history="1">
            <w:r w:rsidRPr="00A256EB">
              <w:rPr>
                <w:rStyle w:val="Hyperlink"/>
                <w:noProof/>
              </w:rPr>
              <w:t>2.3 Overview of Stock Market Prediction Models</w:t>
            </w:r>
          </w:hyperlink>
        </w:p>
        <w:p w14:paraId="0330E61C" w14:textId="12A2CC24"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89" w:history="1">
            <w:r w:rsidRPr="00A256EB">
              <w:rPr>
                <w:rStyle w:val="Hyperlink"/>
                <w:noProof/>
              </w:rPr>
              <w:t>2.4 Arima Model for Stocks Data</w:t>
            </w:r>
          </w:hyperlink>
        </w:p>
        <w:p w14:paraId="05F8632B" w14:textId="4BEE5E41"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90" w:history="1">
            <w:r w:rsidRPr="00A256EB">
              <w:rPr>
                <w:rStyle w:val="Hyperlink"/>
                <w:noProof/>
              </w:rPr>
              <w:t>2.5 Time Series Analysis with Machine Learning</w:t>
            </w:r>
          </w:hyperlink>
        </w:p>
        <w:p w14:paraId="2501156F" w14:textId="1B45482B"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91" w:history="1">
            <w:r w:rsidRPr="00A256EB">
              <w:rPr>
                <w:rStyle w:val="Hyperlink"/>
                <w:noProof/>
              </w:rPr>
              <w:t>2.6 Challenges and Limitations</w:t>
            </w:r>
          </w:hyperlink>
        </w:p>
        <w:p w14:paraId="359FFF42" w14:textId="3A9257F6"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92" w:history="1">
            <w:r w:rsidRPr="00A256EB">
              <w:rPr>
                <w:rStyle w:val="Hyperlink"/>
                <w:noProof/>
              </w:rPr>
              <w:t>2.7 Literature Gap</w:t>
            </w:r>
          </w:hyperlink>
        </w:p>
        <w:p w14:paraId="56105D8E" w14:textId="5FC8EF54"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93" w:history="1">
            <w:r w:rsidRPr="00A256EB">
              <w:rPr>
                <w:rStyle w:val="Hyperlink"/>
                <w:noProof/>
              </w:rPr>
              <w:t>2.8 Summary</w:t>
            </w:r>
          </w:hyperlink>
        </w:p>
        <w:p w14:paraId="4CE1F92F" w14:textId="4F53E019" w:rsidR="00545139" w:rsidRDefault="00545139" w:rsidP="00545139">
          <w:pPr>
            <w:pStyle w:val="TOC1"/>
            <w:tabs>
              <w:tab w:val="right" w:leader="dot" w:pos="9019"/>
            </w:tabs>
            <w:rPr>
              <w:rFonts w:asciiTheme="minorHAnsi" w:eastAsiaTheme="minorEastAsia" w:hAnsiTheme="minorHAnsi" w:cstheme="minorBidi"/>
              <w:noProof/>
              <w:kern w:val="2"/>
              <w:sz w:val="22"/>
              <w:szCs w:val="22"/>
              <w:lang w:val="en-IN"/>
            </w:rPr>
          </w:pPr>
          <w:hyperlink w:anchor="_Toc164105894" w:history="1">
            <w:r w:rsidRPr="00A256EB">
              <w:rPr>
                <w:rStyle w:val="Hyperlink"/>
                <w:noProof/>
              </w:rPr>
              <w:t>CHAPTER 3: METHODOLOGY</w:t>
            </w:r>
          </w:hyperlink>
        </w:p>
        <w:p w14:paraId="14216FCC" w14:textId="2245156E"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95" w:history="1">
            <w:r w:rsidRPr="00A256EB">
              <w:rPr>
                <w:rStyle w:val="Hyperlink"/>
                <w:noProof/>
              </w:rPr>
              <w:t>3.1 Introduction</w:t>
            </w:r>
          </w:hyperlink>
        </w:p>
        <w:p w14:paraId="61CA91EA" w14:textId="2330CD6A"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96" w:history="1">
            <w:r w:rsidRPr="00A256EB">
              <w:rPr>
                <w:rStyle w:val="Hyperlink"/>
                <w:noProof/>
              </w:rPr>
              <w:t>3.2 Research Strategy</w:t>
            </w:r>
          </w:hyperlink>
        </w:p>
        <w:p w14:paraId="334CAFAD" w14:textId="05F1AAC4"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97" w:history="1">
            <w:r w:rsidRPr="00A256EB">
              <w:rPr>
                <w:rStyle w:val="Hyperlink"/>
                <w:noProof/>
              </w:rPr>
              <w:t>3.3 Research Approach</w:t>
            </w:r>
          </w:hyperlink>
        </w:p>
        <w:p w14:paraId="1FFC4861" w14:textId="1EBAF910"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98" w:history="1">
            <w:r w:rsidRPr="00A256EB">
              <w:rPr>
                <w:rStyle w:val="Hyperlink"/>
                <w:noProof/>
              </w:rPr>
              <w:t>3.4 Research design</w:t>
            </w:r>
          </w:hyperlink>
        </w:p>
        <w:p w14:paraId="2C71847C" w14:textId="76C28025"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899" w:history="1">
            <w:r w:rsidRPr="00A256EB">
              <w:rPr>
                <w:rStyle w:val="Hyperlink"/>
                <w:noProof/>
              </w:rPr>
              <w:t>3.5 Data Collection Method</w:t>
            </w:r>
          </w:hyperlink>
        </w:p>
        <w:p w14:paraId="19F45B52" w14:textId="46138AD9"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900" w:history="1">
            <w:r w:rsidRPr="00A256EB">
              <w:rPr>
                <w:rStyle w:val="Hyperlink"/>
                <w:noProof/>
              </w:rPr>
              <w:t>3.6 Data analysis</w:t>
            </w:r>
          </w:hyperlink>
        </w:p>
        <w:p w14:paraId="4E601D33" w14:textId="2FAE2022"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901" w:history="1">
            <w:r w:rsidRPr="00A256EB">
              <w:rPr>
                <w:rStyle w:val="Hyperlink"/>
                <w:noProof/>
              </w:rPr>
              <w:t>3.7 Ethical Consideration</w:t>
            </w:r>
          </w:hyperlink>
        </w:p>
        <w:p w14:paraId="584D0125" w14:textId="70956E1C"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902" w:history="1">
            <w:r w:rsidRPr="00A256EB">
              <w:rPr>
                <w:rStyle w:val="Hyperlink"/>
                <w:noProof/>
              </w:rPr>
              <w:t>3.8 Summary</w:t>
            </w:r>
          </w:hyperlink>
        </w:p>
        <w:p w14:paraId="1D31DD8F" w14:textId="24126410" w:rsidR="00545139" w:rsidRDefault="00545139" w:rsidP="00545139">
          <w:pPr>
            <w:pStyle w:val="TOC1"/>
            <w:tabs>
              <w:tab w:val="right" w:leader="dot" w:pos="9019"/>
            </w:tabs>
            <w:rPr>
              <w:rFonts w:asciiTheme="minorHAnsi" w:eastAsiaTheme="minorEastAsia" w:hAnsiTheme="minorHAnsi" w:cstheme="minorBidi"/>
              <w:noProof/>
              <w:kern w:val="2"/>
              <w:sz w:val="22"/>
              <w:szCs w:val="22"/>
              <w:lang w:val="en-IN"/>
            </w:rPr>
          </w:pPr>
          <w:hyperlink w:anchor="_Toc164105903" w:history="1">
            <w:r w:rsidRPr="00A256EB">
              <w:rPr>
                <w:rStyle w:val="Hyperlink"/>
                <w:noProof/>
              </w:rPr>
              <w:t>CHAPTER 4: RESULTS AND ANALYSIS</w:t>
            </w:r>
          </w:hyperlink>
        </w:p>
        <w:p w14:paraId="1D0D66C2" w14:textId="09808F9E"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904" w:history="1">
            <w:r w:rsidRPr="00A256EB">
              <w:rPr>
                <w:rStyle w:val="Hyperlink"/>
                <w:noProof/>
              </w:rPr>
              <w:t>4.1 Data preparation and cleaning</w:t>
            </w:r>
          </w:hyperlink>
        </w:p>
        <w:p w14:paraId="262BCF9C" w14:textId="6B99E203"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905" w:history="1">
            <w:r w:rsidRPr="00A256EB">
              <w:rPr>
                <w:rStyle w:val="Hyperlink"/>
                <w:noProof/>
              </w:rPr>
              <w:t>4.2: Exploratory data analysis</w:t>
            </w:r>
          </w:hyperlink>
        </w:p>
        <w:p w14:paraId="79C850CF" w14:textId="58846EC2"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906" w:history="1">
            <w:r w:rsidRPr="00A256EB">
              <w:rPr>
                <w:rStyle w:val="Hyperlink"/>
                <w:noProof/>
              </w:rPr>
              <w:t>4.3 Analysis with various models</w:t>
            </w:r>
          </w:hyperlink>
        </w:p>
        <w:p w14:paraId="14D11DCC" w14:textId="6B9544FC"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907" w:history="1">
            <w:r w:rsidRPr="00A256EB">
              <w:rPr>
                <w:rStyle w:val="Hyperlink"/>
                <w:noProof/>
              </w:rPr>
              <w:t>4.4 Discussion</w:t>
            </w:r>
          </w:hyperlink>
        </w:p>
        <w:p w14:paraId="3570D3AE" w14:textId="52A6FF19" w:rsidR="00545139" w:rsidRDefault="00545139" w:rsidP="00545139">
          <w:pPr>
            <w:pStyle w:val="TOC1"/>
            <w:tabs>
              <w:tab w:val="right" w:leader="dot" w:pos="9019"/>
            </w:tabs>
            <w:rPr>
              <w:rFonts w:asciiTheme="minorHAnsi" w:eastAsiaTheme="minorEastAsia" w:hAnsiTheme="minorHAnsi" w:cstheme="minorBidi"/>
              <w:noProof/>
              <w:kern w:val="2"/>
              <w:sz w:val="22"/>
              <w:szCs w:val="22"/>
              <w:lang w:val="en-IN"/>
            </w:rPr>
          </w:pPr>
          <w:hyperlink w:anchor="_Toc164105908" w:history="1">
            <w:r w:rsidRPr="00A256EB">
              <w:rPr>
                <w:rStyle w:val="Hyperlink"/>
                <w:noProof/>
              </w:rPr>
              <w:t>CHAPTER 5: CONCLUSION AND RECOMMENDATIONS</w:t>
            </w:r>
          </w:hyperlink>
        </w:p>
        <w:p w14:paraId="4475995F" w14:textId="056018E0"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909" w:history="1">
            <w:r w:rsidRPr="00A256EB">
              <w:rPr>
                <w:rStyle w:val="Hyperlink"/>
                <w:noProof/>
              </w:rPr>
              <w:t>5.1 Conclusion</w:t>
            </w:r>
          </w:hyperlink>
        </w:p>
        <w:p w14:paraId="6E899F36" w14:textId="437490B0"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910" w:history="1">
            <w:r w:rsidRPr="00A256EB">
              <w:rPr>
                <w:rStyle w:val="Hyperlink"/>
                <w:noProof/>
              </w:rPr>
              <w:t>5.2 Recommendation</w:t>
            </w:r>
          </w:hyperlink>
        </w:p>
        <w:p w14:paraId="30ADC252" w14:textId="0349DB74"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911" w:history="1">
            <w:r w:rsidRPr="00A256EB">
              <w:rPr>
                <w:rStyle w:val="Hyperlink"/>
                <w:noProof/>
              </w:rPr>
              <w:t>5.3 Linking with Objectives</w:t>
            </w:r>
          </w:hyperlink>
        </w:p>
        <w:p w14:paraId="15048641" w14:textId="5A2973BC" w:rsidR="00545139" w:rsidRDefault="00545139" w:rsidP="00545139">
          <w:pPr>
            <w:pStyle w:val="TOC2"/>
            <w:tabs>
              <w:tab w:val="right" w:leader="dot" w:pos="9019"/>
            </w:tabs>
            <w:rPr>
              <w:rFonts w:asciiTheme="minorHAnsi" w:eastAsiaTheme="minorEastAsia" w:hAnsiTheme="minorHAnsi" w:cstheme="minorBidi"/>
              <w:noProof/>
              <w:kern w:val="2"/>
              <w:sz w:val="22"/>
              <w:szCs w:val="22"/>
              <w:lang w:val="en-IN"/>
            </w:rPr>
          </w:pPr>
          <w:hyperlink w:anchor="_Toc164105912" w:history="1">
            <w:r w:rsidRPr="00A256EB">
              <w:rPr>
                <w:rStyle w:val="Hyperlink"/>
                <w:noProof/>
              </w:rPr>
              <w:t>5.4 Future Scope</w:t>
            </w:r>
          </w:hyperlink>
        </w:p>
        <w:p w14:paraId="699F2382" w14:textId="4DA55136" w:rsidR="00545139" w:rsidRDefault="00545139" w:rsidP="00545139">
          <w:pPr>
            <w:pStyle w:val="TOC1"/>
            <w:tabs>
              <w:tab w:val="right" w:leader="dot" w:pos="9019"/>
            </w:tabs>
            <w:rPr>
              <w:rFonts w:asciiTheme="minorHAnsi" w:eastAsiaTheme="minorEastAsia" w:hAnsiTheme="minorHAnsi" w:cstheme="minorBidi"/>
              <w:noProof/>
              <w:kern w:val="2"/>
              <w:sz w:val="22"/>
              <w:szCs w:val="22"/>
              <w:lang w:val="en-IN"/>
            </w:rPr>
          </w:pPr>
          <w:hyperlink w:anchor="_Toc164105913" w:history="1">
            <w:r w:rsidRPr="00A256EB">
              <w:rPr>
                <w:rStyle w:val="Hyperlink"/>
                <w:noProof/>
              </w:rPr>
              <w:t>References</w:t>
            </w:r>
          </w:hyperlink>
        </w:p>
        <w:p w14:paraId="19221F66" w14:textId="77777777" w:rsidR="00545139" w:rsidRPr="00D87E6C" w:rsidRDefault="00545139" w:rsidP="00545139">
          <w:r w:rsidRPr="00D87E6C">
            <w:rPr>
              <w:b/>
              <w:bCs/>
              <w:noProof/>
            </w:rPr>
            <w:fldChar w:fldCharType="end"/>
          </w:r>
        </w:p>
      </w:sdtContent>
    </w:sdt>
    <w:p w14:paraId="4D1B587B" w14:textId="77777777" w:rsidR="00545139" w:rsidRPr="00D87E6C" w:rsidRDefault="00545139" w:rsidP="00545139">
      <w:pPr>
        <w:rPr>
          <w:b/>
          <w:sz w:val="28"/>
          <w:szCs w:val="28"/>
        </w:rPr>
      </w:pPr>
      <w:r w:rsidRPr="00D87E6C">
        <w:br w:type="page"/>
      </w:r>
    </w:p>
    <w:p w14:paraId="2D1E4B04" w14:textId="77777777" w:rsidR="00545139" w:rsidRPr="00D87E6C" w:rsidRDefault="00545139" w:rsidP="00545139">
      <w:pPr>
        <w:jc w:val="center"/>
        <w:rPr>
          <w:b/>
          <w:bCs/>
          <w:sz w:val="28"/>
          <w:szCs w:val="28"/>
        </w:rPr>
      </w:pPr>
      <w:r w:rsidRPr="00D87E6C">
        <w:rPr>
          <w:b/>
          <w:bCs/>
          <w:sz w:val="28"/>
          <w:szCs w:val="28"/>
        </w:rPr>
        <w:lastRenderedPageBreak/>
        <w:t>List of Figures</w:t>
      </w:r>
    </w:p>
    <w:p w14:paraId="7E30943E" w14:textId="46AA29DC" w:rsidR="00545139" w:rsidRPr="00D87E6C" w:rsidRDefault="00545139" w:rsidP="00545139">
      <w:pPr>
        <w:pStyle w:val="TableofFigures"/>
        <w:tabs>
          <w:tab w:val="right" w:leader="dot" w:pos="9019"/>
        </w:tabs>
        <w:rPr>
          <w:noProof/>
        </w:rPr>
      </w:pPr>
      <w:r w:rsidRPr="00D87E6C">
        <w:fldChar w:fldCharType="begin"/>
      </w:r>
      <w:r w:rsidRPr="00D87E6C">
        <w:instrText xml:space="preserve"> TOC \h \z \t "Heading 6" \c </w:instrText>
      </w:r>
      <w:r w:rsidRPr="00D87E6C">
        <w:fldChar w:fldCharType="separate"/>
      </w:r>
      <w:hyperlink w:anchor="_Toc164105702" w:history="1">
        <w:r w:rsidRPr="00D87E6C">
          <w:rPr>
            <w:rStyle w:val="Hyperlink"/>
            <w:noProof/>
          </w:rPr>
          <w:t>Figure 1.7.1: Structure of the final report</w:t>
        </w:r>
      </w:hyperlink>
    </w:p>
    <w:p w14:paraId="28B40CC8" w14:textId="0914B710" w:rsidR="00545139" w:rsidRPr="00D87E6C" w:rsidRDefault="00545139" w:rsidP="00545139">
      <w:pPr>
        <w:pStyle w:val="TableofFigures"/>
        <w:tabs>
          <w:tab w:val="right" w:leader="dot" w:pos="9019"/>
        </w:tabs>
        <w:rPr>
          <w:noProof/>
        </w:rPr>
      </w:pPr>
      <w:hyperlink w:anchor="_Toc164105703" w:history="1">
        <w:r w:rsidRPr="00D87E6C">
          <w:rPr>
            <w:rStyle w:val="Hyperlink"/>
            <w:noProof/>
          </w:rPr>
          <w:t>Figure 2.3.1: Stock market-based application of ML techniques</w:t>
        </w:r>
      </w:hyperlink>
    </w:p>
    <w:p w14:paraId="1E5B0AAF" w14:textId="7ABFA7FE" w:rsidR="00545139" w:rsidRPr="00D87E6C" w:rsidRDefault="00545139" w:rsidP="00545139">
      <w:pPr>
        <w:pStyle w:val="TableofFigures"/>
        <w:tabs>
          <w:tab w:val="right" w:leader="dot" w:pos="9019"/>
        </w:tabs>
        <w:rPr>
          <w:noProof/>
        </w:rPr>
      </w:pPr>
      <w:hyperlink w:anchor="_Toc164105704" w:history="1">
        <w:r w:rsidRPr="00D87E6C">
          <w:rPr>
            <w:rStyle w:val="Hyperlink"/>
            <w:noProof/>
          </w:rPr>
          <w:t>Figure 2.4.1: Elements of ARIMA model</w:t>
        </w:r>
      </w:hyperlink>
    </w:p>
    <w:p w14:paraId="25B58DA1" w14:textId="7C2C363E" w:rsidR="00545139" w:rsidRPr="00D87E6C" w:rsidRDefault="00545139" w:rsidP="00545139">
      <w:pPr>
        <w:pStyle w:val="TableofFigures"/>
        <w:tabs>
          <w:tab w:val="right" w:leader="dot" w:pos="9019"/>
        </w:tabs>
        <w:rPr>
          <w:noProof/>
        </w:rPr>
      </w:pPr>
      <w:hyperlink w:anchor="_Toc164105705" w:history="1">
        <w:r w:rsidRPr="00D87E6C">
          <w:rPr>
            <w:rStyle w:val="Hyperlink"/>
            <w:noProof/>
          </w:rPr>
          <w:t>Figure 3.5.1: Amazon stock Data for the projec</w:t>
        </w:r>
        <w:r>
          <w:rPr>
            <w:rStyle w:val="Hyperlink"/>
            <w:noProof/>
          </w:rPr>
          <w:t>t</w:t>
        </w:r>
      </w:hyperlink>
    </w:p>
    <w:p w14:paraId="410719DA" w14:textId="4729D10C" w:rsidR="00545139" w:rsidRPr="00D87E6C" w:rsidRDefault="00545139" w:rsidP="00545139">
      <w:pPr>
        <w:pStyle w:val="TableofFigures"/>
        <w:tabs>
          <w:tab w:val="right" w:leader="dot" w:pos="9019"/>
        </w:tabs>
        <w:rPr>
          <w:noProof/>
        </w:rPr>
      </w:pPr>
      <w:hyperlink w:anchor="_Toc164105706" w:history="1">
        <w:r w:rsidRPr="00D87E6C">
          <w:rPr>
            <w:rStyle w:val="Hyperlink"/>
            <w:noProof/>
          </w:rPr>
          <w:t>Figure 4.1.1: Data Shape and information</w:t>
        </w:r>
      </w:hyperlink>
    </w:p>
    <w:p w14:paraId="48779B28" w14:textId="2A45A230" w:rsidR="00545139" w:rsidRPr="00D87E6C" w:rsidRDefault="00545139" w:rsidP="00545139">
      <w:pPr>
        <w:pStyle w:val="TableofFigures"/>
        <w:tabs>
          <w:tab w:val="right" w:leader="dot" w:pos="9019"/>
        </w:tabs>
        <w:rPr>
          <w:noProof/>
        </w:rPr>
      </w:pPr>
      <w:hyperlink w:anchor="_Toc164105707" w:history="1">
        <w:r w:rsidRPr="00D87E6C">
          <w:rPr>
            <w:rStyle w:val="Hyperlink"/>
            <w:noProof/>
          </w:rPr>
          <w:t>Figure 4.1.2: Statistics of Amazon data</w:t>
        </w:r>
      </w:hyperlink>
    </w:p>
    <w:p w14:paraId="2F883B01" w14:textId="4C6BC355" w:rsidR="00545139" w:rsidRPr="00D87E6C" w:rsidRDefault="00545139" w:rsidP="00545139">
      <w:pPr>
        <w:pStyle w:val="TableofFigures"/>
        <w:tabs>
          <w:tab w:val="right" w:leader="dot" w:pos="9019"/>
        </w:tabs>
        <w:rPr>
          <w:noProof/>
        </w:rPr>
      </w:pPr>
      <w:hyperlink w:anchor="_Toc164105708" w:history="1">
        <w:r w:rsidRPr="00D87E6C">
          <w:rPr>
            <w:rStyle w:val="Hyperlink"/>
            <w:noProof/>
          </w:rPr>
          <w:t>Figure 4.1.3: Checking null values and converting data type of date</w:t>
        </w:r>
      </w:hyperlink>
    </w:p>
    <w:p w14:paraId="184C574E" w14:textId="5D31810C" w:rsidR="00545139" w:rsidRPr="00D87E6C" w:rsidRDefault="00545139" w:rsidP="00545139">
      <w:pPr>
        <w:pStyle w:val="TableofFigures"/>
        <w:tabs>
          <w:tab w:val="right" w:leader="dot" w:pos="9019"/>
        </w:tabs>
        <w:rPr>
          <w:noProof/>
        </w:rPr>
      </w:pPr>
      <w:hyperlink w:anchor="_Toc164105709" w:history="1">
        <w:r w:rsidRPr="00D87E6C">
          <w:rPr>
            <w:rStyle w:val="Hyperlink"/>
            <w:noProof/>
          </w:rPr>
          <w:t>Figure 4.2.1: Time series analysis for the closing price</w:t>
        </w:r>
      </w:hyperlink>
    </w:p>
    <w:p w14:paraId="43BDF8D1" w14:textId="4F309C26" w:rsidR="00545139" w:rsidRPr="00D87E6C" w:rsidRDefault="00545139" w:rsidP="00545139">
      <w:pPr>
        <w:pStyle w:val="TableofFigures"/>
        <w:tabs>
          <w:tab w:val="right" w:leader="dot" w:pos="9019"/>
        </w:tabs>
        <w:rPr>
          <w:noProof/>
        </w:rPr>
      </w:pPr>
      <w:hyperlink w:anchor="_Toc164105710" w:history="1">
        <w:r w:rsidRPr="00D87E6C">
          <w:rPr>
            <w:rStyle w:val="Hyperlink"/>
            <w:noProof/>
          </w:rPr>
          <w:t>Figure 4.2.2: Stock price candle stick chart</w:t>
        </w:r>
      </w:hyperlink>
    </w:p>
    <w:p w14:paraId="69FF4D94" w14:textId="16E34223" w:rsidR="00545139" w:rsidRPr="00D87E6C" w:rsidRDefault="00545139" w:rsidP="00545139">
      <w:pPr>
        <w:pStyle w:val="TableofFigures"/>
        <w:tabs>
          <w:tab w:val="right" w:leader="dot" w:pos="9019"/>
        </w:tabs>
        <w:rPr>
          <w:noProof/>
        </w:rPr>
      </w:pPr>
      <w:hyperlink w:anchor="_Toc164105711" w:history="1">
        <w:r w:rsidRPr="00D87E6C">
          <w:rPr>
            <w:rStyle w:val="Hyperlink"/>
            <w:noProof/>
          </w:rPr>
          <w:t>Figure 4.2.3: Frequency of volume</w:t>
        </w:r>
      </w:hyperlink>
    </w:p>
    <w:p w14:paraId="025016F0" w14:textId="276CF482" w:rsidR="00545139" w:rsidRPr="00D87E6C" w:rsidRDefault="00545139" w:rsidP="00545139">
      <w:pPr>
        <w:pStyle w:val="TableofFigures"/>
        <w:tabs>
          <w:tab w:val="right" w:leader="dot" w:pos="9019"/>
        </w:tabs>
        <w:rPr>
          <w:noProof/>
        </w:rPr>
      </w:pPr>
      <w:hyperlink w:anchor="_Toc164105712" w:history="1">
        <w:r w:rsidRPr="00D87E6C">
          <w:rPr>
            <w:rStyle w:val="Hyperlink"/>
            <w:noProof/>
          </w:rPr>
          <w:t>Figure 4.2.4: Scatter plot for high and low prices</w:t>
        </w:r>
      </w:hyperlink>
    </w:p>
    <w:p w14:paraId="558CA571" w14:textId="19ECF71F" w:rsidR="00545139" w:rsidRPr="00D87E6C" w:rsidRDefault="00545139" w:rsidP="00545139">
      <w:pPr>
        <w:pStyle w:val="TableofFigures"/>
        <w:tabs>
          <w:tab w:val="right" w:leader="dot" w:pos="9019"/>
        </w:tabs>
        <w:rPr>
          <w:noProof/>
        </w:rPr>
      </w:pPr>
      <w:hyperlink w:anchor="_Toc164105713" w:history="1">
        <w:r w:rsidRPr="00D87E6C">
          <w:rPr>
            <w:rStyle w:val="Hyperlink"/>
            <w:noProof/>
          </w:rPr>
          <w:t>Figure 4.3.1: Testing and analysis with ADF test</w:t>
        </w:r>
      </w:hyperlink>
    </w:p>
    <w:p w14:paraId="0FB3B8FF" w14:textId="32D11636" w:rsidR="00545139" w:rsidRPr="00D87E6C" w:rsidRDefault="00545139" w:rsidP="00545139">
      <w:pPr>
        <w:pStyle w:val="TableofFigures"/>
        <w:tabs>
          <w:tab w:val="right" w:leader="dot" w:pos="9019"/>
        </w:tabs>
        <w:rPr>
          <w:noProof/>
        </w:rPr>
      </w:pPr>
      <w:hyperlink w:anchor="_Toc164105714" w:history="1">
        <w:r w:rsidRPr="00D87E6C">
          <w:rPr>
            <w:rStyle w:val="Hyperlink"/>
            <w:noProof/>
          </w:rPr>
          <w:t>Figure 4.3.2: Testing and analysis with KPSS test</w:t>
        </w:r>
      </w:hyperlink>
    </w:p>
    <w:p w14:paraId="7CCCCA0D" w14:textId="1A4DE711" w:rsidR="00545139" w:rsidRPr="00D87E6C" w:rsidRDefault="00545139" w:rsidP="00545139">
      <w:pPr>
        <w:pStyle w:val="TableofFigures"/>
        <w:tabs>
          <w:tab w:val="right" w:leader="dot" w:pos="9019"/>
        </w:tabs>
        <w:rPr>
          <w:noProof/>
        </w:rPr>
      </w:pPr>
      <w:hyperlink w:anchor="_Toc164105715" w:history="1">
        <w:r w:rsidRPr="00D87E6C">
          <w:rPr>
            <w:rStyle w:val="Hyperlink"/>
            <w:noProof/>
          </w:rPr>
          <w:t>Figure 4.3.3: Summary of the Arima model</w:t>
        </w:r>
      </w:hyperlink>
    </w:p>
    <w:p w14:paraId="5770567F" w14:textId="39A63BA9" w:rsidR="00545139" w:rsidRPr="00D87E6C" w:rsidRDefault="00545139" w:rsidP="00545139">
      <w:pPr>
        <w:pStyle w:val="TableofFigures"/>
        <w:tabs>
          <w:tab w:val="right" w:leader="dot" w:pos="9019"/>
        </w:tabs>
        <w:rPr>
          <w:noProof/>
        </w:rPr>
      </w:pPr>
      <w:hyperlink w:anchor="_Toc164105716" w:history="1">
        <w:r w:rsidRPr="00D87E6C">
          <w:rPr>
            <w:rStyle w:val="Hyperlink"/>
            <w:noProof/>
          </w:rPr>
          <w:t>Figure 4.3.4: Analysis based on the Arima model</w:t>
        </w:r>
      </w:hyperlink>
    </w:p>
    <w:p w14:paraId="0BB3370F" w14:textId="394B9CFC" w:rsidR="00545139" w:rsidRPr="00D87E6C" w:rsidRDefault="00545139" w:rsidP="00545139">
      <w:pPr>
        <w:pStyle w:val="TableofFigures"/>
        <w:tabs>
          <w:tab w:val="right" w:leader="dot" w:pos="9019"/>
        </w:tabs>
        <w:rPr>
          <w:noProof/>
        </w:rPr>
      </w:pPr>
      <w:hyperlink w:anchor="_Toc164105717" w:history="1">
        <w:r w:rsidRPr="00D87E6C">
          <w:rPr>
            <w:rStyle w:val="Hyperlink"/>
            <w:noProof/>
          </w:rPr>
          <w:t>Figure 4.3.5: Analysis and evaluation based on the Sarima model</w:t>
        </w:r>
      </w:hyperlink>
    </w:p>
    <w:p w14:paraId="7553E3A8" w14:textId="24D23A2D" w:rsidR="00545139" w:rsidRPr="00D87E6C" w:rsidRDefault="00545139" w:rsidP="00545139">
      <w:pPr>
        <w:pStyle w:val="TableofFigures"/>
        <w:tabs>
          <w:tab w:val="right" w:leader="dot" w:pos="9019"/>
        </w:tabs>
        <w:rPr>
          <w:noProof/>
        </w:rPr>
      </w:pPr>
      <w:hyperlink w:anchor="_Toc164105718" w:history="1">
        <w:r w:rsidRPr="00D87E6C">
          <w:rPr>
            <w:rStyle w:val="Hyperlink"/>
            <w:noProof/>
          </w:rPr>
          <w:t>Figure 4.3.6: LSTM model architecture and fitting on train data</w:t>
        </w:r>
      </w:hyperlink>
    </w:p>
    <w:p w14:paraId="2E51A07D" w14:textId="300EA6E4" w:rsidR="00545139" w:rsidRDefault="00545139" w:rsidP="00545139">
      <w:pPr>
        <w:pStyle w:val="TableofFigures"/>
        <w:tabs>
          <w:tab w:val="right" w:leader="dot" w:pos="9019"/>
        </w:tabs>
        <w:rPr>
          <w:noProof/>
        </w:rPr>
      </w:pPr>
      <w:hyperlink w:anchor="_Toc164105719" w:history="1">
        <w:r w:rsidRPr="00D87E6C">
          <w:rPr>
            <w:rStyle w:val="Hyperlink"/>
            <w:noProof/>
          </w:rPr>
          <w:t>Figure 4.3.7: Analysis based on the LSTM model</w:t>
        </w:r>
      </w:hyperlink>
    </w:p>
    <w:p w14:paraId="0C86AA03" w14:textId="3D254ACD" w:rsidR="00545139" w:rsidRPr="00641C5F" w:rsidRDefault="00545139" w:rsidP="00545139">
      <w:r w:rsidRPr="00641C5F">
        <w:t xml:space="preserve">Figure 4.3.8: Comparison of all the algorithms based on their </w:t>
      </w:r>
      <w:proofErr w:type="gramStart"/>
      <w:r w:rsidRPr="00641C5F">
        <w:t>RMSE</w:t>
      </w:r>
      <w:proofErr w:type="gramEnd"/>
    </w:p>
    <w:p w14:paraId="2534FD53" w14:textId="77777777" w:rsidR="00545139" w:rsidRPr="00641C5F" w:rsidRDefault="00545139" w:rsidP="00545139"/>
    <w:p w14:paraId="7CE71085" w14:textId="77777777" w:rsidR="00545139" w:rsidRPr="00D87E6C" w:rsidRDefault="00545139" w:rsidP="00545139">
      <w:pPr>
        <w:rPr>
          <w:b/>
          <w:sz w:val="28"/>
          <w:szCs w:val="28"/>
        </w:rPr>
      </w:pPr>
      <w:r w:rsidRPr="00D87E6C">
        <w:fldChar w:fldCharType="end"/>
      </w:r>
      <w:r w:rsidRPr="00D87E6C">
        <w:br w:type="page"/>
      </w:r>
    </w:p>
    <w:p w14:paraId="4771C76F" w14:textId="77777777" w:rsidR="00545139" w:rsidRPr="00D87E6C" w:rsidRDefault="00545139" w:rsidP="00545139">
      <w:pPr>
        <w:pStyle w:val="Heading1"/>
      </w:pPr>
      <w:bookmarkStart w:id="0" w:name="_yrj2cwck7bp7" w:colFirst="0" w:colLast="0"/>
      <w:bookmarkStart w:id="1" w:name="_Toc164105874"/>
      <w:bookmarkEnd w:id="0"/>
      <w:r w:rsidRPr="00D87E6C">
        <w:lastRenderedPageBreak/>
        <w:t>CHAPTER 1: INTRODUCTION</w:t>
      </w:r>
      <w:bookmarkEnd w:id="1"/>
    </w:p>
    <w:p w14:paraId="72FCD6BF" w14:textId="77777777" w:rsidR="00545139" w:rsidRPr="00D87E6C" w:rsidRDefault="00545139" w:rsidP="00545139">
      <w:pPr>
        <w:pStyle w:val="Heading2"/>
      </w:pPr>
      <w:bookmarkStart w:id="2" w:name="_7xahvlw61h2y" w:colFirst="0" w:colLast="0"/>
      <w:bookmarkStart w:id="3" w:name="_Toc164105875"/>
      <w:bookmarkEnd w:id="2"/>
      <w:r w:rsidRPr="00D87E6C">
        <w:t>1.1 Introduction</w:t>
      </w:r>
      <w:bookmarkEnd w:id="3"/>
    </w:p>
    <w:p w14:paraId="68C74D07" w14:textId="77777777" w:rsidR="00545139" w:rsidRPr="00D87E6C" w:rsidRDefault="00545139" w:rsidP="00545139">
      <w:r w:rsidRPr="00D87E6C">
        <w:t xml:space="preserve">The stock market has never ceased being </w:t>
      </w:r>
      <w:proofErr w:type="gramStart"/>
      <w:r w:rsidRPr="00D87E6C">
        <w:t>unpredictable, and</w:t>
      </w:r>
      <w:proofErr w:type="gramEnd"/>
      <w:r w:rsidRPr="00D87E6C">
        <w:t xml:space="preserve"> predicting its price fluctuations in such an environment have always been a challenging endeavour. Being </w:t>
      </w:r>
      <w:proofErr w:type="gramStart"/>
      <w:r w:rsidRPr="00D87E6C">
        <w:t>in a position</w:t>
      </w:r>
      <w:proofErr w:type="gramEnd"/>
      <w:r w:rsidRPr="00D87E6C">
        <w:t xml:space="preserve"> to predict an unexpected change in the trading, investing, and the whole financial industry the individuals are unceasingly curious to try and find ways of analysis by which the trends has been explained and a good decision has been made. Traditional methods of analysis, centred on the technical and fundamental point of view, do not always capture the whole complexity of the performance of the trading market. The Stakeholders get in a position wherein they stand or walk in the presence of factors and uncertainties.</w:t>
      </w:r>
    </w:p>
    <w:p w14:paraId="40E2F842" w14:textId="77777777" w:rsidR="00545139" w:rsidRPr="00D87E6C" w:rsidRDefault="00545139" w:rsidP="00545139">
      <w:r w:rsidRPr="00D87E6C">
        <w:t>Machine learning methods at the same time provide a real basis for bettering the decision-making capabilities of financial markets and for helping to see the future more clearly in terms of the probabilities. By learning from past data, machine learning can change the face of the stock market forecasts. By possessing the capacity to analyse data in large amounts, determine minuscule patterns and change the algorithm itself to adapt to the fast-paced nature of financial markets, ML can foster innovations.</w:t>
      </w:r>
    </w:p>
    <w:p w14:paraId="5E5AD956" w14:textId="77777777" w:rsidR="00545139" w:rsidRPr="00D87E6C" w:rsidRDefault="00545139" w:rsidP="00545139">
      <w:r w:rsidRPr="00D87E6C">
        <w:t>The research aims to investigate the connection between the machine learning method and the financial markets. The validity of ML methods in forecasting stock prices and directing investments is the topic of this part. The research plan is about building an intelligent tool based on computer technology that allows the stakeholders to get the needed information regarding market performances and tendencies.</w:t>
      </w:r>
    </w:p>
    <w:p w14:paraId="5E509E85" w14:textId="77777777" w:rsidR="00545139" w:rsidRPr="00D87E6C" w:rsidRDefault="00545139" w:rsidP="00545139">
      <w:r w:rsidRPr="00D87E6C">
        <w:t>Machine learning in stock market forecasting is a real departure from the previous academic finance, which was mainly based on theories and models, and gives decision-makers a data-driven and flexible way to take decisions. ML can significantly boost forecasting accuracy as the algorithm can process huge amounts of data without delay and point out concealed associations and patterns.</w:t>
      </w:r>
    </w:p>
    <w:p w14:paraId="55DE2BD5" w14:textId="77777777" w:rsidR="00545139" w:rsidRPr="00D87E6C" w:rsidRDefault="00545139" w:rsidP="00545139">
      <w:r w:rsidRPr="00D87E6C">
        <w:t xml:space="preserve">Following this introductory section, a detailed investigation of machine learning algorithms has been done that better predict stock market trends. Computational instruments which come equipped with highly advanced techniques are presented as a critical factor in the steering direction of financial markets in the passage. Along have this investigation, the complexity of </w:t>
      </w:r>
      <w:r w:rsidRPr="00D87E6C">
        <w:lastRenderedPageBreak/>
        <w:t>market behaviour has been revealed and fresh perspectives on the goal of reaching the right decision in the ever-changing market as well as financial environment have unfolded.</w:t>
      </w:r>
    </w:p>
    <w:p w14:paraId="47446A36" w14:textId="77777777" w:rsidR="00545139" w:rsidRPr="00D87E6C" w:rsidRDefault="00545139" w:rsidP="00545139">
      <w:pPr>
        <w:pStyle w:val="Heading2"/>
      </w:pPr>
      <w:bookmarkStart w:id="4" w:name="_9hosp83zuiri" w:colFirst="0" w:colLast="0"/>
      <w:bookmarkStart w:id="5" w:name="_Toc164105876"/>
      <w:bookmarkEnd w:id="4"/>
      <w:r w:rsidRPr="00D87E6C">
        <w:t>1.2 Aim and Objectives</w:t>
      </w:r>
      <w:bookmarkEnd w:id="5"/>
    </w:p>
    <w:p w14:paraId="26AB7FAC" w14:textId="77777777" w:rsidR="00545139" w:rsidRPr="00D87E6C" w:rsidRDefault="00545139" w:rsidP="00545139">
      <w:pPr>
        <w:pStyle w:val="Heading3"/>
      </w:pPr>
      <w:bookmarkStart w:id="6" w:name="_i81r3cij7j07" w:colFirst="0" w:colLast="0"/>
      <w:bookmarkStart w:id="7" w:name="_Toc164105877"/>
      <w:bookmarkEnd w:id="6"/>
      <w:r w:rsidRPr="00D87E6C">
        <w:t>Aim</w:t>
      </w:r>
      <w:bookmarkEnd w:id="7"/>
    </w:p>
    <w:p w14:paraId="1C4DAC19" w14:textId="77777777" w:rsidR="00545139" w:rsidRPr="00D87E6C" w:rsidRDefault="00545139" w:rsidP="00545139">
      <w:r w:rsidRPr="00D87E6C">
        <w:t>This research aims to explore and utilise machine learning approaches to better estimate and make choices within the financial markets, for the stock market analysis.</w:t>
      </w:r>
    </w:p>
    <w:p w14:paraId="6AD000EA" w14:textId="77777777" w:rsidR="00545139" w:rsidRPr="00D87E6C" w:rsidRDefault="00545139" w:rsidP="00545139">
      <w:pPr>
        <w:pStyle w:val="Heading3"/>
      </w:pPr>
      <w:bookmarkStart w:id="8" w:name="_ees3cmuwnbe6" w:colFirst="0" w:colLast="0"/>
      <w:bookmarkStart w:id="9" w:name="_Toc164105878"/>
      <w:bookmarkEnd w:id="8"/>
      <w:r w:rsidRPr="00D87E6C">
        <w:t>Objectives</w:t>
      </w:r>
      <w:bookmarkEnd w:id="9"/>
    </w:p>
    <w:p w14:paraId="48BFF5F0" w14:textId="77777777" w:rsidR="00545139" w:rsidRPr="00D87E6C" w:rsidRDefault="00545139" w:rsidP="00545139">
      <w:pPr>
        <w:numPr>
          <w:ilvl w:val="0"/>
          <w:numId w:val="1"/>
        </w:numPr>
      </w:pPr>
      <w:r w:rsidRPr="00D87E6C">
        <w:t>To analyse stock markets, machine learning methods are employed.</w:t>
      </w:r>
    </w:p>
    <w:p w14:paraId="074AC571" w14:textId="77777777" w:rsidR="00545139" w:rsidRPr="00D87E6C" w:rsidRDefault="00545139" w:rsidP="00545139">
      <w:pPr>
        <w:numPr>
          <w:ilvl w:val="0"/>
          <w:numId w:val="1"/>
        </w:numPr>
      </w:pPr>
      <w:r w:rsidRPr="00D87E6C">
        <w:t>To determine the effectiveness of different regression methods, including the ARIMA model, for this it has been aimed to assess their performance.</w:t>
      </w:r>
    </w:p>
    <w:p w14:paraId="5A853DF1" w14:textId="77777777" w:rsidR="00545139" w:rsidRPr="00D87E6C" w:rsidRDefault="00545139" w:rsidP="00545139">
      <w:pPr>
        <w:numPr>
          <w:ilvl w:val="0"/>
          <w:numId w:val="1"/>
        </w:numPr>
      </w:pPr>
      <w:r w:rsidRPr="00D87E6C">
        <w:t>To enhance the reliability of financial market predictions and decision-making tools.</w:t>
      </w:r>
    </w:p>
    <w:p w14:paraId="44A621BD" w14:textId="77777777" w:rsidR="00545139" w:rsidRPr="00D87E6C" w:rsidRDefault="00545139" w:rsidP="00545139">
      <w:pPr>
        <w:numPr>
          <w:ilvl w:val="0"/>
          <w:numId w:val="1"/>
        </w:numPr>
      </w:pPr>
      <w:r w:rsidRPr="00D87E6C">
        <w:t>To compile the study efficiently, it is important to utilise a range of prior research articles.</w:t>
      </w:r>
    </w:p>
    <w:p w14:paraId="34692BAC" w14:textId="77777777" w:rsidR="00545139" w:rsidRPr="00D87E6C" w:rsidRDefault="00545139" w:rsidP="00545139">
      <w:pPr>
        <w:pStyle w:val="Heading2"/>
      </w:pPr>
      <w:bookmarkStart w:id="10" w:name="_78x9epgkwz2k" w:colFirst="0" w:colLast="0"/>
      <w:bookmarkStart w:id="11" w:name="_Toc164105879"/>
      <w:bookmarkEnd w:id="10"/>
      <w:r w:rsidRPr="00D87E6C">
        <w:t>1.3 Research Questions</w:t>
      </w:r>
      <w:bookmarkEnd w:id="11"/>
    </w:p>
    <w:p w14:paraId="41BD416C" w14:textId="77777777" w:rsidR="00545139" w:rsidRPr="00D87E6C" w:rsidRDefault="00545139" w:rsidP="00545139">
      <w:r w:rsidRPr="00D87E6C">
        <w:t>Which kind of machine learning models are the most effective for forecasting the stock market and how they are evaluated?</w:t>
      </w:r>
    </w:p>
    <w:p w14:paraId="1483A135" w14:textId="77777777" w:rsidR="00545139" w:rsidRPr="00D87E6C" w:rsidRDefault="00545139" w:rsidP="00545139">
      <w:pPr>
        <w:pStyle w:val="Heading2"/>
      </w:pPr>
      <w:bookmarkStart w:id="12" w:name="_f9bjatk9gta7" w:colFirst="0" w:colLast="0"/>
      <w:bookmarkStart w:id="13" w:name="_Toc164105880"/>
      <w:bookmarkEnd w:id="12"/>
      <w:r w:rsidRPr="00D87E6C">
        <w:t>1.4 Background</w:t>
      </w:r>
      <w:bookmarkEnd w:id="13"/>
    </w:p>
    <w:p w14:paraId="18CC20FC" w14:textId="77777777" w:rsidR="00545139" w:rsidRPr="00D87E6C" w:rsidRDefault="00545139" w:rsidP="00545139">
      <w:r w:rsidRPr="00D87E6C">
        <w:t>The stock market functions in a dynamic and complex setting moulded by ever-changing values, intricate patterns, and the interaction of many economic and geopolitical factors. Contradicted by the complexity that market analysts obtain in their field, traditional tools like fundamental and technical analysis have proved to be most crucial for a specific period. Despite these techniques not being able to depict the intimate details of market behaviour, they are useful tools for financial analysts as well as investors to be knowledgeable enough to gain insight into varying degrees of uncertainty in the markets and help them in making their decisions.</w:t>
      </w:r>
    </w:p>
    <w:p w14:paraId="6A1A15E5" w14:textId="77777777" w:rsidR="00545139" w:rsidRPr="00D87E6C" w:rsidRDefault="00545139" w:rsidP="00545139">
      <w:r w:rsidRPr="00D87E6C">
        <w:t xml:space="preserve">Due to ML technology that has been popular recently, forecasting stock market trends is common now. According to Srivastava and </w:t>
      </w:r>
      <w:proofErr w:type="spellStart"/>
      <w:r w:rsidRPr="00D87E6C">
        <w:t>Eachempati</w:t>
      </w:r>
      <w:proofErr w:type="spellEnd"/>
      <w:r w:rsidRPr="00D87E6C">
        <w:t xml:space="preserve"> (2023), the attraction to big data has </w:t>
      </w:r>
      <w:r w:rsidRPr="00D87E6C">
        <w:lastRenderedPageBreak/>
        <w:t>been triggered by the increase in data, the rise of powerful computers, and the successful development of elaborated algorithms capable of dealing with gigantic data sets. Machine learning, a kind of artificial intelligence, uses algorithms to analyse past data and to pick out complex patterns. It starts with these patterns and then ponders how to respond and eventually deal with changing markets and offers a data-driven approach to appraisal of market trends.</w:t>
      </w:r>
    </w:p>
    <w:p w14:paraId="05C6F4CC" w14:textId="77777777" w:rsidR="00545139" w:rsidRPr="00D87E6C" w:rsidRDefault="00545139" w:rsidP="00545139">
      <w:r w:rsidRPr="00D87E6C">
        <w:t xml:space="preserve">The wide-ranging strength of machine learning is its capacity to uncover unconventional interconnections as well as non-linear relationships in the set of available data; for this reason, machine learning has become the most promising field for stock market predictions. As cited by Tsai </w:t>
      </w:r>
      <w:r w:rsidRPr="00D87E6C">
        <w:rPr>
          <w:i/>
        </w:rPr>
        <w:t>et al.</w:t>
      </w:r>
      <w:r w:rsidRPr="00D87E6C">
        <w:t xml:space="preserve"> (2023), ML models are capable of independently finding patterns and insights that are beyond the ability of human analysts, which means they can perform tasks that are based on pre-established rules and assumptions, unlike human analysts. The fact that ML (machine learning) models are highly suitable for the dynamic and volatile financial market is because they can change their predictions very fast, and more precise than before.</w:t>
      </w:r>
    </w:p>
    <w:p w14:paraId="3CA9DA3A" w14:textId="77777777" w:rsidR="00545139" w:rsidRPr="00D87E6C" w:rsidRDefault="00545139" w:rsidP="00545139">
      <w:r w:rsidRPr="00D87E6C">
        <w:t xml:space="preserve">As the amount of data rises, the significance of data whenever the application of machine learning for stock market prediction becomes increasingly imminent. The use of digital technology has, however, resulted in the increased generation of massive amounts of market data every day. Formulation of the data includes real-time trading, historical price data, business financials, macroeconomic indicators, and news sentiment. As per the view of </w:t>
      </w:r>
      <w:proofErr w:type="spellStart"/>
      <w:r w:rsidRPr="00D87E6C">
        <w:t>Venkateswararao</w:t>
      </w:r>
      <w:proofErr w:type="spellEnd"/>
      <w:r w:rsidRPr="00D87E6C">
        <w:t xml:space="preserve"> and Reddy (2023), with the advent of machine learning which is endowed with the capacity to accurately analyse and process large datasets, stakeholders are privy to valuable insights and foresight that could underpin their investment decisions.</w:t>
      </w:r>
    </w:p>
    <w:p w14:paraId="5B25ABAD" w14:textId="77777777" w:rsidR="00545139" w:rsidRPr="00D87E6C" w:rsidRDefault="00545139" w:rsidP="00545139">
      <w:r w:rsidRPr="00D87E6C">
        <w:t>Furthermore, machine learning techniques make it easy for predictive models to get as many variables and data sources as possible. This feature includes a variety of data- from informal write-ups to user postings or more structured data like open value and economic indicators. ML incorporates data from multiple sources and gives a total context of market movements that helps models improve their predictive accuracy.</w:t>
      </w:r>
    </w:p>
    <w:p w14:paraId="4F37E610" w14:textId="77777777" w:rsidR="00545139" w:rsidRPr="00D87E6C" w:rsidRDefault="00545139" w:rsidP="00545139">
      <w:pPr>
        <w:pStyle w:val="Heading2"/>
      </w:pPr>
      <w:bookmarkStart w:id="14" w:name="_a32kvgiehfyk" w:colFirst="0" w:colLast="0"/>
      <w:bookmarkStart w:id="15" w:name="_Toc164105881"/>
      <w:bookmarkEnd w:id="14"/>
      <w:r w:rsidRPr="00D87E6C">
        <w:t>1.5 Problem statement</w:t>
      </w:r>
      <w:bookmarkEnd w:id="15"/>
    </w:p>
    <w:p w14:paraId="2E81C1F7" w14:textId="77777777" w:rsidR="00545139" w:rsidRPr="00D87E6C" w:rsidRDefault="00545139" w:rsidP="00545139">
      <w:r w:rsidRPr="00D87E6C">
        <w:t xml:space="preserve">The current issue revolving around this study is how to effectively navigate through the highly dynamic and complicated market structure in the endeavour of leading the accurate prediction of stock market trends. Traditional market research methods usually fail to provide </w:t>
      </w:r>
      <w:r w:rsidRPr="00D87E6C">
        <w:lastRenderedPageBreak/>
        <w:t>detailed reports on the markets, consequently, they work with insufficient facts useful for financial analysts and investors. The fact that this is happening despite and even with Classic movies is often studied and debated, both by film scholars and enthusiasts.</w:t>
      </w:r>
    </w:p>
    <w:p w14:paraId="42FAE584" w14:textId="77777777" w:rsidR="00545139" w:rsidRPr="00D87E6C" w:rsidRDefault="00545139" w:rsidP="00545139">
      <w:r w:rsidRPr="00D87E6C">
        <w:t xml:space="preserve">The utmost concern here is the use of skilled tools and techniques to tap what is already known since the insights must provide forecasts and indications that can be depended on. According to Zeng </w:t>
      </w:r>
      <w:r w:rsidRPr="00D87E6C">
        <w:rPr>
          <w:i/>
        </w:rPr>
        <w:t>et al.</w:t>
      </w:r>
      <w:r w:rsidRPr="00D87E6C">
        <w:t xml:space="preserve"> (2023), machine Learning technological innovations seem to have an opportunity to provide solutions. However, they still require being proven practically when predicting stock market behaviour in a real environment. Furthermore, attention must be paid to challenges, like stationarity of data, the need to implement certain criteria for model evaluation and the taking of diverse data sources.</w:t>
      </w:r>
    </w:p>
    <w:p w14:paraId="2E43C90E" w14:textId="77777777" w:rsidR="00545139" w:rsidRPr="00D87E6C" w:rsidRDefault="00545139" w:rsidP="00545139">
      <w:r w:rsidRPr="00D87E6C">
        <w:t>The problem statement focuses on creating reliable and flexible intelligent machine-learning methods for predicting a trend in the share market. The approaches should contain precise tools to aid investors in evaluating financial markets, predicting changes, and boosting the general confidence in making economic decisions in an unstable environment.</w:t>
      </w:r>
    </w:p>
    <w:p w14:paraId="7984D83A" w14:textId="77777777" w:rsidR="00545139" w:rsidRPr="00D87E6C" w:rsidRDefault="00545139" w:rsidP="00545139">
      <w:pPr>
        <w:pStyle w:val="Heading2"/>
      </w:pPr>
      <w:bookmarkStart w:id="16" w:name="_9e2pr8pvrwdw" w:colFirst="0" w:colLast="0"/>
      <w:bookmarkStart w:id="17" w:name="_Toc164105882"/>
      <w:bookmarkEnd w:id="16"/>
      <w:r w:rsidRPr="00D87E6C">
        <w:t>1.6 Scope of the Study</w:t>
      </w:r>
      <w:bookmarkEnd w:id="17"/>
    </w:p>
    <w:p w14:paraId="78682779" w14:textId="77777777" w:rsidR="00545139" w:rsidRPr="00D87E6C" w:rsidRDefault="00545139" w:rsidP="00545139">
      <w:r w:rsidRPr="00D87E6C">
        <w:t>The project aims to enhance the accuracy of forecasting and make the decision-making process of financial analysts and investors better through an in-depth study of the application of machine learning techniques in the field of stock market prediction. The main task is to assess the predictive power of distinct machine learning algorithms: from traditional models such as regressions to advanced time-series analysis, which involves algorithms like ARIMA, SARIMA, and LSTM networks, with forecasting stock market movements. At this stage of the research, it has been examined how well forecasting algorithms are running by way of looking at assessment metrics which consist of Mean Absolute Error (MAE) and Root Mean Square Error (RMSE).</w:t>
      </w:r>
    </w:p>
    <w:p w14:paraId="4EBF3748" w14:textId="77777777" w:rsidR="00545139" w:rsidRPr="00D87E6C" w:rsidRDefault="00545139" w:rsidP="00545139">
      <w:r w:rsidRPr="00D87E6C">
        <w:t xml:space="preserve">Also, in stationarity analysis of stock market data, the project will be carried out i.e. to determine its influence on the model of market dynamics. This insight has enabled me to appreciate the many possibilities and difficulties which data fluctuations have brought along in this domain. This research aims to make the models more accurate and enhance the understanding of market behaviour. The study will explore the role of different data sources, including unstructured like social network analysis and news sentiment, as well as structured financial data in the modelling. Thus, the </w:t>
      </w:r>
      <w:proofErr w:type="gramStart"/>
      <w:r w:rsidRPr="00D87E6C">
        <w:t>main focus</w:t>
      </w:r>
      <w:proofErr w:type="gramEnd"/>
      <w:r w:rsidRPr="00D87E6C">
        <w:t xml:space="preserve"> would be the development of super-</w:t>
      </w:r>
      <w:r w:rsidRPr="00D87E6C">
        <w:lastRenderedPageBreak/>
        <w:t xml:space="preserve">powered stock prediction models powered by the latest machine learning algorithms, according to a study by the famous </w:t>
      </w:r>
      <w:proofErr w:type="spellStart"/>
      <w:r w:rsidRPr="00D87E6C">
        <w:t>Orooj</w:t>
      </w:r>
      <w:proofErr w:type="spellEnd"/>
      <w:r w:rsidRPr="00D87E6C">
        <w:t xml:space="preserve"> </w:t>
      </w:r>
      <w:proofErr w:type="spellStart"/>
      <w:r w:rsidRPr="00D87E6C">
        <w:t>Looy</w:t>
      </w:r>
      <w:proofErr w:type="spellEnd"/>
      <w:r w:rsidRPr="00D87E6C">
        <w:t xml:space="preserve"> and </w:t>
      </w:r>
      <w:proofErr w:type="spellStart"/>
      <w:r w:rsidRPr="00D87E6C">
        <w:t>Hajinezhad</w:t>
      </w:r>
      <w:proofErr w:type="spellEnd"/>
      <w:r w:rsidRPr="00D87E6C">
        <w:t xml:space="preserve"> (2023). These models shall endeavour to uncritically deal with financial economic characteristics which are in return helpful to stakeholders according to their interests.</w:t>
      </w:r>
    </w:p>
    <w:p w14:paraId="18B89568" w14:textId="77777777" w:rsidR="00545139" w:rsidRPr="00D87E6C" w:rsidRDefault="00545139" w:rsidP="00545139">
      <w:pPr>
        <w:pStyle w:val="Heading2"/>
      </w:pPr>
      <w:bookmarkStart w:id="18" w:name="_m1b675r2r5ij" w:colFirst="0" w:colLast="0"/>
      <w:bookmarkStart w:id="19" w:name="_Toc164105883"/>
      <w:bookmarkEnd w:id="18"/>
      <w:r w:rsidRPr="00D87E6C">
        <w:t>1.7 Dissertation structure</w:t>
      </w:r>
      <w:bookmarkEnd w:id="19"/>
    </w:p>
    <w:p w14:paraId="7C487EDC" w14:textId="77777777" w:rsidR="00545139" w:rsidRPr="00D87E6C" w:rsidRDefault="00545139" w:rsidP="00545139">
      <w:pPr>
        <w:jc w:val="center"/>
      </w:pPr>
      <w:r w:rsidRPr="00D87E6C">
        <w:rPr>
          <w:noProof/>
        </w:rPr>
        <w:drawing>
          <wp:inline distT="114300" distB="114300" distL="114300" distR="114300" wp14:anchorId="02AFDACB" wp14:editId="2F69611C">
            <wp:extent cx="4708688" cy="3343275"/>
            <wp:effectExtent l="25400" t="25400" r="25400" b="25400"/>
            <wp:docPr id="1748155789" name="image1.png" descr="A group of green and white text boxes&#10;&#10;Description automatically generated"/>
            <wp:cNvGraphicFramePr/>
            <a:graphic xmlns:a="http://schemas.openxmlformats.org/drawingml/2006/main">
              <a:graphicData uri="http://schemas.openxmlformats.org/drawingml/2006/picture">
                <pic:pic xmlns:pic="http://schemas.openxmlformats.org/drawingml/2006/picture">
                  <pic:nvPicPr>
                    <pic:cNvPr id="1748155789" name="image1.png" descr="A group of green and white text boxes&#10;&#10;Description automatically generated"/>
                    <pic:cNvPicPr preferRelativeResize="0"/>
                  </pic:nvPicPr>
                  <pic:blipFill>
                    <a:blip r:embed="rId5"/>
                    <a:srcRect l="3430" r="14451"/>
                    <a:stretch>
                      <a:fillRect/>
                    </a:stretch>
                  </pic:blipFill>
                  <pic:spPr>
                    <a:xfrm>
                      <a:off x="0" y="0"/>
                      <a:ext cx="4708688" cy="3343275"/>
                    </a:xfrm>
                    <a:prstGeom prst="rect">
                      <a:avLst/>
                    </a:prstGeom>
                    <a:ln w="25400">
                      <a:solidFill>
                        <a:srgbClr val="000000"/>
                      </a:solidFill>
                      <a:prstDash val="solid"/>
                    </a:ln>
                  </pic:spPr>
                </pic:pic>
              </a:graphicData>
            </a:graphic>
          </wp:inline>
        </w:drawing>
      </w:r>
    </w:p>
    <w:p w14:paraId="0437B416" w14:textId="77777777" w:rsidR="00545139" w:rsidRPr="00D87E6C" w:rsidRDefault="00545139" w:rsidP="00545139">
      <w:pPr>
        <w:pStyle w:val="Heading6"/>
      </w:pPr>
      <w:bookmarkStart w:id="20" w:name="_Toc164105702"/>
      <w:r w:rsidRPr="00D87E6C">
        <w:t>Figure 1.7.1: Structure of the final report</w:t>
      </w:r>
      <w:bookmarkEnd w:id="20"/>
    </w:p>
    <w:p w14:paraId="680474B3" w14:textId="77777777" w:rsidR="00545139" w:rsidRPr="00D87E6C" w:rsidRDefault="00545139" w:rsidP="00545139">
      <w:pPr>
        <w:jc w:val="center"/>
      </w:pPr>
      <w:r w:rsidRPr="00D87E6C">
        <w:t>(Source: Self-Acquired)</w:t>
      </w:r>
    </w:p>
    <w:p w14:paraId="0DFDE686" w14:textId="77777777" w:rsidR="00545139" w:rsidRPr="00D87E6C" w:rsidRDefault="00545139" w:rsidP="00545139">
      <w:pPr>
        <w:pStyle w:val="Heading2"/>
      </w:pPr>
      <w:bookmarkStart w:id="21" w:name="_gr2sgvn17gfx" w:colFirst="0" w:colLast="0"/>
      <w:bookmarkStart w:id="22" w:name="_Toc164105884"/>
      <w:bookmarkEnd w:id="21"/>
      <w:r w:rsidRPr="00D87E6C">
        <w:t>1.8 Summary</w:t>
      </w:r>
      <w:bookmarkEnd w:id="22"/>
    </w:p>
    <w:p w14:paraId="608160F2" w14:textId="77777777" w:rsidR="00545139" w:rsidRPr="00D87E6C" w:rsidRDefault="00545139" w:rsidP="00545139">
      <w:r w:rsidRPr="00D87E6C">
        <w:t>The entire task has been concluded with the goal of this study is to improve the level of accuracy of machine learning and to help the financial industry to make the right decision because of it. The goal of this project is to deal with the longstanding problems of forecasting and assessing the impact of changes in the market by comparing a variety of machine-learning predictive techniques, using appropriate model performance measures, and considering the possibility of inputting various types of data sources. These efforts point to a positive impact on the progression of techniques utilized to anticipate stock market behaviour. This will give partners valuable information to explore the complexities of financial markets and capitalise on speculation prospects while limiting threats.</w:t>
      </w:r>
      <w:r w:rsidRPr="00D87E6C">
        <w:br w:type="page"/>
      </w:r>
    </w:p>
    <w:p w14:paraId="5E70FB94" w14:textId="77777777" w:rsidR="00545139" w:rsidRPr="00D87E6C" w:rsidRDefault="00545139" w:rsidP="00545139">
      <w:pPr>
        <w:pStyle w:val="Heading1"/>
      </w:pPr>
      <w:bookmarkStart w:id="23" w:name="_Toc164105885"/>
      <w:r w:rsidRPr="00D87E6C">
        <w:lastRenderedPageBreak/>
        <w:t>CHAPTER 2: LITERATURE REVIEW</w:t>
      </w:r>
      <w:bookmarkEnd w:id="23"/>
    </w:p>
    <w:p w14:paraId="2F704A89" w14:textId="77777777" w:rsidR="00545139" w:rsidRPr="00D87E6C" w:rsidRDefault="00545139" w:rsidP="00545139">
      <w:pPr>
        <w:pStyle w:val="Heading2"/>
      </w:pPr>
      <w:bookmarkStart w:id="24" w:name="_1ve36g18zrnx" w:colFirst="0" w:colLast="0"/>
      <w:bookmarkStart w:id="25" w:name="_Toc164105886"/>
      <w:bookmarkEnd w:id="24"/>
      <w:r w:rsidRPr="00D87E6C">
        <w:t>2.1 Introduction</w:t>
      </w:r>
      <w:bookmarkEnd w:id="25"/>
    </w:p>
    <w:p w14:paraId="01E84795" w14:textId="77777777" w:rsidR="00545139" w:rsidRPr="00D87E6C" w:rsidRDefault="00545139" w:rsidP="00545139">
      <w:r w:rsidRPr="00D87E6C">
        <w:t xml:space="preserve">Financial market forecasting is fast becoming a must in stock market analysis and investment strategies. The complexity and constantly evolving nature of financial markets and the fact that there is a lot of data provide the ML technologies with the required capabilities to make predictions more accurate. The next part of the article defines the aim of the study review and helps readers understand the machine learning-driven stock market's predictability. Technology has changed the face of the financial industry; it has converted historical and modern market data into a treasure trove. One of how machine learning is applied to finance is by enabling traders, </w:t>
      </w:r>
      <w:proofErr w:type="gramStart"/>
      <w:r w:rsidRPr="00D87E6C">
        <w:t>investors</w:t>
      </w:r>
      <w:proofErr w:type="gramEnd"/>
      <w:r w:rsidRPr="00D87E6C">
        <w:t xml:space="preserve"> and financial organisations to make decisions based on information they extract from data. As the algorithms can share data, and see patterns, correlations and trends, the machine learning algorithms are tested to predict stock price and market movements.</w:t>
      </w:r>
    </w:p>
    <w:p w14:paraId="470EE27D" w14:textId="77777777" w:rsidR="00545139" w:rsidRPr="00D87E6C" w:rsidRDefault="00545139" w:rsidP="00545139">
      <w:r w:rsidRPr="00D87E6C">
        <w:t>The statement the author made will be analysed. The analysis will start with the development and usage of machine learning in stock market prediction. Market fluctuations need rapid and precise modelling evaluations, which is a pivotal point for a machine learning model. The financial history of machine learning is useful in understating its current condition and tomorrow’s benefits. Efficient risk management, rational financial decision-making, and better portfolio optimization primarily depend on stock market predictions. The first paragraph which indicates the challenges of balancing between accuracy and resilience in stock price forecasting along with the need for better analytic tools, fostered machine learning research. This literature review outlines why ML can be used in stock market forecasts and gives the general situation to cover an existing gap between different viewpoints and theories.</w:t>
      </w:r>
    </w:p>
    <w:p w14:paraId="2113BA91" w14:textId="77777777" w:rsidR="00545139" w:rsidRPr="00D87E6C" w:rsidRDefault="00545139" w:rsidP="00545139">
      <w:pPr>
        <w:pStyle w:val="Heading2"/>
      </w:pPr>
      <w:bookmarkStart w:id="26" w:name="_6omwpofqabrb" w:colFirst="0" w:colLast="0"/>
      <w:bookmarkStart w:id="27" w:name="_Toc164105887"/>
      <w:bookmarkEnd w:id="26"/>
      <w:r w:rsidRPr="00D87E6C">
        <w:t>2.2 Development of Machine Learning in Finance</w:t>
      </w:r>
      <w:bookmarkEnd w:id="27"/>
    </w:p>
    <w:p w14:paraId="0CE91F66" w14:textId="77777777" w:rsidR="00545139" w:rsidRPr="00D87E6C" w:rsidRDefault="00545139" w:rsidP="00545139">
      <w:r w:rsidRPr="00D87E6C">
        <w:t xml:space="preserve">The confluence of finance and machine learning is transforming financial organisations' operations, decision-making, and risk management. In the late 20th century, statistical models in banking led to machine learning. According to Azaz </w:t>
      </w:r>
      <w:r w:rsidRPr="00D87E6C">
        <w:rPr>
          <w:i/>
        </w:rPr>
        <w:t xml:space="preserve">et al. </w:t>
      </w:r>
      <w:r w:rsidRPr="00D87E6C">
        <w:t xml:space="preserve">(2023), as processing capacity and data quantity increased, banks used more powerful machine-learning approaches. Financial modelling started with time series analysis and linear regression. Although useful, these models cannot capture financial data's numerous non-linear connections. ML was a </w:t>
      </w:r>
      <w:r w:rsidRPr="00D87E6C">
        <w:lastRenderedPageBreak/>
        <w:t>turning point as it involved a break from the previous methods, with the development of algorithms that could recognize patterns and adapt to market dynamics.</w:t>
      </w:r>
    </w:p>
    <w:p w14:paraId="666653E9" w14:textId="77777777" w:rsidR="00545139" w:rsidRPr="00D87E6C" w:rsidRDefault="00545139" w:rsidP="00545139">
      <w:r w:rsidRPr="00D87E6C">
        <w:t xml:space="preserve">For ensemble approaches and decision trees, machine learning achieved success in the banking sector. Decision trees are intended to represent decision-making processes in a visual model. Diversified groups like Random Forests and Gradient Boosting improve prediction accuracy by linking multiple weak learners. As cited by Balasubramanian </w:t>
      </w:r>
      <w:r w:rsidRPr="00D87E6C">
        <w:rPr>
          <w:i/>
        </w:rPr>
        <w:t>et al.</w:t>
      </w:r>
      <w:r w:rsidRPr="00D87E6C">
        <w:t xml:space="preserve"> (2024), it also led to more sophisticated modelling such as in trading signal recognition and stock price forecasting. The growing complexity and the load of the financial data signalled the requirement for more innovative methods. While the progress is remarkable in deep learning, mainly with the use of Convolutional Neural Networks (CNNs) and Recurrent Neural Networks (RNNs), in financial aspects such as time series prediction and risk assessment, it has seen some advanced improvements in these fields. ANNs emerged among other machine learning algorithms due to their ability to handle non-linear interactions.</w:t>
      </w:r>
    </w:p>
    <w:p w14:paraId="7EADF2E6" w14:textId="77777777" w:rsidR="00545139" w:rsidRPr="00D87E6C" w:rsidRDefault="00545139" w:rsidP="00545139">
      <w:r w:rsidRPr="00D87E6C">
        <w:t xml:space="preserve">The field of reinforcement learning has been precedence in machine learning for finance lately. The reinforcement learning algorithms adjust their strategies dynamically according to the environmental feedback through the </w:t>
      </w:r>
      <w:proofErr w:type="gramStart"/>
      <w:r w:rsidRPr="00D87E6C">
        <w:t>trial and error</w:t>
      </w:r>
      <w:proofErr w:type="gramEnd"/>
      <w:r w:rsidRPr="00D87E6C">
        <w:t xml:space="preserve"> process. Algorithmic trading, risk management, and portfolio optimisation are some areas where machine learning has been implemented. It has been a critical factor that led to the development of tailor-made solutions that are flexible enough to accommodate the somewhat fluctuating financial changes. In compliance with the statement by Bhati and colleagues (2022), the emergence of challenges has been witnessed by the evolution of machine learning within the field of funds. The subject-specific regularization methods and assessment criteria have been studied and refined to cope with the issues of data quality, demonstrate interpretability, and the risk of overfitting. Discussions about using AI moderately in funds have been started since the centres of morals exist, whether it be algorithmic exchange or control.</w:t>
      </w:r>
    </w:p>
    <w:p w14:paraId="724C58EA" w14:textId="77777777" w:rsidR="00545139" w:rsidRPr="00D87E6C" w:rsidRDefault="00545139" w:rsidP="00545139">
      <w:r w:rsidRPr="00D87E6C">
        <w:t>The application of machine learning to funds has emerged as a response to the transfer from complicated reinforcement learning algorithms to traditional factual models. The rapidly advancing adoption of artificial intelligence (AI) in various financial settings represents a crucial sign that the regulation frameworks are lagging. Understanding this structure provides us with a machine for examining the precision of ML models in heralding budgetary market movements as it is move towards stock market prediction.</w:t>
      </w:r>
    </w:p>
    <w:p w14:paraId="75FBF07B" w14:textId="77777777" w:rsidR="00545139" w:rsidRPr="00D87E6C" w:rsidRDefault="00545139" w:rsidP="00545139">
      <w:pPr>
        <w:pStyle w:val="Heading2"/>
      </w:pPr>
      <w:bookmarkStart w:id="28" w:name="_6vbn8rffz5jh" w:colFirst="0" w:colLast="0"/>
      <w:bookmarkStart w:id="29" w:name="_Toc164105888"/>
      <w:bookmarkEnd w:id="28"/>
      <w:r w:rsidRPr="00D87E6C">
        <w:lastRenderedPageBreak/>
        <w:t>2.3 Overview of Stock Market Prediction Models</w:t>
      </w:r>
      <w:bookmarkEnd w:id="29"/>
    </w:p>
    <w:p w14:paraId="5D45990A" w14:textId="77777777" w:rsidR="00545139" w:rsidRPr="00D87E6C" w:rsidRDefault="00545139" w:rsidP="00545139">
      <w:r w:rsidRPr="00D87E6C">
        <w:t>Numerous distinctive models have been made and put to utilize in stock advertise expectations as individuals attempt to progress in this field. In this portion, a comprehensive see of the models utilized in foreseeing stock costs is given appearing their qualities, impediments and the changing confront of prescient analytics in the fund.</w:t>
      </w:r>
    </w:p>
    <w:p w14:paraId="520D064C" w14:textId="77777777" w:rsidR="00545139" w:rsidRPr="00D87E6C" w:rsidRDefault="00545139" w:rsidP="00545139">
      <w:pPr>
        <w:rPr>
          <w:b/>
          <w:i/>
        </w:rPr>
      </w:pPr>
      <w:r w:rsidRPr="00D87E6C">
        <w:rPr>
          <w:b/>
          <w:i/>
        </w:rPr>
        <w:t>Statistical Models:</w:t>
      </w:r>
    </w:p>
    <w:p w14:paraId="58B78081" w14:textId="77777777" w:rsidR="00545139" w:rsidRPr="00D87E6C" w:rsidRDefault="00545139" w:rsidP="00545139">
      <w:r w:rsidRPr="00D87E6C">
        <w:rPr>
          <w:b/>
          <w:i/>
        </w:rPr>
        <w:t xml:space="preserve">Regression Models: </w:t>
      </w:r>
      <w:r w:rsidRPr="00D87E6C">
        <w:t xml:space="preserve">These were a few of the most punctual relapse instruments utilized in stock advertisement forecasts. They build up connections between distinctive components and stock costs accepting them to be straightly related. As stated by Bhati </w:t>
      </w:r>
      <w:r w:rsidRPr="00D87E6C">
        <w:rPr>
          <w:i/>
        </w:rPr>
        <w:t xml:space="preserve">et al. </w:t>
      </w:r>
      <w:r w:rsidRPr="00D87E6C">
        <w:t>(2022), they may be basic and simple to get it but is difficult for these models to memorize more complicated non-linear highlights from monetary information.</w:t>
      </w:r>
    </w:p>
    <w:p w14:paraId="12C9A81D" w14:textId="77777777" w:rsidR="00545139" w:rsidRPr="00D87E6C" w:rsidRDefault="00545139" w:rsidP="00545139">
      <w:r w:rsidRPr="00D87E6C">
        <w:rPr>
          <w:b/>
          <w:i/>
        </w:rPr>
        <w:t xml:space="preserve">Time Series Analysis: </w:t>
      </w:r>
      <w:r w:rsidRPr="00D87E6C">
        <w:t xml:space="preserve">Autoregressive Integrated Moving Average (ARIMA) stands among the foremost commonly utilized time arrangement models as they can capture reliance structures inside stock values. ARIMA models are good for short-term </w:t>
      </w:r>
      <w:proofErr w:type="gramStart"/>
      <w:r w:rsidRPr="00D87E6C">
        <w:t>estimating</w:t>
      </w:r>
      <w:proofErr w:type="gramEnd"/>
      <w:r w:rsidRPr="00D87E6C">
        <w:t xml:space="preserve"> but they may fall flat at capturing unexpected changes within the advertisement or other nonlinear patterns.</w:t>
      </w:r>
    </w:p>
    <w:p w14:paraId="5D430C71" w14:textId="77777777" w:rsidR="00545139" w:rsidRPr="00D87E6C" w:rsidRDefault="00545139" w:rsidP="00545139">
      <w:pPr>
        <w:rPr>
          <w:b/>
          <w:i/>
        </w:rPr>
      </w:pPr>
      <w:r w:rsidRPr="00D87E6C">
        <w:rPr>
          <w:b/>
          <w:i/>
        </w:rPr>
        <w:t>TECHNICAL ANALYSIS</w:t>
      </w:r>
    </w:p>
    <w:p w14:paraId="704135D2" w14:textId="77777777" w:rsidR="00545139" w:rsidRPr="00D87E6C" w:rsidRDefault="00545139" w:rsidP="00545139">
      <w:r w:rsidRPr="00D87E6C">
        <w:rPr>
          <w:b/>
          <w:i/>
        </w:rPr>
        <w:t>Moving Averages:</w:t>
      </w:r>
      <w:r w:rsidRPr="00D87E6C">
        <w:t xml:space="preserve"> Specialized investigation alludes to the consideration of chronicled cost and volume designs. Moving midpoints like SMA and EMA are broadly utilized to follow patterns as well as conceivable passage or exit focuses. Be that as it may, they depend exceedingly on chronicled information and may be moderate in anticipating sudden advertising changes.</w:t>
      </w:r>
    </w:p>
    <w:p w14:paraId="10BAB347" w14:textId="77777777" w:rsidR="00545139" w:rsidRPr="00D87E6C" w:rsidRDefault="00545139" w:rsidP="00545139">
      <w:r w:rsidRPr="00D87E6C">
        <w:rPr>
          <w:b/>
          <w:i/>
        </w:rPr>
        <w:t xml:space="preserve">Relative Strength Index (RSI): </w:t>
      </w:r>
      <w:r w:rsidRPr="00D87E6C">
        <w:t xml:space="preserve">RSI, which stands for the Relative Strength Index, is a momentum oscillator that may be used to identify </w:t>
      </w:r>
      <w:proofErr w:type="gramStart"/>
      <w:r w:rsidRPr="00D87E6C">
        <w:t>whether or not</w:t>
      </w:r>
      <w:proofErr w:type="gramEnd"/>
      <w:r w:rsidRPr="00D87E6C">
        <w:t xml:space="preserve"> a market is overbought or oversold. According to Dahal </w:t>
      </w:r>
      <w:r w:rsidRPr="00D87E6C">
        <w:rPr>
          <w:i/>
        </w:rPr>
        <w:t>et al.</w:t>
      </w:r>
      <w:r w:rsidRPr="00D87E6C">
        <w:t xml:space="preserve"> (2023), it helps in forecasting potential reversals but, just like other technical indicators, its application is limited by its inability to capture the intricacies of market dynamics.</w:t>
      </w:r>
    </w:p>
    <w:p w14:paraId="657C532D" w14:textId="77777777" w:rsidR="00545139" w:rsidRPr="00D87E6C" w:rsidRDefault="00545139" w:rsidP="00545139">
      <w:pPr>
        <w:rPr>
          <w:b/>
          <w:i/>
        </w:rPr>
      </w:pPr>
      <w:r w:rsidRPr="00D87E6C">
        <w:rPr>
          <w:b/>
          <w:i/>
        </w:rPr>
        <w:t>MACHINE LEARNING MODELS</w:t>
      </w:r>
    </w:p>
    <w:p w14:paraId="6D8FE1E0" w14:textId="77777777" w:rsidR="00545139" w:rsidRPr="00D87E6C" w:rsidRDefault="00545139" w:rsidP="00545139">
      <w:r w:rsidRPr="00D87E6C">
        <w:lastRenderedPageBreak/>
        <w:t xml:space="preserve">Because decision trees, Random Forests, and Gradient Boosting can handle non-linear relationships and identify complex patterns, they have been employed. </w:t>
      </w:r>
      <w:proofErr w:type="gramStart"/>
      <w:r w:rsidRPr="00D87E6C">
        <w:t>In particular, ensembles</w:t>
      </w:r>
      <w:proofErr w:type="gramEnd"/>
      <w:r w:rsidRPr="00D87E6C">
        <w:t xml:space="preserve"> combine multiple models leading to improved predictive accuracy. They have successfully worked on feature selection and model robustness improvement.</w:t>
      </w:r>
    </w:p>
    <w:p w14:paraId="43D94A3B" w14:textId="77777777" w:rsidR="00545139" w:rsidRPr="00D87E6C" w:rsidRDefault="00545139" w:rsidP="00545139">
      <w:pPr>
        <w:jc w:val="center"/>
      </w:pPr>
      <w:r w:rsidRPr="00D87E6C">
        <w:rPr>
          <w:noProof/>
        </w:rPr>
        <w:drawing>
          <wp:inline distT="114300" distB="114300" distL="114300" distR="114300" wp14:anchorId="78BF2DF6" wp14:editId="59532F73">
            <wp:extent cx="5800725" cy="2139950"/>
            <wp:effectExtent l="0" t="0" r="9525" b="0"/>
            <wp:docPr id="1" name="image1.png" descr="A diagram of a model&#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diagram of a model&#10;&#10;Description automatically generated"/>
                    <pic:cNvPicPr preferRelativeResize="0"/>
                  </pic:nvPicPr>
                  <pic:blipFill>
                    <a:blip r:embed="rId6"/>
                    <a:srcRect/>
                    <a:stretch>
                      <a:fillRect/>
                    </a:stretch>
                  </pic:blipFill>
                  <pic:spPr>
                    <a:xfrm>
                      <a:off x="0" y="0"/>
                      <a:ext cx="5801059" cy="2140073"/>
                    </a:xfrm>
                    <a:prstGeom prst="rect">
                      <a:avLst/>
                    </a:prstGeom>
                    <a:ln/>
                  </pic:spPr>
                </pic:pic>
              </a:graphicData>
            </a:graphic>
          </wp:inline>
        </w:drawing>
      </w:r>
    </w:p>
    <w:p w14:paraId="02019D04" w14:textId="77777777" w:rsidR="00545139" w:rsidRPr="00D87E6C" w:rsidRDefault="00545139" w:rsidP="00545139">
      <w:pPr>
        <w:pStyle w:val="Heading6"/>
      </w:pPr>
      <w:bookmarkStart w:id="30" w:name="_Toc164105703"/>
      <w:r w:rsidRPr="00D87E6C">
        <w:t>Figure 2.3.1: Stock market-based application of ML techniques</w:t>
      </w:r>
      <w:bookmarkEnd w:id="30"/>
    </w:p>
    <w:p w14:paraId="12F1654B" w14:textId="77777777" w:rsidR="00545139" w:rsidRPr="00D87E6C" w:rsidRDefault="00545139" w:rsidP="00545139">
      <w:pPr>
        <w:jc w:val="center"/>
      </w:pPr>
      <w:r w:rsidRPr="00D87E6C">
        <w:t xml:space="preserve">(Source: </w:t>
      </w:r>
      <w:proofErr w:type="spellStart"/>
      <w:r w:rsidRPr="00D87E6C">
        <w:t>Albahli</w:t>
      </w:r>
      <w:proofErr w:type="spellEnd"/>
      <w:r w:rsidRPr="00D87E6C">
        <w:t xml:space="preserve"> </w:t>
      </w:r>
      <w:r w:rsidRPr="00D87E6C">
        <w:rPr>
          <w:i/>
        </w:rPr>
        <w:t>et al.</w:t>
      </w:r>
      <w:r w:rsidRPr="00D87E6C">
        <w:t xml:space="preserve"> 2022)</w:t>
      </w:r>
    </w:p>
    <w:p w14:paraId="51C7A29F" w14:textId="77777777" w:rsidR="00545139" w:rsidRPr="00D87E6C" w:rsidRDefault="00545139" w:rsidP="00545139">
      <w:r w:rsidRPr="00D87E6C">
        <w:t xml:space="preserve">While each model has its strengths, the combination of these approaches has become very popular. Hybrid models seek to leverage statistical, and technical aspects with machine learning components </w:t>
      </w:r>
      <w:proofErr w:type="gramStart"/>
      <w:r w:rsidRPr="00D87E6C">
        <w:t>so as to</w:t>
      </w:r>
      <w:proofErr w:type="gramEnd"/>
      <w:r w:rsidRPr="00D87E6C">
        <w:t xml:space="preserve"> maximize the benefits of many types of methodologies making stock market prediction more robust and accurate. As mentioned by </w:t>
      </w:r>
      <w:proofErr w:type="spellStart"/>
      <w:r w:rsidRPr="00D87E6C">
        <w:t>Dehankar</w:t>
      </w:r>
      <w:proofErr w:type="spellEnd"/>
      <w:r w:rsidRPr="00D87E6C">
        <w:t xml:space="preserve"> </w:t>
      </w:r>
      <w:r w:rsidRPr="00D87E6C">
        <w:rPr>
          <w:i/>
        </w:rPr>
        <w:t>et al.</w:t>
      </w:r>
      <w:r w:rsidRPr="00D87E6C">
        <w:t xml:space="preserve"> (2021), in exploring the scene of stock advertising forecast models, analysts and specialists proceed to investigate inventive ways to use the qualities of each approach and address their </w:t>
      </w:r>
      <w:proofErr w:type="gramStart"/>
      <w:r w:rsidRPr="00D87E6C">
        <w:t>particular restrictions</w:t>
      </w:r>
      <w:proofErr w:type="gramEnd"/>
      <w:r w:rsidRPr="00D87E6C">
        <w:t>. The journey for moving forward with exactness and unwavering quality in estimating stock costs remains an energetic and advancing field inside the broader setting of budgetary analytics.</w:t>
      </w:r>
    </w:p>
    <w:p w14:paraId="72B69D54" w14:textId="77777777" w:rsidR="00545139" w:rsidRPr="00D87E6C" w:rsidRDefault="00545139" w:rsidP="00545139">
      <w:pPr>
        <w:pStyle w:val="Heading2"/>
      </w:pPr>
      <w:bookmarkStart w:id="31" w:name="_y1pgy5b0jzb9" w:colFirst="0" w:colLast="0"/>
      <w:bookmarkStart w:id="32" w:name="_Toc164105889"/>
      <w:bookmarkEnd w:id="31"/>
      <w:r w:rsidRPr="00D87E6C">
        <w:t>2.4 Arima Model for Stocks Data</w:t>
      </w:r>
      <w:bookmarkEnd w:id="32"/>
    </w:p>
    <w:p w14:paraId="62BE8B1C" w14:textId="77777777" w:rsidR="00545139" w:rsidRPr="00D87E6C" w:rsidRDefault="00545139" w:rsidP="00545139">
      <w:r w:rsidRPr="00D87E6C">
        <w:t xml:space="preserve">The ARIMA model is a frequently applied model in series analysis and can be used for the prediction of stock prices. ARIMA components AR (Autoregressive) and MA (Moving average), differencing and stationarity are used to model trends and patterns. ARIMA function has been useful in the identification of the autocorrelation patterns of past stock prices </w:t>
      </w:r>
      <w:proofErr w:type="gramStart"/>
      <w:r w:rsidRPr="00D87E6C">
        <w:t>in order to</w:t>
      </w:r>
      <w:proofErr w:type="gramEnd"/>
      <w:r w:rsidRPr="00D87E6C">
        <w:t xml:space="preserve"> perform the stock market prediction. According to Htun </w:t>
      </w:r>
      <w:r w:rsidRPr="00D87E6C">
        <w:rPr>
          <w:i/>
        </w:rPr>
        <w:t>et al.</w:t>
      </w:r>
      <w:r w:rsidRPr="00D87E6C">
        <w:t xml:space="preserve"> (2023), the </w:t>
      </w:r>
      <w:r w:rsidRPr="00D87E6C">
        <w:lastRenderedPageBreak/>
        <w:t>model's performance becomes evident by its simple, interpretable nature, besides this linear relationship with the given data.</w:t>
      </w:r>
    </w:p>
    <w:p w14:paraId="42EBAB15" w14:textId="77777777" w:rsidR="00545139" w:rsidRPr="00D87E6C" w:rsidRDefault="00545139" w:rsidP="00545139">
      <w:pPr>
        <w:jc w:val="center"/>
      </w:pPr>
      <w:r w:rsidRPr="00D87E6C">
        <w:rPr>
          <w:noProof/>
        </w:rPr>
        <w:drawing>
          <wp:inline distT="114300" distB="114300" distL="114300" distR="114300" wp14:anchorId="67503CFF" wp14:editId="0C40E3E6">
            <wp:extent cx="5499100" cy="2171700"/>
            <wp:effectExtent l="38100" t="38100" r="44450" b="38100"/>
            <wp:docPr id="2" name="image2.png" descr="A diagram of a 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 name="image2.png" descr="A diagram of a diagram&#10;&#10;Description automatically generated with medium confidence"/>
                    <pic:cNvPicPr preferRelativeResize="0"/>
                  </pic:nvPicPr>
                  <pic:blipFill>
                    <a:blip r:embed="rId7"/>
                    <a:srcRect t="28125" b="20454"/>
                    <a:stretch>
                      <a:fillRect/>
                    </a:stretch>
                  </pic:blipFill>
                  <pic:spPr>
                    <a:xfrm>
                      <a:off x="0" y="0"/>
                      <a:ext cx="5499100" cy="2171700"/>
                    </a:xfrm>
                    <a:prstGeom prst="rect">
                      <a:avLst/>
                    </a:prstGeom>
                    <a:ln w="25400">
                      <a:solidFill>
                        <a:srgbClr val="000000"/>
                      </a:solidFill>
                      <a:prstDash val="solid"/>
                    </a:ln>
                  </pic:spPr>
                </pic:pic>
              </a:graphicData>
            </a:graphic>
          </wp:inline>
        </w:drawing>
      </w:r>
    </w:p>
    <w:p w14:paraId="660F0C69" w14:textId="77777777" w:rsidR="00545139" w:rsidRPr="00D87E6C" w:rsidRDefault="00545139" w:rsidP="00545139">
      <w:pPr>
        <w:pStyle w:val="Heading6"/>
      </w:pPr>
      <w:bookmarkStart w:id="33" w:name="_Toc164105704"/>
      <w:r w:rsidRPr="00D87E6C">
        <w:t>Figure 2.4.1: Elements of ARIMA model</w:t>
      </w:r>
      <w:bookmarkEnd w:id="33"/>
    </w:p>
    <w:p w14:paraId="6A5BF26E" w14:textId="77777777" w:rsidR="00545139" w:rsidRPr="00D87E6C" w:rsidRDefault="00545139" w:rsidP="00545139">
      <w:pPr>
        <w:jc w:val="center"/>
      </w:pPr>
      <w:r w:rsidRPr="00D87E6C">
        <w:t xml:space="preserve">(Source: </w:t>
      </w:r>
      <w:proofErr w:type="spellStart"/>
      <w:r w:rsidRPr="00D87E6C">
        <w:t>Albahli</w:t>
      </w:r>
      <w:proofErr w:type="spellEnd"/>
      <w:r w:rsidRPr="00D87E6C">
        <w:t xml:space="preserve"> </w:t>
      </w:r>
      <w:r w:rsidRPr="00D87E6C">
        <w:rPr>
          <w:i/>
        </w:rPr>
        <w:t xml:space="preserve">et al. </w:t>
      </w:r>
      <w:r w:rsidRPr="00D87E6C">
        <w:t>2022)</w:t>
      </w:r>
    </w:p>
    <w:p w14:paraId="64706171" w14:textId="77777777" w:rsidR="00545139" w:rsidRPr="00D87E6C" w:rsidRDefault="00545139" w:rsidP="00545139">
      <w:r w:rsidRPr="00D87E6C">
        <w:t xml:space="preserve">ARIMA is characterised by three parameters: d (the degree of differencing), q (the order of the moving average), and p (the order of the autoregression). The parameter 'p' is the amount of lag data the model uses; this is the time series property of the model. The parameter "d" means the operations of differencing that are required to get stationarity of the crude information. Hence, 'q' stands for the number of moving normal windows taken after the number of slack expectation mistakes taken by the demonstrate. According to </w:t>
      </w:r>
      <w:proofErr w:type="spellStart"/>
      <w:r w:rsidRPr="00D87E6C">
        <w:t>Koukaras</w:t>
      </w:r>
      <w:proofErr w:type="spellEnd"/>
      <w:r w:rsidRPr="00D87E6C">
        <w:t xml:space="preserve"> </w:t>
      </w:r>
      <w:r w:rsidRPr="00D87E6C">
        <w:rPr>
          <w:i/>
        </w:rPr>
        <w:t xml:space="preserve">et al. </w:t>
      </w:r>
      <w:r w:rsidRPr="00D87E6C">
        <w:t xml:space="preserve">(2022), the ARIMA must be outlined for fitting the stock cost time arrangement with devoted parameters for the </w:t>
      </w:r>
      <w:proofErr w:type="gramStart"/>
      <w:r w:rsidRPr="00D87E6C">
        <w:t>particular characteristics</w:t>
      </w:r>
      <w:proofErr w:type="gramEnd"/>
      <w:r w:rsidRPr="00D87E6C">
        <w:t xml:space="preserve"> of the particular time arrangement being dissected.</w:t>
      </w:r>
    </w:p>
    <w:p w14:paraId="46571314" w14:textId="77777777" w:rsidR="00545139" w:rsidRPr="00D87E6C" w:rsidRDefault="00545139" w:rsidP="00545139">
      <w:r w:rsidRPr="00D87E6C">
        <w:t xml:space="preserve">One of the strengths of ARIMA is its effectiveness at short-term market price prediction. ARIMA can forecast the price movements of the future using the recognition of patterns and the use of past data. ARIMA has shortcomings, which include the fact that it can't detect non-linearity patterns and long-term trends. As per the view of Ku </w:t>
      </w:r>
      <w:r w:rsidRPr="00D87E6C">
        <w:rPr>
          <w:i/>
        </w:rPr>
        <w:t>et al.</w:t>
      </w:r>
      <w:r w:rsidRPr="00D87E6C">
        <w:t xml:space="preserve"> (2023), the volatility of markets might result in the inaccuracy of the model's predictions. An assortment of techniques is utilized by businesses to obtain and hold clients, extending from conventional strategies like advertising competitive costs and prevalent client benefit to more advanced approaches such as showcasing computerization and data-driven bits of knowledge. To </w:t>
      </w:r>
      <w:r w:rsidRPr="00D87E6C">
        <w:lastRenderedPageBreak/>
        <w:t>bargain with such circumstances, hybrid models that combine ARIMA and machine learning algorithms have been evaluated.</w:t>
      </w:r>
    </w:p>
    <w:p w14:paraId="1583B6BE" w14:textId="77777777" w:rsidR="00545139" w:rsidRPr="00D87E6C" w:rsidRDefault="00545139" w:rsidP="00545139">
      <w:r w:rsidRPr="00D87E6C">
        <w:t>ARIMA might be a productive instrument for budgetary agents, in show disdain toward its limitations. Due to its straightforwardness, ease of utilization, and basically interpretability comes approximately, it is broadly utilized. As cited by Kurani et al. (2023), ARIMA is as often as possible utilized as a benchmark shown by scholastics and industry pros to evaluate the execution of advanced decoding approaches. The ARIMA appear to make strides in the cluster of prescient analytics techniques utilized to stock exhibit data by giving a framework for understanding and assessing short-term designs in stock costs among progressing money-related markets.</w:t>
      </w:r>
    </w:p>
    <w:p w14:paraId="79064DA5" w14:textId="77777777" w:rsidR="00545139" w:rsidRPr="00D87E6C" w:rsidRDefault="00545139" w:rsidP="00545139">
      <w:pPr>
        <w:pStyle w:val="Heading2"/>
      </w:pPr>
      <w:bookmarkStart w:id="34" w:name="_c041xsx52eck" w:colFirst="0" w:colLast="0"/>
      <w:bookmarkStart w:id="35" w:name="_Toc164105890"/>
      <w:bookmarkEnd w:id="34"/>
      <w:r w:rsidRPr="00D87E6C">
        <w:t>2.5 Time Series Analysis with Machine Learning</w:t>
      </w:r>
      <w:bookmarkEnd w:id="35"/>
    </w:p>
    <w:p w14:paraId="01DD9CBF" w14:textId="77777777" w:rsidR="00545139" w:rsidRPr="00D87E6C" w:rsidRDefault="00545139" w:rsidP="00545139">
      <w:r w:rsidRPr="00D87E6C">
        <w:t>Time series analysis and ML have transformed stock price forecasting. This integration helps identify financial data trends and connections. Machine learning algorithms can adapt and learn from records, making time series stock market forecast more dynamic than statistical methods.</w:t>
      </w:r>
    </w:p>
    <w:p w14:paraId="2DD2EAC8" w14:textId="77777777" w:rsidR="00545139" w:rsidRPr="00D87E6C" w:rsidRDefault="00545139" w:rsidP="00545139">
      <w:r w:rsidRPr="00D87E6C">
        <w:t>For non-linear data correlations, time series analysis increasingly incorporates machine learning, particularly neural networks. Nikumbh and Vijaykumar (2023) say LSTM RNNs can capture sequence data's long-term dependencies. LSTMs can detect complex patterns over time, making them excellent for stock market projections.</w:t>
      </w:r>
    </w:p>
    <w:p w14:paraId="0F85D89F" w14:textId="77777777" w:rsidR="00545139" w:rsidRPr="00D87E6C" w:rsidRDefault="00545139" w:rsidP="00545139">
      <w:r w:rsidRPr="00D87E6C">
        <w:t xml:space="preserve">Ensemble methods like Random Forests improve model prediction. The random forest resists data noise. Pattern recognition and prediction are their strengths. Rouf </w:t>
      </w:r>
      <w:r w:rsidRPr="00D87E6C">
        <w:rPr>
          <w:i/>
        </w:rPr>
        <w:t>et al.</w:t>
      </w:r>
      <w:r w:rsidRPr="00D87E6C">
        <w:t xml:space="preserve"> (2021) think money-related temporal arrangements help random Forests upgrade and anticipate stock market patterns reliably and powerfully.</w:t>
      </w:r>
    </w:p>
    <w:p w14:paraId="1CD40DB3" w14:textId="77777777" w:rsidR="00545139" w:rsidRPr="00D87E6C" w:rsidRDefault="00545139" w:rsidP="00545139">
      <w:r w:rsidRPr="00D87E6C">
        <w:t xml:space="preserve">Feature engineering is vital for improving the execution of machine learning models in time arrangement investigation. As per the view of Sahu </w:t>
      </w:r>
      <w:r w:rsidRPr="00D87E6C">
        <w:rPr>
          <w:i/>
        </w:rPr>
        <w:t>et al.</w:t>
      </w:r>
      <w:r w:rsidRPr="00D87E6C">
        <w:t xml:space="preserve"> (2023), the model's capacity to distinguish significant designs depends essentially on pinpointing crucial highlights and changing crude information into important inputs. Machine learning models utilized for estimating stock showcase patterns frequently utilize assumption inquiries about, specialized pointers, and advertise news to supply settings and improve prescient accuracy.</w:t>
      </w:r>
    </w:p>
    <w:p w14:paraId="0E1E5FE0" w14:textId="77777777" w:rsidR="00545139" w:rsidRPr="00D87E6C" w:rsidRDefault="00545139" w:rsidP="00545139">
      <w:r w:rsidRPr="00D87E6C">
        <w:lastRenderedPageBreak/>
        <w:t>Using machine learning for time arrangement examination is challenging due to the requirement for huge and differing datasets, the chance of overfitting, and the potential for drawing wrong conclusions. According to Saini and Sharma (2022), preprocessing and high-quality information are vital for guaranteeing the unwavering quality of machine learning models. Evaluating the interpretability of machine learning models remains challenging due to the got to get it the complex calculations behind their forecasts.</w:t>
      </w:r>
    </w:p>
    <w:p w14:paraId="3E50D1AB" w14:textId="77777777" w:rsidR="00545139" w:rsidRPr="00D87E6C" w:rsidRDefault="00545139" w:rsidP="00545139">
      <w:r w:rsidRPr="00D87E6C">
        <w:t xml:space="preserve">Stock market expectations have accomplished unparalleled levels of multifaceted nature and accuracy due to the integration of machine learning and time series analysis. As stated by Sanju </w:t>
      </w:r>
      <w:r w:rsidRPr="00D87E6C">
        <w:rPr>
          <w:i/>
        </w:rPr>
        <w:t>et al.</w:t>
      </w:r>
      <w:r w:rsidRPr="00D87E6C">
        <w:t xml:space="preserve"> (2023), machine learning models give profitable bits of knowledge into the ever-changing nature of money-related markets, counting outfit strategies that upgrade vigour and neural networks competent of capturing persevering associations. Interpretability and information quality challenges must be addressed to utilize machine learning in time arrangement investigation for stock legitimately advertise forecasts.</w:t>
      </w:r>
    </w:p>
    <w:p w14:paraId="3D8856ED" w14:textId="77777777" w:rsidR="00545139" w:rsidRPr="00D87E6C" w:rsidRDefault="00545139" w:rsidP="00545139">
      <w:pPr>
        <w:pStyle w:val="Heading2"/>
      </w:pPr>
      <w:bookmarkStart w:id="36" w:name="_ewp8afju54cj" w:colFirst="0" w:colLast="0"/>
      <w:bookmarkStart w:id="37" w:name="_Toc164105891"/>
      <w:bookmarkEnd w:id="36"/>
      <w:r w:rsidRPr="00D87E6C">
        <w:t>2.6 Challenges and Limitations</w:t>
      </w:r>
      <w:bookmarkEnd w:id="37"/>
    </w:p>
    <w:p w14:paraId="327B98B7" w14:textId="77777777" w:rsidR="00545139" w:rsidRPr="00D87E6C" w:rsidRDefault="00545139" w:rsidP="00545139">
      <w:r w:rsidRPr="00D87E6C">
        <w:t xml:space="preserve">Such tools as forecasting the stock market have their limitations. With an understanding of these challenges and addressing them, accurate predictive models can be created for the complex world of financial markets. Poor quality data is one major obstacle to predicting stock market movements. In finance data, irregularities such as noise, missing data, or anomalies may greatly affect the predictive accuracy of any model constructed. As cited by Sathyabama </w:t>
      </w:r>
      <w:r w:rsidRPr="00D87E6C">
        <w:rPr>
          <w:i/>
        </w:rPr>
        <w:t>et al.</w:t>
      </w:r>
      <w:r w:rsidRPr="00D87E6C">
        <w:t xml:space="preserve"> (2021), data integrity is hard to maintain on a continuous basis in terms of consistency, </w:t>
      </w:r>
      <w:proofErr w:type="gramStart"/>
      <w:r w:rsidRPr="00D87E6C">
        <w:t>accuracy</w:t>
      </w:r>
      <w:proofErr w:type="gramEnd"/>
      <w:r w:rsidRPr="00D87E6C">
        <w:t xml:space="preserve"> and comprehensiveness. Such tasks as cleaning up data or putting it into standard form are necessary to enhance the robustness of forecasting models.</w:t>
      </w:r>
    </w:p>
    <w:p w14:paraId="4A9E7D6C" w14:textId="77777777" w:rsidR="00545139" w:rsidRPr="00D87E6C" w:rsidRDefault="00545139" w:rsidP="00545139">
      <w:r w:rsidRPr="00D87E6C">
        <w:t xml:space="preserve">Overfitting refers to when a model has high accuracy on training but low generalization power to new cases especially with increasing complexity of the model; this is more prevalent in machine learning where sometimes models may collect irrelevant details from training while ignoring underlying patterns. According to Singh </w:t>
      </w:r>
      <w:r w:rsidRPr="00D87E6C">
        <w:rPr>
          <w:i/>
        </w:rPr>
        <w:t>et al.</w:t>
      </w:r>
      <w:r w:rsidRPr="00D87E6C">
        <w:t xml:space="preserve"> (2021), balancing between generalisation and model complexity is crucial for a relevant model that mirrors real-life situations without overfitting it too much.</w:t>
      </w:r>
    </w:p>
    <w:p w14:paraId="3D3E6303" w14:textId="77777777" w:rsidR="00545139" w:rsidRPr="00D87E6C" w:rsidRDefault="00545139" w:rsidP="00545139">
      <w:r w:rsidRPr="00D87E6C">
        <w:t xml:space="preserve">Financial markets are capricious and sporadic. Financial time series data can show non-stationary behaviour because of changing market dynamics, whereas forecasting methods often assume stationarity. The model, which is based on a fixed core structure, may be </w:t>
      </w:r>
      <w:r w:rsidRPr="00D87E6C">
        <w:lastRenderedPageBreak/>
        <w:t xml:space="preserve">altered, in case of emergencies, such as sudden changes in the market mood, geopolitical events or progressive economic development. Saurav </w:t>
      </w:r>
      <w:proofErr w:type="spellStart"/>
      <w:r w:rsidRPr="00D87E6C">
        <w:t>Sonkavde</w:t>
      </w:r>
      <w:proofErr w:type="spellEnd"/>
      <w:r w:rsidRPr="00D87E6C">
        <w:t xml:space="preserve"> </w:t>
      </w:r>
      <w:r w:rsidRPr="00D87E6C">
        <w:rPr>
          <w:i/>
        </w:rPr>
        <w:t>et al.</w:t>
      </w:r>
      <w:r w:rsidRPr="00D87E6C">
        <w:t xml:space="preserve"> (2023) showed that adjusting models to the changing market situations is one of the main challenges when it comes to accurate prediction.</w:t>
      </w:r>
    </w:p>
    <w:p w14:paraId="1D694E92" w14:textId="77777777" w:rsidR="00545139" w:rsidRPr="00D87E6C" w:rsidRDefault="00545139" w:rsidP="00545139">
      <w:r w:rsidRPr="00D87E6C">
        <w:t>Algorithmic trading has been debated for the ethical concerns and challenges that predictive algorithms have raised. The highly automated, prediction trading, occurring fast worsens market changes, and increases market volatility levels. Therefore, it is crucial to critically examine if such situations can be used for biasing as well as consider the ethics associated with computer-assisted processes. It is unclear how predictive algorithmic trading in finance is ethically used.</w:t>
      </w:r>
    </w:p>
    <w:p w14:paraId="6BF800C4" w14:textId="77777777" w:rsidR="00545139" w:rsidRPr="00D87E6C" w:rsidRDefault="00545139" w:rsidP="00545139">
      <w:r w:rsidRPr="00D87E6C">
        <w:t>The more complicated models the less comprehensible they become. This kind of model is also called a “</w:t>
      </w:r>
      <w:proofErr w:type="gramStart"/>
      <w:r w:rsidRPr="00D87E6C">
        <w:t>black-box</w:t>
      </w:r>
      <w:proofErr w:type="gramEnd"/>
      <w:r w:rsidRPr="00D87E6C">
        <w:t>” in the sense that the inner workings of how they come up with predictions are almost incomprehensible to humans due to complex algorithms such as neural networks. Like Strader et al. (2019) contend, interpretability is incisive for building up confidence, particularly in the financial sector which is known for accountability and transparency. The current research lines include the topic of identifiability, which is a difficult task to design inner interpretability while expressing complexity.</w:t>
      </w:r>
    </w:p>
    <w:p w14:paraId="24425538" w14:textId="77777777" w:rsidR="00545139" w:rsidRPr="00D87E6C" w:rsidRDefault="00545139" w:rsidP="00545139">
      <w:r w:rsidRPr="00D87E6C">
        <w:t>Machine learning calculations are frequently made for short-term expectations utilizing numerous models. Anticipating the future comes about over an expanded period is troublesome due to the eccentric changes in monetary markets. Projections may end up questionable owing to exogenous factors such as geopolitical occasions or unexpected showcase disturbances past a certain edge. Compelling decision-making requires perceiving and tending to the vulnerability connected to estimates.</w:t>
      </w:r>
    </w:p>
    <w:p w14:paraId="1FCBFC1E" w14:textId="77777777" w:rsidR="00545139" w:rsidRPr="00D87E6C" w:rsidRDefault="00545139" w:rsidP="00545139">
      <w:pPr>
        <w:pStyle w:val="Heading2"/>
      </w:pPr>
      <w:bookmarkStart w:id="38" w:name="_kt2k6rsqkyg7" w:colFirst="0" w:colLast="0"/>
      <w:bookmarkStart w:id="39" w:name="_Toc164105892"/>
      <w:bookmarkEnd w:id="38"/>
      <w:r w:rsidRPr="00D87E6C">
        <w:t>2.7 Literature Gap</w:t>
      </w:r>
      <w:bookmarkEnd w:id="39"/>
    </w:p>
    <w:p w14:paraId="6F93DC45" w14:textId="77777777" w:rsidR="00545139" w:rsidRPr="00D87E6C" w:rsidRDefault="00545139" w:rsidP="00545139">
      <w:r w:rsidRPr="00D87E6C">
        <w:t xml:space="preserve">Despite Stock Market prediction has been carried out by different models, the literature offers a lot of space for further research and development. Gaps </w:t>
      </w:r>
      <w:proofErr w:type="gramStart"/>
      <w:r w:rsidRPr="00D87E6C">
        <w:t>have to</w:t>
      </w:r>
      <w:proofErr w:type="gramEnd"/>
      <w:r w:rsidRPr="00D87E6C">
        <w:t xml:space="preserve"> be identified and removed to further the field and enhance the dependability and change of predictive models in financial markets. The literature is weak on the issue of the market conditions that must be considered when studying the current market dynamics. Financial markets are characterized by ever-moving forces altered by factors, including economic activities, investor mood and political developments. As per the view of Usmani and Shamsi (2023), many of the models in </w:t>
      </w:r>
      <w:r w:rsidRPr="00D87E6C">
        <w:lastRenderedPageBreak/>
        <w:t>current use, especially those which are data-dependent, may find it hard to adapt efficiently when there are rapidly changing market conditions. Further studies are required to develop models that are built to be adaptive to dynamics and data integration to make them more precise.</w:t>
      </w:r>
    </w:p>
    <w:p w14:paraId="167626F3" w14:textId="77777777" w:rsidR="00545139" w:rsidRPr="00D87E6C" w:rsidRDefault="00545139" w:rsidP="00545139">
      <w:r w:rsidRPr="00D87E6C">
        <w:t xml:space="preserve">History price and volume data are usually used in financial analysis but an issue with these is that no study has been done on alternative data sources. Considering non-conventional data sources like social media sentiment, news analytics, or macroeconomic indicators can give a high level of understanding of market trends. According to Alamir </w:t>
      </w:r>
      <w:r w:rsidRPr="00D87E6C">
        <w:rPr>
          <w:i/>
        </w:rPr>
        <w:t>et al.</w:t>
      </w:r>
      <w:r w:rsidRPr="00D87E6C">
        <w:t xml:space="preserve"> (2023), by combining different data sources it is also possible to develop much more complex and inclusive predictive models. </w:t>
      </w:r>
      <w:proofErr w:type="gramStart"/>
      <w:r w:rsidRPr="00D87E6C">
        <w:t>Model</w:t>
      </w:r>
      <w:proofErr w:type="gramEnd"/>
      <w:r w:rsidRPr="00D87E6C">
        <w:t xml:space="preserve"> explain ability and trust are becoming a serious concern because complex models run by machines are seen as not transparent. One must grasp the logic behind model forecasts, especially in the financial industry as openness is the main value. Learning how to make non-trivial models simpler will allow us to increase the implementation of predictive models in the financial decision-making process.</w:t>
      </w:r>
    </w:p>
    <w:p w14:paraId="4DC0F0B3" w14:textId="77777777" w:rsidR="00545139" w:rsidRPr="00D87E6C" w:rsidRDefault="00545139" w:rsidP="00545139">
      <w:r w:rsidRPr="00D87E6C">
        <w:t>There are few investigations on long-term forecasts since most studies focus on short-term stock market projections. The difficulty of forecasting market trends over longer durations is influenced by heightened uncertainty and macroeconomic factors. This scarcity of literature has limited the sharing of knowledge on creating models intended for making long-term predictions that could be useful in strategic investment planning and portfolio management. Most times, these projections are made without considering connections between different assets across markets. Financial markets are interconnected and a shift in one asset class or market may affect others. It may be more insightful into global financial dynamics to scrutinize models that evaluate interrelationships among different classes of assets and markets which would result in better-informed predictions.</w:t>
      </w:r>
    </w:p>
    <w:p w14:paraId="7DDED43F" w14:textId="77777777" w:rsidR="00545139" w:rsidRPr="00D87E6C" w:rsidRDefault="00545139" w:rsidP="00545139">
      <w:r w:rsidRPr="00D87E6C">
        <w:t>The performance parameters for various prediction models have not been standardized as they should be. The use of different measurements by researchers complicates such direct comparisons currently done in research. By providing a standardized set of parameters, it would be possible to compare and enhance research results in this area about stock exchange predictions.</w:t>
      </w:r>
    </w:p>
    <w:p w14:paraId="68817131" w14:textId="77777777" w:rsidR="00545139" w:rsidRPr="00D87E6C" w:rsidRDefault="00545139" w:rsidP="00545139">
      <w:pPr>
        <w:pStyle w:val="Heading2"/>
      </w:pPr>
      <w:bookmarkStart w:id="40" w:name="_ujz87islr9q6" w:colFirst="0" w:colLast="0"/>
      <w:bookmarkStart w:id="41" w:name="_Toc164105893"/>
      <w:bookmarkEnd w:id="40"/>
      <w:r w:rsidRPr="00D87E6C">
        <w:lastRenderedPageBreak/>
        <w:t>2.8 Summary</w:t>
      </w:r>
      <w:bookmarkEnd w:id="41"/>
    </w:p>
    <w:p w14:paraId="48E04BD4" w14:textId="77777777" w:rsidR="00545139" w:rsidRPr="00D87E6C" w:rsidRDefault="00545139" w:rsidP="00545139">
      <w:r w:rsidRPr="00D87E6C">
        <w:t>The research on the literature allowed stock market forecasts to be analysed using modern machine learning and statistical methodologies. Predictive analytics has entered a new age thanks to banking machine learning. ARIMA models simplify and understand short-term stock price projections, improving time series analysis. Stock market prediction models showed the pros and cons of different strategies, highlighting the need for hybrid models with the best of each. Ensemble techniques, neural networks, and feature engineering enabled time series analysis to uncover complex financial data patterns. Data quality, model interpretability, and ethics remain challenges. The literature study recommended flexible models for changing market situations, exploring multiple data sources, prioritising model explain ability, expanding to long-term projections, including cross-asset viewpoints, and establishing uniform assessment standards.</w:t>
      </w:r>
    </w:p>
    <w:p w14:paraId="5FC9D47D" w14:textId="77777777" w:rsidR="00545139" w:rsidRPr="00D87E6C" w:rsidRDefault="00545139" w:rsidP="00545139">
      <w:r w:rsidRPr="00D87E6C">
        <w:br w:type="page"/>
      </w:r>
    </w:p>
    <w:p w14:paraId="5CE99C65" w14:textId="77777777" w:rsidR="00545139" w:rsidRPr="00D87E6C" w:rsidRDefault="00545139" w:rsidP="00545139">
      <w:pPr>
        <w:pStyle w:val="Heading1"/>
      </w:pPr>
      <w:bookmarkStart w:id="42" w:name="_h7qbuxsv7jiv" w:colFirst="0" w:colLast="0"/>
      <w:bookmarkStart w:id="43" w:name="_Toc164105894"/>
      <w:bookmarkEnd w:id="42"/>
      <w:r w:rsidRPr="00D87E6C">
        <w:lastRenderedPageBreak/>
        <w:t>CHAPTER 3: METHODOLOGY</w:t>
      </w:r>
      <w:bookmarkEnd w:id="43"/>
    </w:p>
    <w:p w14:paraId="0921B87E" w14:textId="77777777" w:rsidR="00545139" w:rsidRPr="00D87E6C" w:rsidRDefault="00545139" w:rsidP="00545139">
      <w:pPr>
        <w:pStyle w:val="Heading2"/>
      </w:pPr>
      <w:bookmarkStart w:id="44" w:name="_6rub9c3dwl3j" w:colFirst="0" w:colLast="0"/>
      <w:bookmarkStart w:id="45" w:name="_Toc164105895"/>
      <w:bookmarkEnd w:id="44"/>
      <w:r w:rsidRPr="00D87E6C">
        <w:t>3.1 Introduction</w:t>
      </w:r>
      <w:bookmarkEnd w:id="45"/>
    </w:p>
    <w:p w14:paraId="6DAF7F87" w14:textId="77777777" w:rsidR="00545139" w:rsidRPr="00D87E6C" w:rsidRDefault="00545139" w:rsidP="00545139">
      <w:r w:rsidRPr="00D87E6C">
        <w:t>The ability to forecast the stock market continuously has amazed and continued interest of analysts, economists, and investors. Among the most prolific features is forecasting profit and losses with great accuracy, which might lead to more profitable portfolios and reduce the risk of loss. As financial market participants seek to optimise their forecasting abilities by utilising the financial data that is now available instead of confining themselves to limited resources, the popularity of machine learning techniques is also on the rise. The present chapter reviews the method of performing data analysis using machine learning for predicting the stock market performance. In this chapter, the underlying research design, methodology, approach, and data collection procedures will be laid down which will be the fundamentals of the upcoming analytic and model-building portions.</w:t>
      </w:r>
    </w:p>
    <w:p w14:paraId="00BC625F" w14:textId="77777777" w:rsidR="00545139" w:rsidRPr="00D87E6C" w:rsidRDefault="00545139" w:rsidP="00545139">
      <w:r w:rsidRPr="00D87E6C">
        <w:t>The primary aim of this work is twofold, that is the process begins with the grasping of all the factors including the general trends and dynamics of historical stock market data; secondly, the models are designed to help in the prediction of the possible future stock market movements. The study applies a quantitative technique to create a worldview for forecasting. A descriptive research technique helps to notice the features and interactions seen in market data. Through cross-sectional research, a researcher can examine the collective impact of multiple market factors on stock prices; this can help render a comprehensive analysis of the market dynamics within a certain period. The data has been obtained by using secondary data collection methods and working with relevant and accurate datasets to make a profound analysis and develop models.</w:t>
      </w:r>
    </w:p>
    <w:p w14:paraId="56168198" w14:textId="77777777" w:rsidR="00545139" w:rsidRPr="00D87E6C" w:rsidRDefault="00545139" w:rsidP="00545139">
      <w:pPr>
        <w:pStyle w:val="Heading2"/>
      </w:pPr>
      <w:bookmarkStart w:id="46" w:name="_kt43w2jqn75l" w:colFirst="0" w:colLast="0"/>
      <w:bookmarkStart w:id="47" w:name="_Toc164105896"/>
      <w:bookmarkEnd w:id="46"/>
      <w:r w:rsidRPr="00D87E6C">
        <w:t>3.2 Research Strategy</w:t>
      </w:r>
      <w:bookmarkEnd w:id="47"/>
    </w:p>
    <w:p w14:paraId="38768F12" w14:textId="77777777" w:rsidR="00545139" w:rsidRPr="00D87E6C" w:rsidRDefault="00545139" w:rsidP="00545139">
      <w:r w:rsidRPr="00D87E6C">
        <w:t xml:space="preserve">The study used a descriptive research method, in which the stated research questions were answered by gathering necessary information. In-depth research is a research methodology used to go into detail about a particular region or phenomenon about which the research is done. The descriptive technique is extremely helpful in the field of machine learning concerning the prediction of stock movement in stock markets. According to Amin Suhail </w:t>
      </w:r>
      <w:r w:rsidRPr="00D87E6C">
        <w:rPr>
          <w:i/>
        </w:rPr>
        <w:t>et al.</w:t>
      </w:r>
      <w:r w:rsidRPr="00D87E6C">
        <w:t xml:space="preserve"> (2022), it does this by enabling investigation and studying of the spotting, </w:t>
      </w:r>
      <w:proofErr w:type="gramStart"/>
      <w:r w:rsidRPr="00D87E6C">
        <w:t>arrangement</w:t>
      </w:r>
      <w:proofErr w:type="gramEnd"/>
      <w:r w:rsidRPr="00D87E6C">
        <w:t xml:space="preserve"> and trends of historical stock market data. Researchers have synthetically analysed the past market activity and they will find the series of factors, dynamics and indicators that might </w:t>
      </w:r>
      <w:r w:rsidRPr="00D87E6C">
        <w:lastRenderedPageBreak/>
        <w:t>affect markets in the future. This is the info used in the making of the predictive model that can predict trends with more accuracy.</w:t>
      </w:r>
    </w:p>
    <w:p w14:paraId="375B653B" w14:textId="77777777" w:rsidR="00545139" w:rsidRPr="00D87E6C" w:rsidRDefault="00545139" w:rsidP="00545139">
      <w:r w:rsidRPr="00D87E6C">
        <w:t xml:space="preserve">Additionally, the knowledge of the descriptive research method substantiates not only the organisation of complicated market data but also the synthesis of them resulting in meaningful information. The research has analysed vast chunks of data by applying statistical tools, summarising the details, and presenting data using visualisation methods. Accordingly, this procedure results in establishing predictive models that </w:t>
      </w:r>
      <w:proofErr w:type="gramStart"/>
      <w:r w:rsidRPr="00D87E6C">
        <w:t>take into account</w:t>
      </w:r>
      <w:proofErr w:type="gramEnd"/>
      <w:r w:rsidRPr="00D87E6C">
        <w:t xml:space="preserve"> the essential attributes and variables which determine to a large extent stock price motion. Alternatively, the descriptive market investigation approach permits this inquiry to compare the different circumstances and showcase conditions conceivably. Through the examination of verifiable information concerning a few markets, financial cycles, and periods, the experts' capacity to survey the life span and exactness of these determining models becomes apparent. As cited by Bathla </w:t>
      </w:r>
      <w:r w:rsidRPr="00D87E6C">
        <w:rPr>
          <w:i/>
        </w:rPr>
        <w:t>et al</w:t>
      </w:r>
      <w:r w:rsidRPr="00D87E6C">
        <w:t>. (2023), the unwavering quality of the models is finished by finding common patterns between the minutes of diverse conditions of human exercises.</w:t>
      </w:r>
    </w:p>
    <w:p w14:paraId="48474B0B" w14:textId="77777777" w:rsidR="00545139" w:rsidRPr="00D87E6C" w:rsidRDefault="00545139" w:rsidP="00545139">
      <w:r w:rsidRPr="00D87E6C">
        <w:t xml:space="preserve">The descriptive research approach method plays a basic part in understanding and dissecting stock markets efficiently and deliberately. It serves as a premise for setting up a dependable show of dependable expectations. By paying specific consideration to factual scrutinization, efficiently orchestrating the data, and guaranteeing total investigation of chronicled showcase information, </w:t>
      </w:r>
      <w:proofErr w:type="gramStart"/>
      <w:r w:rsidRPr="00D87E6C">
        <w:t>The</w:t>
      </w:r>
      <w:proofErr w:type="gramEnd"/>
      <w:r w:rsidRPr="00D87E6C">
        <w:t xml:space="preserve"> investigator has found information that serves to way better chance administration homes and drives venture choices.</w:t>
      </w:r>
    </w:p>
    <w:p w14:paraId="7216D131" w14:textId="77777777" w:rsidR="00545139" w:rsidRPr="00D87E6C" w:rsidRDefault="00545139" w:rsidP="00545139">
      <w:pPr>
        <w:pStyle w:val="Heading2"/>
      </w:pPr>
      <w:bookmarkStart w:id="48" w:name="_abpvt9ad4oge" w:colFirst="0" w:colLast="0"/>
      <w:bookmarkStart w:id="49" w:name="_Toc164105897"/>
      <w:bookmarkEnd w:id="48"/>
      <w:r w:rsidRPr="00D87E6C">
        <w:t>3.3 Research Approach</w:t>
      </w:r>
      <w:bookmarkEnd w:id="49"/>
    </w:p>
    <w:p w14:paraId="706429BA" w14:textId="77777777" w:rsidR="00545139" w:rsidRPr="00D87E6C" w:rsidRDefault="00545139" w:rsidP="00545139">
      <w:r w:rsidRPr="00D87E6C">
        <w:t>The research design is quantitative, which implies that it uses numerical data that involves collecting and analysing them. The purpose is to apply machine-learning procedures to learn about and interpret market phenomena related to stock prediction. The best method to apply the studied approach is a quantitative technique, as it provides an unimpeded survey of past market data analytics and modelling of mathematical predictions. Researchers use quantification through statistical and mathematical methods to see if they can spot the patterns, connections and patterns in quantities and other data, which is called quantitative research. The quantitative practices in research include the measurement and resultant forecast of the stock market succession by measuring the effects of financial metrics such as revenues, profit margins, merchandise and price changes and other market movement factors on stock prices.</w:t>
      </w:r>
    </w:p>
    <w:p w14:paraId="4DA1B82F" w14:textId="77777777" w:rsidR="00545139" w:rsidRPr="00D87E6C" w:rsidRDefault="00545139" w:rsidP="00545139">
      <w:r w:rsidRPr="00D87E6C">
        <w:lastRenderedPageBreak/>
        <w:t xml:space="preserve">This research involves the application of a quantitative approach that is aimed at the creation of predictive models based on the analysis of historical data markets and their subsequent application in the evaluation of real-time market movements. As stated by </w:t>
      </w:r>
      <w:proofErr w:type="spellStart"/>
      <w:r w:rsidRPr="00D87E6C">
        <w:t>Bazrkar</w:t>
      </w:r>
      <w:proofErr w:type="spellEnd"/>
      <w:r w:rsidRPr="00D87E6C">
        <w:t xml:space="preserve"> and Hossein (2023), doing this involves approaches like statistical modelling on historical data that researchers could design to truly reflect how market variables have an inherent relationship with stock prices, hence bringing about more reliable predictions. Consequently, hypothesis testing and the application of empirical data in the model of quantitative analysis allow for the analysis and verification of prediction models. Experts are apt to estimate the accuracy and predictive ability of their models with the help of statistical analysis, reliability tests and model validation techniques. These tools provide insights into the behaviour of models and their real-life behaviour.</w:t>
      </w:r>
    </w:p>
    <w:p w14:paraId="5023C767" w14:textId="77777777" w:rsidR="00545139" w:rsidRPr="00D87E6C" w:rsidRDefault="00545139" w:rsidP="00545139">
      <w:r w:rsidRPr="00D87E6C">
        <w:t>The quantitative research strategy facilitates the analysis of the prediction of the stock market systematically and efficiently. It empowers learning to scrutinise historical market data, build predicting models, and question their utility. This method brings about precision and uniformity in the research outcomes by using quantitative approaches involving the tools and techniques. This causes an investor’s comprehension of stocks and stock market volatility to be improved and he/she can make more logically sound judgments.</w:t>
      </w:r>
    </w:p>
    <w:p w14:paraId="07A59C94" w14:textId="77777777" w:rsidR="00545139" w:rsidRPr="00D87E6C" w:rsidRDefault="00545139" w:rsidP="00545139">
      <w:pPr>
        <w:pStyle w:val="Heading2"/>
      </w:pPr>
      <w:bookmarkStart w:id="50" w:name="_r6zlf16o0u00" w:colFirst="0" w:colLast="0"/>
      <w:bookmarkStart w:id="51" w:name="_Toc164105898"/>
      <w:bookmarkEnd w:id="50"/>
      <w:r w:rsidRPr="00D87E6C">
        <w:t>3.4 Research design</w:t>
      </w:r>
      <w:bookmarkEnd w:id="51"/>
    </w:p>
    <w:p w14:paraId="77748B4A" w14:textId="77777777" w:rsidR="00545139" w:rsidRPr="00D87E6C" w:rsidRDefault="00545139" w:rsidP="00545139">
      <w:r w:rsidRPr="00D87E6C">
        <w:t xml:space="preserve">In this study, cross-sectional research design was the methodology utilised. Cross-sectional research involves gathering data from many individuals or variables for one </w:t>
      </w:r>
      <w:proofErr w:type="gramStart"/>
      <w:r w:rsidRPr="00D87E6C">
        <w:t>time period</w:t>
      </w:r>
      <w:proofErr w:type="gramEnd"/>
      <w:r w:rsidRPr="00D87E6C">
        <w:t xml:space="preserve">. Cross-section methods in machine learning applications to stock market trend forecasting allow investigation of various market factors and their relationship with stock prices at a particular point, thus yielding important insights into how the markets function. One of the major advantages of utilising the cross-sectional research approach is that it provides an image of the market at a particular moment in time and enables examination of how different factors work together to alter share value. According to Cheng </w:t>
      </w:r>
      <w:r w:rsidRPr="00D87E6C">
        <w:rPr>
          <w:i/>
        </w:rPr>
        <w:t>et al</w:t>
      </w:r>
      <w:r w:rsidRPr="00D87E6C">
        <w:t xml:space="preserve"> (2023), patterns can be identified by collecting identical sets of data on many stocks, economic </w:t>
      </w:r>
      <w:proofErr w:type="gramStart"/>
      <w:r w:rsidRPr="00D87E6C">
        <w:t>indicators</w:t>
      </w:r>
      <w:proofErr w:type="gramEnd"/>
      <w:r w:rsidRPr="00D87E6C">
        <w:t xml:space="preserve"> and market indices at the same time, which can be attributed as causes behind fluctuations in markets.</w:t>
      </w:r>
    </w:p>
    <w:p w14:paraId="4D10988F" w14:textId="77777777" w:rsidR="00545139" w:rsidRPr="00D87E6C" w:rsidRDefault="00545139" w:rsidP="00545139">
      <w:proofErr w:type="gramStart"/>
      <w:r w:rsidRPr="00D87E6C">
        <w:t>Moreover;</w:t>
      </w:r>
      <w:proofErr w:type="gramEnd"/>
      <w:r w:rsidRPr="00D87E6C">
        <w:t xml:space="preserve"> using a cross-sectional analysis allows researchers to make comparisons between different market conditions and segments for them to identify how various factors influence stock prices across diverse sectors, industries or geographical regions. This is an inclusive investigation into what has been most important in predicting movements within stock </w:t>
      </w:r>
      <w:r w:rsidRPr="00D87E6C">
        <w:lastRenderedPageBreak/>
        <w:t>markets. Market data inequality has been examined within and between groups using cross-sectional research. By observing trends and variations in firms and market indexes, researchers have a better understanding of market dynamics.</w:t>
      </w:r>
    </w:p>
    <w:p w14:paraId="10B97766" w14:textId="77777777" w:rsidR="00545139" w:rsidRPr="00D87E6C" w:rsidRDefault="00545139" w:rsidP="00545139">
      <w:pPr>
        <w:pStyle w:val="Heading2"/>
      </w:pPr>
      <w:bookmarkStart w:id="52" w:name="_f3b22429v165" w:colFirst="0" w:colLast="0"/>
      <w:bookmarkStart w:id="53" w:name="_Toc164105899"/>
      <w:bookmarkEnd w:id="52"/>
      <w:r w:rsidRPr="00D87E6C">
        <w:t>3.5 Data Collection Method</w:t>
      </w:r>
      <w:bookmarkEnd w:id="53"/>
    </w:p>
    <w:p w14:paraId="3626488A" w14:textId="77777777" w:rsidR="00545139" w:rsidRPr="00D87E6C" w:rsidRDefault="00545139" w:rsidP="00545139">
      <w:r w:rsidRPr="00D87E6C">
        <w:t>Automatic systems that learn and track market movements have relied on the price collection of products from Amazon carried out by Kaggle's price data. The dataset structure presents the full picture of Amazon's past stock performance, so traders can study a wide range of factors of its market behaviour and build various forecasting models. The dataset also undergoes preprocessing techniques to ensure its efficiency for analysis. One action taken was the conversion from an object datatype to the datetime format of the Date column. After that, the data would be sorted via the chronological order for the stock price analysis. These translations are instrumental in precisely identifying the temporal relationships and even the trends within the analysed set of data.</w:t>
      </w:r>
    </w:p>
    <w:p w14:paraId="75B9B0B8" w14:textId="77777777" w:rsidR="00545139" w:rsidRPr="00D87E6C" w:rsidRDefault="00545139" w:rsidP="00545139">
      <w:pPr>
        <w:jc w:val="center"/>
      </w:pPr>
      <w:r w:rsidRPr="00D87E6C">
        <w:rPr>
          <w:noProof/>
        </w:rPr>
        <w:drawing>
          <wp:inline distT="114300" distB="114300" distL="114300" distR="114300" wp14:anchorId="30739931" wp14:editId="5DC8ADD6">
            <wp:extent cx="4224338" cy="2778800"/>
            <wp:effectExtent l="0" t="0" r="0" b="0"/>
            <wp:docPr id="1580885713" name="image1.png" descr="A table of numbers and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1580885713" name="image1.png" descr="A table of numbers and letters&#10;&#10;Description automatically generated"/>
                    <pic:cNvPicPr preferRelativeResize="0"/>
                  </pic:nvPicPr>
                  <pic:blipFill>
                    <a:blip r:embed="rId8"/>
                    <a:srcRect/>
                    <a:stretch>
                      <a:fillRect/>
                    </a:stretch>
                  </pic:blipFill>
                  <pic:spPr>
                    <a:xfrm>
                      <a:off x="0" y="0"/>
                      <a:ext cx="4224338" cy="2778800"/>
                    </a:xfrm>
                    <a:prstGeom prst="rect">
                      <a:avLst/>
                    </a:prstGeom>
                    <a:ln/>
                  </pic:spPr>
                </pic:pic>
              </a:graphicData>
            </a:graphic>
          </wp:inline>
        </w:drawing>
      </w:r>
    </w:p>
    <w:p w14:paraId="6FBD73D5" w14:textId="77777777" w:rsidR="00545139" w:rsidRPr="00D87E6C" w:rsidRDefault="00545139" w:rsidP="00545139">
      <w:pPr>
        <w:pStyle w:val="Heading6"/>
      </w:pPr>
      <w:bookmarkStart w:id="54" w:name="_Toc164105705"/>
      <w:r w:rsidRPr="00D87E6C">
        <w:t>Figure 3.5.1: Amazon stock Data for the project</w:t>
      </w:r>
      <w:bookmarkEnd w:id="54"/>
    </w:p>
    <w:p w14:paraId="5211AF49" w14:textId="77777777" w:rsidR="00545139" w:rsidRPr="00D87E6C" w:rsidRDefault="00545139" w:rsidP="00545139">
      <w:pPr>
        <w:spacing w:before="240" w:after="240"/>
        <w:jc w:val="center"/>
      </w:pPr>
      <w:r w:rsidRPr="00D87E6C">
        <w:t>(Source: Self-Created)</w:t>
      </w:r>
    </w:p>
    <w:p w14:paraId="0B7E5592" w14:textId="77777777" w:rsidR="00545139" w:rsidRPr="00D87E6C" w:rsidRDefault="00545139" w:rsidP="00545139">
      <w:r w:rsidRPr="00D87E6C">
        <w:t xml:space="preserve">This approach involved exploring the issue of the variability in stocks and stock distribution of the data. Mean and standard deviation were computed for each of the fair factors including opening and closing prices and this was done to have a more complete picture of Amazon's stock market behaviour. Understanding the distributional properties of the data after going </w:t>
      </w:r>
      <w:r w:rsidRPr="00D87E6C">
        <w:lastRenderedPageBreak/>
        <w:t>through different modelling techniques provides valuable knowledge for effectively selecting a modelling technique.</w:t>
      </w:r>
    </w:p>
    <w:p w14:paraId="08A5718C" w14:textId="77777777" w:rsidR="00545139" w:rsidRPr="00D87E6C" w:rsidRDefault="00545139" w:rsidP="00545139">
      <w:r w:rsidRPr="00D87E6C">
        <w:t>Comprehensive and sufficient data resulted in creating and testing the model accurately. The model's performance can be gauged by the researchers in the following areas, market conditions and time frame, on an extensive data set comprising 6000 data points over the years. The inclusion of some variables like trading volume and average opening, high, low, and closing price values makes the data set a more complicated gathering process.</w:t>
      </w:r>
    </w:p>
    <w:p w14:paraId="4E01C17B" w14:textId="77777777" w:rsidR="00545139" w:rsidRPr="00D87E6C" w:rsidRDefault="00545139" w:rsidP="00545139">
      <w:r w:rsidRPr="00D87E6C">
        <w:t>The tons of historical data that will be accessible to researchers and historiographers will enable the building of complex machine-learning models to capture the intricate market interconnections and the impact of the same on stock prices. The objective of this study is to improve the accuracy and reliability of market estimates through the sophisticated applications of statistical methods and the large amount of historical data. Through it, financial experts and investors can get useful reports from which they can make informed decisions.</w:t>
      </w:r>
    </w:p>
    <w:p w14:paraId="3468594F" w14:textId="77777777" w:rsidR="00545139" w:rsidRPr="00D87E6C" w:rsidRDefault="00545139" w:rsidP="00545139">
      <w:pPr>
        <w:pStyle w:val="Heading2"/>
      </w:pPr>
      <w:bookmarkStart w:id="55" w:name="_5anmdnstbk5d" w:colFirst="0" w:colLast="0"/>
      <w:bookmarkStart w:id="56" w:name="_Toc164105900"/>
      <w:bookmarkEnd w:id="55"/>
      <w:r w:rsidRPr="00D87E6C">
        <w:t>3.6 Data analysis</w:t>
      </w:r>
      <w:bookmarkEnd w:id="56"/>
    </w:p>
    <w:p w14:paraId="22370C6F" w14:textId="77777777" w:rsidR="00545139" w:rsidRPr="00D87E6C" w:rsidRDefault="00545139" w:rsidP="00545139">
      <w:r w:rsidRPr="00D87E6C">
        <w:t xml:space="preserve">Data analysis starts with thorough preparation for model construction and data quality. Missing data processing, numerical feature scaling, and categorical variable encoding are possible. Exploratory data analysis (EDA) follows preprocessing to determine data distribution and links. Different statistical methods are used to assess beginning and end prices, trading volume, and price volatility over time. Scatter plots, histograms, and time series graphs reveal trends and outliers. During feature selection, the most essential model variables are determined to minimise dimensionality and improve performance. As illustrated by </w:t>
      </w:r>
      <w:proofErr w:type="spellStart"/>
      <w:r w:rsidRPr="00D87E6C">
        <w:t>Eslamieh</w:t>
      </w:r>
      <w:proofErr w:type="spellEnd"/>
      <w:r w:rsidRPr="00D87E6C">
        <w:t xml:space="preserve"> </w:t>
      </w:r>
      <w:r w:rsidRPr="00D87E6C">
        <w:rPr>
          <w:i/>
        </w:rPr>
        <w:t>et al.</w:t>
      </w:r>
      <w:r w:rsidRPr="00D87E6C">
        <w:t xml:space="preserve"> (2023), characteristic relevance is determined via feature ranking, correlation analysis, and model-based selection.</w:t>
      </w:r>
    </w:p>
    <w:p w14:paraId="34E4C4E8" w14:textId="77777777" w:rsidR="00545139" w:rsidRPr="00D87E6C" w:rsidRDefault="00545139" w:rsidP="00545139">
      <w:r w:rsidRPr="00D87E6C">
        <w:t>The data analysis step will forecast and assess time series stock market data using three key models. Long Short-Term Memory (LSTM) can detect complex patterns and long-term relationships. Those models can forecast changes in the stock exchange market by considering time-varying nonlinear interactions. The Seasonal Autoregressive Integrated Moving Average (SARIMA) model can correctly capture cyclical fluctuations in time series data such as stock price patterns because it contains seasonal components. In non-stationary time series data, Autoregressive Integrated Moving Average (ARIMA) models capture short-</w:t>
      </w:r>
      <w:r w:rsidRPr="00D87E6C">
        <w:lastRenderedPageBreak/>
        <w:t xml:space="preserve">term volatility and long-term trends. According to Vithanage </w:t>
      </w:r>
      <w:r w:rsidRPr="00D87E6C">
        <w:rPr>
          <w:i/>
        </w:rPr>
        <w:t xml:space="preserve">et al., </w:t>
      </w:r>
      <w:r w:rsidRPr="00D87E6C">
        <w:t>(2023), the autoregressive, differencing, and moving averages as model components have been defined for suitable analysis. It predicts future prices and market movements based on this analysis. Extracting complex stock market behaviour from real-world data requires strong algorithms for discovering hidden time-series patterns and interrelationships between them. With such insight, an investor would be well-guided.</w:t>
      </w:r>
    </w:p>
    <w:p w14:paraId="4762D62B" w14:textId="77777777" w:rsidR="00545139" w:rsidRPr="00D87E6C" w:rsidRDefault="00545139" w:rsidP="00545139">
      <w:pPr>
        <w:pStyle w:val="Heading2"/>
      </w:pPr>
      <w:bookmarkStart w:id="57" w:name="_uteiaqehk8h5" w:colFirst="0" w:colLast="0"/>
      <w:bookmarkStart w:id="58" w:name="_Toc164105901"/>
      <w:bookmarkEnd w:id="57"/>
      <w:r w:rsidRPr="00D87E6C">
        <w:t>3.7 Ethical Consideration</w:t>
      </w:r>
      <w:bookmarkEnd w:id="58"/>
    </w:p>
    <w:p w14:paraId="35BEF9F3" w14:textId="77777777" w:rsidR="00545139" w:rsidRPr="00D87E6C" w:rsidRDefault="00545139" w:rsidP="00545139">
      <w:r w:rsidRPr="00D87E6C">
        <w:t>Ethics should be considered throughout machine learning for stock market analysis investigations. All method specifics must be revealed for reliable and effective outcomes. Researchers must respect people and organisations' privacy while gathering, creating, and analysing data. These issues need ethics. Maintain neutrality throughout to minimise biases and manipulation and assure the dataset's trustworthy analyses and interpretations. Follow financial data and research ethics, techniques, and procedures. Researchers must evaluate misinterpretations and ambiguities to clarify them. Survey accuracy and impartiality need ethical experts. Their collaboration enhances stock forecasting model knowledge.</w:t>
      </w:r>
    </w:p>
    <w:p w14:paraId="7A87C04E" w14:textId="77777777" w:rsidR="00545139" w:rsidRPr="00D87E6C" w:rsidRDefault="00545139" w:rsidP="00545139">
      <w:pPr>
        <w:pStyle w:val="Heading2"/>
      </w:pPr>
      <w:bookmarkStart w:id="59" w:name="_8rhuwr596ne5" w:colFirst="0" w:colLast="0"/>
      <w:bookmarkStart w:id="60" w:name="_Toc164105902"/>
      <w:bookmarkEnd w:id="59"/>
      <w:r w:rsidRPr="00D87E6C">
        <w:t>3.8 Summary</w:t>
      </w:r>
      <w:bookmarkEnd w:id="60"/>
    </w:p>
    <w:p w14:paraId="44E97928" w14:textId="77777777" w:rsidR="00545139" w:rsidRPr="00D87E6C" w:rsidRDefault="00545139" w:rsidP="00545139">
      <w:r w:rsidRPr="00D87E6C">
        <w:t>This chapter is focused on the methodology that was employed in the research for the prediction of movements in the stock market using machine learning. Although a quantitative method reduces difficulties in the setup of mathematical models, descriptive research is oriented toward detecting past patterns in information about the market. Conducting cross-sectional marketing research helps to broaden the area of research by investigating the multiple aspects of the market using secondary data collection methods. Machine learning is a major turning point when it comes to data analysis because its model features every method of data preparation and preparation. The paper does not just deal with ethics in data usage, but rather it carries out a thorough assessment of transparency, honesty, and ethics in data utilisation. Researchers attempt to achieve two major tasks by applying advanced methods like LSTM, SARIMA and ARIMA. First, they focus on achieving in-depth comprehension of the stock market dynamics. Secondly, they sometimes conduct reliable forecasts. Sticking to codes of conduct is the only thing that makes sure that the research results are accurate and reliable, thus investors get solid information about their strategies.</w:t>
      </w:r>
    </w:p>
    <w:p w14:paraId="4BD9C115" w14:textId="77777777" w:rsidR="00545139" w:rsidRPr="00D87E6C" w:rsidRDefault="00545139" w:rsidP="00545139"/>
    <w:p w14:paraId="7BD11C64" w14:textId="77777777" w:rsidR="00545139" w:rsidRPr="00D87E6C" w:rsidRDefault="00545139" w:rsidP="00545139">
      <w:pPr>
        <w:pStyle w:val="Heading1"/>
      </w:pPr>
      <w:bookmarkStart w:id="61" w:name="_5mp5rrp9kc8o" w:colFirst="0" w:colLast="0"/>
      <w:bookmarkStart w:id="62" w:name="_Toc164105903"/>
      <w:bookmarkStart w:id="63" w:name="_Hlk164155560"/>
      <w:bookmarkEnd w:id="61"/>
      <w:r w:rsidRPr="00D87E6C">
        <w:lastRenderedPageBreak/>
        <w:t>CHAPTER 4: RESULTS AND ANALYSIS</w:t>
      </w:r>
      <w:bookmarkEnd w:id="62"/>
    </w:p>
    <w:p w14:paraId="203B1966" w14:textId="77777777" w:rsidR="00545139" w:rsidRPr="00D87E6C" w:rsidRDefault="00545139" w:rsidP="00545139">
      <w:pPr>
        <w:pStyle w:val="Heading2"/>
      </w:pPr>
      <w:bookmarkStart w:id="64" w:name="_vrxq6zylltq9" w:colFirst="0" w:colLast="0"/>
      <w:bookmarkStart w:id="65" w:name="_Toc164105904"/>
      <w:bookmarkEnd w:id="64"/>
      <w:r w:rsidRPr="00D87E6C">
        <w:t>4.1 Data preparation and cleaning</w:t>
      </w:r>
      <w:bookmarkEnd w:id="65"/>
    </w:p>
    <w:p w14:paraId="164A1548" w14:textId="77777777" w:rsidR="00545139" w:rsidRPr="00D87E6C" w:rsidRDefault="00545139" w:rsidP="00545139">
      <w:pPr>
        <w:jc w:val="center"/>
      </w:pPr>
      <w:r w:rsidRPr="00D87E6C">
        <w:rPr>
          <w:noProof/>
        </w:rPr>
        <w:drawing>
          <wp:inline distT="114300" distB="114300" distL="114300" distR="114300" wp14:anchorId="76C1DE0E" wp14:editId="0670ADD5">
            <wp:extent cx="2996313" cy="3207435"/>
            <wp:effectExtent l="25400" t="25400" r="25400" b="25400"/>
            <wp:docPr id="8" name="image1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10.png" descr="A screenshot of a computer&#10;&#10;Description automatically generated"/>
                    <pic:cNvPicPr preferRelativeResize="0"/>
                  </pic:nvPicPr>
                  <pic:blipFill>
                    <a:blip r:embed="rId9"/>
                    <a:srcRect/>
                    <a:stretch>
                      <a:fillRect/>
                    </a:stretch>
                  </pic:blipFill>
                  <pic:spPr>
                    <a:xfrm>
                      <a:off x="0" y="0"/>
                      <a:ext cx="2996313" cy="3207435"/>
                    </a:xfrm>
                    <a:prstGeom prst="rect">
                      <a:avLst/>
                    </a:prstGeom>
                    <a:ln w="25400">
                      <a:solidFill>
                        <a:srgbClr val="000000"/>
                      </a:solidFill>
                      <a:prstDash val="solid"/>
                    </a:ln>
                  </pic:spPr>
                </pic:pic>
              </a:graphicData>
            </a:graphic>
          </wp:inline>
        </w:drawing>
      </w:r>
      <w:r w:rsidRPr="00D87E6C">
        <w:t>\</w:t>
      </w:r>
    </w:p>
    <w:p w14:paraId="331F199D" w14:textId="77777777" w:rsidR="00545139" w:rsidRPr="00D87E6C" w:rsidRDefault="00545139" w:rsidP="00545139">
      <w:pPr>
        <w:pStyle w:val="Heading6"/>
      </w:pPr>
      <w:bookmarkStart w:id="66" w:name="_Toc164105706"/>
      <w:r w:rsidRPr="00D87E6C">
        <w:t>Figure 4.1.1: Data Shape and information</w:t>
      </w:r>
      <w:bookmarkEnd w:id="66"/>
    </w:p>
    <w:p w14:paraId="4B266730" w14:textId="77777777" w:rsidR="00545139" w:rsidRPr="00D87E6C" w:rsidRDefault="00545139" w:rsidP="00545139">
      <w:pPr>
        <w:jc w:val="center"/>
      </w:pPr>
      <w:r w:rsidRPr="00D87E6C">
        <w:t>(Source: Self-Generated)</w:t>
      </w:r>
    </w:p>
    <w:p w14:paraId="1B517D66" w14:textId="77777777" w:rsidR="00545139" w:rsidRPr="00D87E6C" w:rsidRDefault="00545139" w:rsidP="00545139">
      <w:r w:rsidRPr="00D87E6C">
        <w:t xml:space="preserve">The data thoroughly captures Amazon Inc.'s historic stock exchange performance. The dataset has 7 columns and 6257 rows of data reflecting different pillars of Amazon’s stock trading. The 'Date' column which has a chronological reference follows the order in which days are presented in the recorded time. The columns which are marked "Open," "High," "Low," and "Close" are full of essential data, where the brokers see the stocks opening, their highest, </w:t>
      </w:r>
      <w:proofErr w:type="gramStart"/>
      <w:r w:rsidRPr="00D87E6C">
        <w:t>lowest</w:t>
      </w:r>
      <w:proofErr w:type="gramEnd"/>
      <w:r w:rsidRPr="00D87E6C">
        <w:t xml:space="preserve"> and closing values during each trading day. They give a player the ability to make split-second decisions which determine if the price of Amazon shares can go up or down on a certain day and how sentiment about other shares in the market is changing. On the contrary, there is an 'Adjusted Close' column which is adjusted for another effect of operations like dividends and stock splits, making the company performance visible. The 'activity' section specifies the share numbers traded which reflects the level of trading activity and demand of Amazon stock on a given day.</w:t>
      </w:r>
    </w:p>
    <w:p w14:paraId="2044672E" w14:textId="77777777" w:rsidR="00545139" w:rsidRPr="00D87E6C" w:rsidRDefault="00545139" w:rsidP="00545139">
      <w:pPr>
        <w:jc w:val="center"/>
      </w:pPr>
      <w:r w:rsidRPr="00D87E6C">
        <w:rPr>
          <w:noProof/>
        </w:rPr>
        <w:lastRenderedPageBreak/>
        <w:drawing>
          <wp:inline distT="114300" distB="114300" distL="114300" distR="114300" wp14:anchorId="2BC989D7" wp14:editId="6DB9BF31">
            <wp:extent cx="4595813" cy="2137587"/>
            <wp:effectExtent l="25400" t="25400" r="25400" b="25400"/>
            <wp:docPr id="12" name="image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2" name="image1.png" descr="A screenshot of a computer&#10;&#10;Description automatically generated"/>
                    <pic:cNvPicPr preferRelativeResize="0"/>
                  </pic:nvPicPr>
                  <pic:blipFill>
                    <a:blip r:embed="rId10"/>
                    <a:srcRect/>
                    <a:stretch>
                      <a:fillRect/>
                    </a:stretch>
                  </pic:blipFill>
                  <pic:spPr>
                    <a:xfrm>
                      <a:off x="0" y="0"/>
                      <a:ext cx="4595813" cy="2137587"/>
                    </a:xfrm>
                    <a:prstGeom prst="rect">
                      <a:avLst/>
                    </a:prstGeom>
                    <a:ln w="25400">
                      <a:solidFill>
                        <a:srgbClr val="000000"/>
                      </a:solidFill>
                      <a:prstDash val="solid"/>
                    </a:ln>
                  </pic:spPr>
                </pic:pic>
              </a:graphicData>
            </a:graphic>
          </wp:inline>
        </w:drawing>
      </w:r>
    </w:p>
    <w:p w14:paraId="7B37213B" w14:textId="77777777" w:rsidR="00545139" w:rsidRPr="00D87E6C" w:rsidRDefault="00545139" w:rsidP="00545139">
      <w:pPr>
        <w:pStyle w:val="Heading6"/>
      </w:pPr>
      <w:bookmarkStart w:id="67" w:name="_Toc164105707"/>
      <w:r w:rsidRPr="00D87E6C">
        <w:t>Figure 4.1.2: Statistics of Amazon data</w:t>
      </w:r>
      <w:bookmarkEnd w:id="67"/>
    </w:p>
    <w:p w14:paraId="0D02C641" w14:textId="77777777" w:rsidR="00545139" w:rsidRPr="00D87E6C" w:rsidRDefault="00545139" w:rsidP="00545139">
      <w:pPr>
        <w:jc w:val="center"/>
      </w:pPr>
      <w:r w:rsidRPr="00D87E6C">
        <w:t>(Source: Self-Created)</w:t>
      </w:r>
    </w:p>
    <w:p w14:paraId="3E7C5BCB" w14:textId="77777777" w:rsidR="00545139" w:rsidRPr="00D87E6C" w:rsidRDefault="00545139" w:rsidP="00545139">
      <w:r w:rsidRPr="00D87E6C">
        <w:t>The variance in terms of not just trading volumes but also price per stock of Amazon's dataset as the main explanation is reflected in its summarized statistics. The distribution on the half price is the same as the one on the median and this implies that the price moves of the stock should be rather consistent with no major shakes. The minimum and maximum values point to the discrepancy of the census values, which in turn indicate the appreciable swings of Amazon share prices during the corresponding period. The statistics of Amazon Stock, typically traded in the Quarter-Burton area i.e. the megacity, suggests such a heavy market activity that it almost depletes the daily trading volume. This volume flows attracts a heap of both types of professionals who use the stock for both short-term trading and long-term investing.</w:t>
      </w:r>
    </w:p>
    <w:p w14:paraId="43DA4CB8" w14:textId="77777777" w:rsidR="00545139" w:rsidRPr="00D87E6C" w:rsidRDefault="00545139" w:rsidP="00545139">
      <w:pPr>
        <w:jc w:val="center"/>
      </w:pPr>
      <w:r w:rsidRPr="00D87E6C">
        <w:rPr>
          <w:noProof/>
        </w:rPr>
        <w:drawing>
          <wp:inline distT="114300" distB="114300" distL="114300" distR="114300" wp14:anchorId="09E89C96" wp14:editId="3BCBDB9E">
            <wp:extent cx="4157663" cy="2016674"/>
            <wp:effectExtent l="25400" t="25400" r="25400" b="25400"/>
            <wp:docPr id="7" name="image12.png"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12.png" descr="A screenshot of a computer code&#10;&#10;Description automatically generated"/>
                    <pic:cNvPicPr preferRelativeResize="0"/>
                  </pic:nvPicPr>
                  <pic:blipFill>
                    <a:blip r:embed="rId11"/>
                    <a:srcRect/>
                    <a:stretch>
                      <a:fillRect/>
                    </a:stretch>
                  </pic:blipFill>
                  <pic:spPr>
                    <a:xfrm>
                      <a:off x="0" y="0"/>
                      <a:ext cx="4157663" cy="2016674"/>
                    </a:xfrm>
                    <a:prstGeom prst="rect">
                      <a:avLst/>
                    </a:prstGeom>
                    <a:ln w="25400">
                      <a:solidFill>
                        <a:srgbClr val="000000"/>
                      </a:solidFill>
                      <a:prstDash val="solid"/>
                    </a:ln>
                  </pic:spPr>
                </pic:pic>
              </a:graphicData>
            </a:graphic>
          </wp:inline>
        </w:drawing>
      </w:r>
    </w:p>
    <w:p w14:paraId="28BDFDBF" w14:textId="77777777" w:rsidR="00545139" w:rsidRPr="00D87E6C" w:rsidRDefault="00545139" w:rsidP="00545139">
      <w:pPr>
        <w:pStyle w:val="Heading6"/>
      </w:pPr>
      <w:bookmarkStart w:id="68" w:name="_Toc164105708"/>
      <w:r w:rsidRPr="00D87E6C">
        <w:t xml:space="preserve">Figure 4.1.3: Checking null values and converting data type of </w:t>
      </w:r>
      <w:proofErr w:type="gramStart"/>
      <w:r w:rsidRPr="00D87E6C">
        <w:t>date</w:t>
      </w:r>
      <w:bookmarkEnd w:id="68"/>
      <w:proofErr w:type="gramEnd"/>
    </w:p>
    <w:p w14:paraId="1BBC4621" w14:textId="77777777" w:rsidR="00545139" w:rsidRPr="00D87E6C" w:rsidRDefault="00545139" w:rsidP="00545139">
      <w:pPr>
        <w:jc w:val="center"/>
      </w:pPr>
      <w:r w:rsidRPr="00D87E6C">
        <w:t>(Source: Self-Created)</w:t>
      </w:r>
    </w:p>
    <w:p w14:paraId="20DB2D3E" w14:textId="77777777" w:rsidR="00545139" w:rsidRPr="00D87E6C" w:rsidRDefault="00545139" w:rsidP="00545139">
      <w:r w:rsidRPr="00D87E6C">
        <w:lastRenderedPageBreak/>
        <w:t>The missing value analysis on the Amazon Data Frame reveals no null values exist in any of its columns. The fact indicates that this dataset is exhaustive, meaning it covers the whole sampling area. Moreover, the ‘Date’ column was made into Date Time format by employing the datetime function acquired from pandas to make the data more useful. This change makes all dates similar and improves a chronological study of stock market quotations. In general, this dataset is more dependable and simpler to appraise as it avoids blank cells and has different formats for dates.</w:t>
      </w:r>
    </w:p>
    <w:p w14:paraId="1363616B" w14:textId="77777777" w:rsidR="00545139" w:rsidRPr="00D87E6C" w:rsidRDefault="00545139" w:rsidP="00545139">
      <w:pPr>
        <w:pStyle w:val="Heading2"/>
      </w:pPr>
      <w:bookmarkStart w:id="69" w:name="_yw9bvcdttbax" w:colFirst="0" w:colLast="0"/>
      <w:bookmarkStart w:id="70" w:name="_Toc164105905"/>
      <w:bookmarkEnd w:id="69"/>
      <w:r w:rsidRPr="00D87E6C">
        <w:t>4.2: Exploratory data analysis</w:t>
      </w:r>
      <w:bookmarkEnd w:id="70"/>
    </w:p>
    <w:p w14:paraId="669CFAB2" w14:textId="77777777" w:rsidR="00545139" w:rsidRPr="00D87E6C" w:rsidRDefault="00545139" w:rsidP="00545139">
      <w:pPr>
        <w:jc w:val="center"/>
      </w:pPr>
      <w:r w:rsidRPr="00D87E6C">
        <w:rPr>
          <w:noProof/>
        </w:rPr>
        <w:drawing>
          <wp:inline distT="114300" distB="114300" distL="114300" distR="114300" wp14:anchorId="16B50DEC" wp14:editId="3AE3E230">
            <wp:extent cx="4464928" cy="2485042"/>
            <wp:effectExtent l="25400" t="25400" r="25400" b="25400"/>
            <wp:docPr id="6" name="image5.png" descr="A graph showing the price of a stock market&#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5.png" descr="A graph showing the price of a stock market&#10;&#10;Description automatically generated"/>
                    <pic:cNvPicPr preferRelativeResize="0"/>
                  </pic:nvPicPr>
                  <pic:blipFill>
                    <a:blip r:embed="rId12"/>
                    <a:srcRect/>
                    <a:stretch>
                      <a:fillRect/>
                    </a:stretch>
                  </pic:blipFill>
                  <pic:spPr>
                    <a:xfrm>
                      <a:off x="0" y="0"/>
                      <a:ext cx="4464928" cy="2485042"/>
                    </a:xfrm>
                    <a:prstGeom prst="rect">
                      <a:avLst/>
                    </a:prstGeom>
                    <a:ln w="25400">
                      <a:solidFill>
                        <a:srgbClr val="000000"/>
                      </a:solidFill>
                      <a:prstDash val="solid"/>
                    </a:ln>
                  </pic:spPr>
                </pic:pic>
              </a:graphicData>
            </a:graphic>
          </wp:inline>
        </w:drawing>
      </w:r>
    </w:p>
    <w:p w14:paraId="2F4A5AAD" w14:textId="77777777" w:rsidR="00545139" w:rsidRPr="00D87E6C" w:rsidRDefault="00545139" w:rsidP="00545139">
      <w:pPr>
        <w:pStyle w:val="Heading6"/>
      </w:pPr>
      <w:bookmarkStart w:id="71" w:name="_Toc164105709"/>
      <w:r w:rsidRPr="00D87E6C">
        <w:t>Figure 4.2.1: Time series analysis for the closing price</w:t>
      </w:r>
      <w:bookmarkEnd w:id="71"/>
    </w:p>
    <w:p w14:paraId="52857AC9" w14:textId="77777777" w:rsidR="00545139" w:rsidRPr="00D87E6C" w:rsidRDefault="00545139" w:rsidP="00545139">
      <w:pPr>
        <w:jc w:val="center"/>
      </w:pPr>
      <w:r w:rsidRPr="00D87E6C">
        <w:t>(Source: Self-Acquired)</w:t>
      </w:r>
    </w:p>
    <w:p w14:paraId="65C445FC" w14:textId="77777777" w:rsidR="00545139" w:rsidRPr="00D87E6C" w:rsidRDefault="00545139" w:rsidP="00545139">
      <w:r w:rsidRPr="00D87E6C">
        <w:t>The time series figure shows the ongoing movement of Amazon's closing prices during the study time frame. A visualization of the data reveals peaks, fluctuations, and patterns corresponding to the stock price as it moves over time. The data reveals several trends, some of which are subtle while others are more drastic changes in the price of Amazon's shares. Risk-averse investors may have the chance to monitor the ups and downs map to analyse them as a basis for the decision to buy or sell. This goes on occasionally up to down to spike, but the statistics provide an overall positive upward tendency for Amazon stock values.</w:t>
      </w:r>
    </w:p>
    <w:p w14:paraId="35BDD400" w14:textId="77777777" w:rsidR="00545139" w:rsidRPr="00D87E6C" w:rsidRDefault="00545139" w:rsidP="00545139">
      <w:pPr>
        <w:jc w:val="center"/>
      </w:pPr>
      <w:r w:rsidRPr="00D87E6C">
        <w:rPr>
          <w:noProof/>
        </w:rPr>
        <w:lastRenderedPageBreak/>
        <w:drawing>
          <wp:inline distT="114300" distB="114300" distL="114300" distR="114300" wp14:anchorId="536921E7" wp14:editId="03468C4A">
            <wp:extent cx="5731200" cy="2768600"/>
            <wp:effectExtent l="25400" t="25400" r="25400" b="25400"/>
            <wp:docPr id="13" name="image11.png" descr="A graph of a stock price&#10;&#10;Description automatically generated"/>
            <wp:cNvGraphicFramePr/>
            <a:graphic xmlns:a="http://schemas.openxmlformats.org/drawingml/2006/main">
              <a:graphicData uri="http://schemas.openxmlformats.org/drawingml/2006/picture">
                <pic:pic xmlns:pic="http://schemas.openxmlformats.org/drawingml/2006/picture">
                  <pic:nvPicPr>
                    <pic:cNvPr id="13" name="image11.png" descr="A graph of a stock price&#10;&#10;Description automatically generated"/>
                    <pic:cNvPicPr preferRelativeResize="0"/>
                  </pic:nvPicPr>
                  <pic:blipFill>
                    <a:blip r:embed="rId13"/>
                    <a:srcRect/>
                    <a:stretch>
                      <a:fillRect/>
                    </a:stretch>
                  </pic:blipFill>
                  <pic:spPr>
                    <a:xfrm>
                      <a:off x="0" y="0"/>
                      <a:ext cx="5731200" cy="2768600"/>
                    </a:xfrm>
                    <a:prstGeom prst="rect">
                      <a:avLst/>
                    </a:prstGeom>
                    <a:ln w="25400">
                      <a:solidFill>
                        <a:srgbClr val="000000"/>
                      </a:solidFill>
                      <a:prstDash val="solid"/>
                    </a:ln>
                  </pic:spPr>
                </pic:pic>
              </a:graphicData>
            </a:graphic>
          </wp:inline>
        </w:drawing>
      </w:r>
    </w:p>
    <w:p w14:paraId="4E7ADCB7" w14:textId="77777777" w:rsidR="00545139" w:rsidRPr="00D87E6C" w:rsidRDefault="00545139" w:rsidP="00545139">
      <w:pPr>
        <w:pStyle w:val="Heading6"/>
      </w:pPr>
      <w:bookmarkStart w:id="72" w:name="_Toc164105710"/>
      <w:r w:rsidRPr="00D87E6C">
        <w:t>Figure 4.2.2: Stock price candle stick chart</w:t>
      </w:r>
      <w:bookmarkEnd w:id="72"/>
    </w:p>
    <w:p w14:paraId="5A7234B7" w14:textId="77777777" w:rsidR="00545139" w:rsidRPr="00D87E6C" w:rsidRDefault="00545139" w:rsidP="00545139">
      <w:pPr>
        <w:jc w:val="center"/>
      </w:pPr>
      <w:r w:rsidRPr="00D87E6C">
        <w:t>(Source: Self-Generated)</w:t>
      </w:r>
    </w:p>
    <w:p w14:paraId="6A5D4152" w14:textId="77777777" w:rsidR="00545139" w:rsidRPr="00D87E6C" w:rsidRDefault="00545139" w:rsidP="00545139">
      <w:r w:rsidRPr="00D87E6C">
        <w:t xml:space="preserve">The Candlestick Chart gives a graphic presentation where it shows the daily swings in the Amazon shares value. Each candle shows the price only for the day: opening &amp; closing and the highest and the lowest. Ideally, learning candlestick patterns would allow not only to </w:t>
      </w:r>
      <w:proofErr w:type="gramStart"/>
      <w:r w:rsidRPr="00D87E6C">
        <w:t>make an assessment of</w:t>
      </w:r>
      <w:proofErr w:type="gramEnd"/>
      <w:r w:rsidRPr="00D87E6C">
        <w:t xml:space="preserve"> current mood but also to predict forthcoming price variations. The chart shows that the market’s instability may be explained by the combination of the bearish trends (the ones that are downward) and the bullish trends (the ones that are pointing upward). Traders effectively will have a chance to upgrade their trading styles by closely examining price movements.</w:t>
      </w:r>
    </w:p>
    <w:p w14:paraId="169FD5C3" w14:textId="77777777" w:rsidR="00545139" w:rsidRPr="00D87E6C" w:rsidRDefault="00545139" w:rsidP="00545139">
      <w:pPr>
        <w:jc w:val="center"/>
      </w:pPr>
      <w:r w:rsidRPr="00D87E6C">
        <w:rPr>
          <w:noProof/>
        </w:rPr>
        <w:lastRenderedPageBreak/>
        <w:drawing>
          <wp:inline distT="114300" distB="114300" distL="114300" distR="114300" wp14:anchorId="44809F8A" wp14:editId="157554DE">
            <wp:extent cx="4495800" cy="2990850"/>
            <wp:effectExtent l="25400" t="25400" r="25400" b="25400"/>
            <wp:docPr id="1067216183" name="image8.png" descr="A graph of a number of volume&#10;&#10;Description automatically generated"/>
            <wp:cNvGraphicFramePr/>
            <a:graphic xmlns:a="http://schemas.openxmlformats.org/drawingml/2006/main">
              <a:graphicData uri="http://schemas.openxmlformats.org/drawingml/2006/picture">
                <pic:pic xmlns:pic="http://schemas.openxmlformats.org/drawingml/2006/picture">
                  <pic:nvPicPr>
                    <pic:cNvPr id="1067216183" name="image8.png" descr="A graph of a number of volume&#10;&#10;Description automatically generated"/>
                    <pic:cNvPicPr preferRelativeResize="0"/>
                  </pic:nvPicPr>
                  <pic:blipFill>
                    <a:blip r:embed="rId14"/>
                    <a:srcRect/>
                    <a:stretch>
                      <a:fillRect/>
                    </a:stretch>
                  </pic:blipFill>
                  <pic:spPr>
                    <a:xfrm>
                      <a:off x="0" y="0"/>
                      <a:ext cx="4495800" cy="2990850"/>
                    </a:xfrm>
                    <a:prstGeom prst="rect">
                      <a:avLst/>
                    </a:prstGeom>
                    <a:ln w="25400">
                      <a:solidFill>
                        <a:srgbClr val="000000"/>
                      </a:solidFill>
                      <a:prstDash val="solid"/>
                    </a:ln>
                  </pic:spPr>
                </pic:pic>
              </a:graphicData>
            </a:graphic>
          </wp:inline>
        </w:drawing>
      </w:r>
    </w:p>
    <w:p w14:paraId="0CD84DB2" w14:textId="77777777" w:rsidR="00545139" w:rsidRPr="00D87E6C" w:rsidRDefault="00545139" w:rsidP="00545139">
      <w:pPr>
        <w:pStyle w:val="Heading6"/>
      </w:pPr>
      <w:bookmarkStart w:id="73" w:name="_Toc164105711"/>
      <w:r w:rsidRPr="00D87E6C">
        <w:t>Figure 4.2.3: Frequency of volume</w:t>
      </w:r>
      <w:bookmarkEnd w:id="73"/>
      <w:r w:rsidRPr="00D87E6C">
        <w:t xml:space="preserve"> </w:t>
      </w:r>
    </w:p>
    <w:p w14:paraId="61294D73" w14:textId="77777777" w:rsidR="00545139" w:rsidRPr="00D87E6C" w:rsidRDefault="00545139" w:rsidP="00545139">
      <w:pPr>
        <w:jc w:val="center"/>
      </w:pPr>
      <w:r w:rsidRPr="00D87E6C">
        <w:t>(Source: Self-Generated)</w:t>
      </w:r>
    </w:p>
    <w:p w14:paraId="088D1FEE" w14:textId="77777777" w:rsidR="00545139" w:rsidRPr="00D87E6C" w:rsidRDefault="00545139" w:rsidP="00545139">
      <w:r w:rsidRPr="00D87E6C">
        <w:t xml:space="preserve">The chart shows a distribution of trading volumes for Amazon's stock. The stock's volume patterns represent a particular distribution. It isolates the usage of many different amounts of shares and the volume of activity around Amazon stocks' price fluctuations. The distribution of data shows the positive skew that was perceived from the histogram which had </w:t>
      </w:r>
      <w:proofErr w:type="gramStart"/>
      <w:r w:rsidRPr="00D87E6C">
        <w:t>the majority of</w:t>
      </w:r>
      <w:proofErr w:type="gramEnd"/>
      <w:r w:rsidRPr="00D87E6C">
        <w:t xml:space="preserve"> the range of transaction volumes concentrated at a lower level of it. Nevertheless, in the light of the vicissitudes and fluctuations in market turnover in this case periods of high volatility or interest are becoming visible. Investors can exploit this knowledge to assess various factors including market sentiment and liquidity. This knowledge will be useful to traders in making their decisions.</w:t>
      </w:r>
    </w:p>
    <w:p w14:paraId="290E9733" w14:textId="77777777" w:rsidR="00545139" w:rsidRPr="00D87E6C" w:rsidRDefault="00545139" w:rsidP="00545139">
      <w:pPr>
        <w:jc w:val="center"/>
      </w:pPr>
      <w:r w:rsidRPr="00D87E6C">
        <w:rPr>
          <w:noProof/>
        </w:rPr>
        <w:lastRenderedPageBreak/>
        <w:drawing>
          <wp:inline distT="114300" distB="114300" distL="114300" distR="114300" wp14:anchorId="51458A0F" wp14:editId="73CE513D">
            <wp:extent cx="4495800" cy="2990850"/>
            <wp:effectExtent l="25400" t="25400" r="25400" b="25400"/>
            <wp:docPr id="14" name="image14.png" descr="A line graph with numbers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14" name="image14.png" descr="A line graph with numbers and text&#10;&#10;Description automatically generated"/>
                    <pic:cNvPicPr preferRelativeResize="0"/>
                  </pic:nvPicPr>
                  <pic:blipFill>
                    <a:blip r:embed="rId15"/>
                    <a:srcRect/>
                    <a:stretch>
                      <a:fillRect/>
                    </a:stretch>
                  </pic:blipFill>
                  <pic:spPr>
                    <a:xfrm>
                      <a:off x="0" y="0"/>
                      <a:ext cx="4495800" cy="2990850"/>
                    </a:xfrm>
                    <a:prstGeom prst="rect">
                      <a:avLst/>
                    </a:prstGeom>
                    <a:ln w="25400">
                      <a:solidFill>
                        <a:srgbClr val="000000"/>
                      </a:solidFill>
                      <a:prstDash val="solid"/>
                    </a:ln>
                  </pic:spPr>
                </pic:pic>
              </a:graphicData>
            </a:graphic>
          </wp:inline>
        </w:drawing>
      </w:r>
    </w:p>
    <w:p w14:paraId="2FCB39AC" w14:textId="77777777" w:rsidR="00545139" w:rsidRPr="00D87E6C" w:rsidRDefault="00545139" w:rsidP="00545139">
      <w:pPr>
        <w:pStyle w:val="Heading6"/>
      </w:pPr>
      <w:bookmarkStart w:id="74" w:name="_Toc164105712"/>
      <w:r w:rsidRPr="00D87E6C">
        <w:t>Figure 4.2.4: Scatter plot for high and low prices</w:t>
      </w:r>
      <w:bookmarkEnd w:id="74"/>
    </w:p>
    <w:p w14:paraId="22705387" w14:textId="77777777" w:rsidR="00545139" w:rsidRPr="00D87E6C" w:rsidRDefault="00545139" w:rsidP="00545139">
      <w:pPr>
        <w:jc w:val="center"/>
      </w:pPr>
      <w:r w:rsidRPr="00D87E6C">
        <w:t>(Source: Self-Acquired)</w:t>
      </w:r>
    </w:p>
    <w:p w14:paraId="4A4125ED" w14:textId="77777777" w:rsidR="00545139" w:rsidRPr="00D87E6C" w:rsidRDefault="00545139" w:rsidP="00545139">
      <w:r w:rsidRPr="00D87E6C">
        <w:t>The scatter plot forms a graphical picture of the degree of relationship between the stock's most and least traded prices for each given day. It enables the discernment of the loosely defined relationship between two variables via a plot of spot distribution on the graph. In this figure, the scatter diagram shows a strong linear correlation between high and low prices implying that as the highest price goes up, so does the lowest price. This may be advantageous in both fields of comprehension of pricing dynamics and probably predicting future price variations based on historical trends.</w:t>
      </w:r>
    </w:p>
    <w:p w14:paraId="4058E4AB" w14:textId="77777777" w:rsidR="00545139" w:rsidRPr="00D87E6C" w:rsidRDefault="00545139" w:rsidP="00545139">
      <w:pPr>
        <w:pStyle w:val="Heading2"/>
      </w:pPr>
      <w:bookmarkStart w:id="75" w:name="_t4w522iog8yf" w:colFirst="0" w:colLast="0"/>
      <w:bookmarkStart w:id="76" w:name="_Toc164105906"/>
      <w:bookmarkEnd w:id="75"/>
      <w:r w:rsidRPr="00D87E6C">
        <w:t>4.3 Analysis with various models</w:t>
      </w:r>
      <w:bookmarkEnd w:id="76"/>
    </w:p>
    <w:p w14:paraId="2D49395B" w14:textId="77777777" w:rsidR="00545139" w:rsidRPr="00D87E6C" w:rsidRDefault="00545139" w:rsidP="00545139">
      <w:pPr>
        <w:jc w:val="center"/>
      </w:pPr>
      <w:r w:rsidRPr="00D87E6C">
        <w:rPr>
          <w:noProof/>
        </w:rPr>
        <w:drawing>
          <wp:inline distT="114300" distB="114300" distL="114300" distR="114300" wp14:anchorId="4D0F91A9" wp14:editId="6953EE03">
            <wp:extent cx="5228350" cy="2151667"/>
            <wp:effectExtent l="25400" t="25400" r="25400" b="25400"/>
            <wp:docPr id="4" name="image6.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6.png" descr="A screenshot of a computer program&#10;&#10;Description automatically generated"/>
                    <pic:cNvPicPr preferRelativeResize="0"/>
                  </pic:nvPicPr>
                  <pic:blipFill>
                    <a:blip r:embed="rId16"/>
                    <a:srcRect/>
                    <a:stretch>
                      <a:fillRect/>
                    </a:stretch>
                  </pic:blipFill>
                  <pic:spPr>
                    <a:xfrm>
                      <a:off x="0" y="0"/>
                      <a:ext cx="5228350" cy="2151667"/>
                    </a:xfrm>
                    <a:prstGeom prst="rect">
                      <a:avLst/>
                    </a:prstGeom>
                    <a:ln w="25400">
                      <a:solidFill>
                        <a:srgbClr val="000000"/>
                      </a:solidFill>
                      <a:prstDash val="solid"/>
                    </a:ln>
                  </pic:spPr>
                </pic:pic>
              </a:graphicData>
            </a:graphic>
          </wp:inline>
        </w:drawing>
      </w:r>
    </w:p>
    <w:p w14:paraId="6D2A2B9A" w14:textId="77777777" w:rsidR="00545139" w:rsidRPr="00D87E6C" w:rsidRDefault="00545139" w:rsidP="00545139">
      <w:pPr>
        <w:pStyle w:val="Heading6"/>
      </w:pPr>
      <w:bookmarkStart w:id="77" w:name="_Toc164105713"/>
      <w:r w:rsidRPr="00D87E6C">
        <w:lastRenderedPageBreak/>
        <w:t>Figure 4.3.1: Testing and analysis with ADF test</w:t>
      </w:r>
      <w:bookmarkEnd w:id="77"/>
    </w:p>
    <w:p w14:paraId="05D7A118" w14:textId="77777777" w:rsidR="00545139" w:rsidRPr="00D87E6C" w:rsidRDefault="00545139" w:rsidP="00545139">
      <w:pPr>
        <w:jc w:val="center"/>
      </w:pPr>
      <w:r w:rsidRPr="00D87E6C">
        <w:t>(Source: Self-Developed)</w:t>
      </w:r>
    </w:p>
    <w:p w14:paraId="3C4BC9CB" w14:textId="77777777" w:rsidR="00545139" w:rsidRPr="00D87E6C" w:rsidRDefault="00545139" w:rsidP="00545139">
      <w:r w:rsidRPr="00D87E6C">
        <w:t xml:space="preserve">The Augmented Dickey-Fuller (ADF) test is a statistical technique that is employed to determine whether a dataset in a time series is stationary or not. The constant mean, constant variance, and autocorrelation are the three envelopes of a stationary time series that do not get altered from time to time. The closest period up to 22.04 to sixty months with an ADF stat of 2.3484 and the computation p-value of 2.3484 results in a p-value of around 0.999 about the closing prices of Amazon. Consequently, the alternative hypothesis is not ruled out in the light of these numbers, that is, the time series data cannot be described by the stationary method, as stated by the null hypothesis. P value is above the significance level typically accepted - 0.05 - so the data is under the presence stationarity impossible. In addition to that, the </w:t>
      </w:r>
      <w:proofErr w:type="gramStart"/>
      <w:r w:rsidRPr="00D87E6C">
        <w:t>aforementioned dependency</w:t>
      </w:r>
      <w:proofErr w:type="gramEnd"/>
      <w:r w:rsidRPr="00D87E6C">
        <w:t xml:space="preserve"> has disclosed the fact that the time series is non-stationary as it does not have an equivalent in the critical values of the ADF test.</w:t>
      </w:r>
    </w:p>
    <w:p w14:paraId="428953CD" w14:textId="77777777" w:rsidR="00545139" w:rsidRPr="00D87E6C" w:rsidRDefault="00545139" w:rsidP="00545139">
      <w:r w:rsidRPr="00D87E6C">
        <w:t>The closing prices of the ADF test against Amazon climate realized the constantly moving nature of the stock market data. Concerning this, non-stationarity takes the role of a concept that as time passes, the sample mean and variance of the closing prices of Amazon are changing and not constant. There are other methods for time series analysis relying on stationarity assumptions which are possibly unable to mimic the behaviour of Amazon's stock price. Moreover, the existing set of non-stationary data becomes another obstacle in the path of precise forecasting of future price changes using techniques of simply historic data trending stations. In conclusion, both time-series modelling techniques should be used while analysing the high-frequency data of Amazon stocks because such data is highly non-stationary. As such, it enables risk reduction through more intricate and yet informed forecasting in the financial markets.</w:t>
      </w:r>
    </w:p>
    <w:p w14:paraId="2960BE42" w14:textId="77777777" w:rsidR="00545139" w:rsidRPr="00D87E6C" w:rsidRDefault="00545139" w:rsidP="00545139">
      <w:pPr>
        <w:jc w:val="center"/>
      </w:pPr>
      <w:r w:rsidRPr="00D87E6C">
        <w:rPr>
          <w:noProof/>
        </w:rPr>
        <w:lastRenderedPageBreak/>
        <w:drawing>
          <wp:inline distT="114300" distB="114300" distL="114300" distR="114300" wp14:anchorId="53DEDF53" wp14:editId="282A651F">
            <wp:extent cx="4716128" cy="2538248"/>
            <wp:effectExtent l="25400" t="25400" r="25400" b="25400"/>
            <wp:docPr id="11" name="image13.png"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13.png" descr="A screenshot of a computer code&#10;&#10;Description automatically generated"/>
                    <pic:cNvPicPr preferRelativeResize="0"/>
                  </pic:nvPicPr>
                  <pic:blipFill>
                    <a:blip r:embed="rId17"/>
                    <a:srcRect/>
                    <a:stretch>
                      <a:fillRect/>
                    </a:stretch>
                  </pic:blipFill>
                  <pic:spPr>
                    <a:xfrm>
                      <a:off x="0" y="0"/>
                      <a:ext cx="4716128" cy="2538248"/>
                    </a:xfrm>
                    <a:prstGeom prst="rect">
                      <a:avLst/>
                    </a:prstGeom>
                    <a:ln w="25400">
                      <a:solidFill>
                        <a:srgbClr val="000000"/>
                      </a:solidFill>
                      <a:prstDash val="solid"/>
                    </a:ln>
                  </pic:spPr>
                </pic:pic>
              </a:graphicData>
            </a:graphic>
          </wp:inline>
        </w:drawing>
      </w:r>
    </w:p>
    <w:p w14:paraId="7F6FBB32" w14:textId="77777777" w:rsidR="00545139" w:rsidRPr="00D87E6C" w:rsidRDefault="00545139" w:rsidP="00545139">
      <w:pPr>
        <w:pStyle w:val="Heading6"/>
      </w:pPr>
      <w:bookmarkStart w:id="78" w:name="_Toc164105714"/>
      <w:r w:rsidRPr="00D87E6C">
        <w:t>Figure 4.3.2: Testing and analysis with KPSS test</w:t>
      </w:r>
      <w:bookmarkEnd w:id="78"/>
    </w:p>
    <w:p w14:paraId="7C6D6977" w14:textId="77777777" w:rsidR="00545139" w:rsidRPr="00D87E6C" w:rsidRDefault="00545139" w:rsidP="00545139">
      <w:pPr>
        <w:jc w:val="center"/>
      </w:pPr>
      <w:r w:rsidRPr="00D87E6C">
        <w:t>(Source: Self-Developed)</w:t>
      </w:r>
    </w:p>
    <w:p w14:paraId="0C7407A0" w14:textId="77777777" w:rsidR="00545139" w:rsidRPr="00D87E6C" w:rsidRDefault="00545139" w:rsidP="00545139">
      <w:r w:rsidRPr="00D87E6C">
        <w:t xml:space="preserve">The </w:t>
      </w:r>
      <w:proofErr w:type="spellStart"/>
      <w:r w:rsidRPr="00D87E6C">
        <w:t>Kwiacowsk</w:t>
      </w:r>
      <w:proofErr w:type="spellEnd"/>
      <w:r w:rsidRPr="00D87E6C">
        <w:t xml:space="preserve">-Phillips-Schmidt-Shin test is a statistical method that is used to determine the stationarity property of the time series data. The KPSS test provides evidence that the absence of a trend and no random movement between observations is predicated on the null hypothesis while the existence of a trend is termed as the alternative hypothesis. Conversely, the ADF test, as opposed to it, is used to quantify nonstationary variables (a time series </w:t>
      </w:r>
      <w:proofErr w:type="gramStart"/>
      <w:r w:rsidRPr="00D87E6C">
        <w:t>has to</w:t>
      </w:r>
      <w:proofErr w:type="gramEnd"/>
      <w:r w:rsidRPr="00D87E6C">
        <w:t xml:space="preserve"> display a unit root). Given the KPSS test result, the computation is as follows: KPSS spatial-temporal statistic equals 8.2272, p-value concerning the closing price series of Amazon equals 0.01. As the remaining p-value is less than the 0.05- percentage criterion for significance, it is decided to support the alternative hypothesis, which indicates non-stationarity and to reject the null hypothesis. In addition, this result is unambiguous, as confirmed when the estimated value of the KPSS statistic is compared to the important values provided by the test, as the statistic is found to be greater than the important values.</w:t>
      </w:r>
    </w:p>
    <w:p w14:paraId="5A552F4F" w14:textId="77777777" w:rsidR="00545139" w:rsidRPr="00D87E6C" w:rsidRDefault="00545139" w:rsidP="00545139">
      <w:r w:rsidRPr="00D87E6C">
        <w:t xml:space="preserve">By conducting a KPSS test on Amazon closing prices, it is evident that the data does not follow a flat-line pattern in the long run. It can be interpreted as well that over the recorded period the closing prices are severely characterized by the statistical variations in their normal properties adjusted with the value and variability. Accordingly, projecting the future through a traditional time series analysis method that considers the changes in a planned period to be stationary would likely mislead investment and planning decisions. In short, the substantial changes in Amazon's closing prices over specific years require a close examination so that </w:t>
      </w:r>
      <w:r w:rsidRPr="00D87E6C">
        <w:lastRenderedPageBreak/>
        <w:t xml:space="preserve">adequate modelling models can be applied to interpret the variability of the market. Financial analysts and investors can develop better decision-making skills for executing transactions within the Amazon stock markets by relying on the more developed forecasting approaches as well as the tailored strategies for managing risks which correspond to the evolving nature of Amazon stocks. This has to do with </w:t>
      </w:r>
      <w:proofErr w:type="gramStart"/>
      <w:r w:rsidRPr="00D87E6C">
        <w:t>taking into account</w:t>
      </w:r>
      <w:proofErr w:type="gramEnd"/>
      <w:r w:rsidRPr="00D87E6C">
        <w:t xml:space="preserve"> the character of the data which is not stationary, that is, parameters like mean and variance change over time.</w:t>
      </w:r>
    </w:p>
    <w:p w14:paraId="1104CDA8" w14:textId="77777777" w:rsidR="00545139" w:rsidRPr="00D87E6C" w:rsidRDefault="00545139" w:rsidP="00545139">
      <w:pPr>
        <w:jc w:val="center"/>
      </w:pPr>
      <w:r w:rsidRPr="00D87E6C">
        <w:rPr>
          <w:noProof/>
        </w:rPr>
        <w:drawing>
          <wp:inline distT="114300" distB="114300" distL="114300" distR="114300" wp14:anchorId="7D76144D" wp14:editId="35F5B719">
            <wp:extent cx="4240779" cy="3663131"/>
            <wp:effectExtent l="25400" t="25400" r="25400" b="25400"/>
            <wp:docPr id="1289559089" name="image4.png" descr="A screenshot of a data&#10;&#10;Description automatically generated"/>
            <wp:cNvGraphicFramePr/>
            <a:graphic xmlns:a="http://schemas.openxmlformats.org/drawingml/2006/main">
              <a:graphicData uri="http://schemas.openxmlformats.org/drawingml/2006/picture">
                <pic:pic xmlns:pic="http://schemas.openxmlformats.org/drawingml/2006/picture">
                  <pic:nvPicPr>
                    <pic:cNvPr id="1289559089" name="image4.png" descr="A screenshot of a data&#10;&#10;Description automatically generated"/>
                    <pic:cNvPicPr preferRelativeResize="0"/>
                  </pic:nvPicPr>
                  <pic:blipFill>
                    <a:blip r:embed="rId18"/>
                    <a:srcRect/>
                    <a:stretch>
                      <a:fillRect/>
                    </a:stretch>
                  </pic:blipFill>
                  <pic:spPr>
                    <a:xfrm>
                      <a:off x="0" y="0"/>
                      <a:ext cx="4240779" cy="3663131"/>
                    </a:xfrm>
                    <a:prstGeom prst="rect">
                      <a:avLst/>
                    </a:prstGeom>
                    <a:ln w="25400">
                      <a:solidFill>
                        <a:srgbClr val="000000"/>
                      </a:solidFill>
                      <a:prstDash val="solid"/>
                    </a:ln>
                  </pic:spPr>
                </pic:pic>
              </a:graphicData>
            </a:graphic>
          </wp:inline>
        </w:drawing>
      </w:r>
    </w:p>
    <w:p w14:paraId="0052655A" w14:textId="77777777" w:rsidR="00545139" w:rsidRPr="00D87E6C" w:rsidRDefault="00545139" w:rsidP="00545139">
      <w:pPr>
        <w:pStyle w:val="Heading6"/>
      </w:pPr>
      <w:bookmarkStart w:id="79" w:name="_Toc164105715"/>
      <w:r w:rsidRPr="00D87E6C">
        <w:t>Figure 4.3.3: Summary of the Arima model</w:t>
      </w:r>
      <w:bookmarkEnd w:id="79"/>
    </w:p>
    <w:p w14:paraId="7406CD76" w14:textId="77777777" w:rsidR="00545139" w:rsidRPr="00D87E6C" w:rsidRDefault="00545139" w:rsidP="00545139">
      <w:pPr>
        <w:jc w:val="center"/>
      </w:pPr>
      <w:r w:rsidRPr="00D87E6C">
        <w:t>(Source: Self-Acquired)</w:t>
      </w:r>
    </w:p>
    <w:p w14:paraId="440528AC" w14:textId="77777777" w:rsidR="00545139" w:rsidRPr="00D87E6C" w:rsidRDefault="00545139" w:rsidP="00545139">
      <w:r w:rsidRPr="00D87E6C">
        <w:t>This ARIMA model is a five-one-zero autoregressive integrated moving average for Amazon stock market data. Autoregressive coefficients of the model summary exhibit a decreasing trend meaning that recent past values have less impact on future ones. Log probability which gives a good measure of fit and at the same time, low AIC and BIC are indicators of a strong fit of the model to the data. The estimated variance (sigma^2) shows residual volatility. Residuals from this model still maintain normality, and absence of seasonality and employ white noise assumptions as shown by diagnostic tests. ARIMA models enable Amazon Company to predict stock prices.</w:t>
      </w:r>
    </w:p>
    <w:p w14:paraId="14F619A4" w14:textId="77777777" w:rsidR="00545139" w:rsidRPr="00D87E6C" w:rsidRDefault="00545139" w:rsidP="00545139">
      <w:pPr>
        <w:jc w:val="center"/>
      </w:pPr>
      <w:r w:rsidRPr="00D87E6C">
        <w:rPr>
          <w:noProof/>
        </w:rPr>
        <w:lastRenderedPageBreak/>
        <w:drawing>
          <wp:inline distT="114300" distB="114300" distL="114300" distR="114300" wp14:anchorId="2E7E0DEE" wp14:editId="34E920C1">
            <wp:extent cx="5731200" cy="2374900"/>
            <wp:effectExtent l="25400" t="25400" r="25400" b="25400"/>
            <wp:docPr id="3" name="image7.png" descr="A screenshot of a computer error&#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7.png" descr="A screenshot of a computer error&#10;&#10;Description automatically generated"/>
                    <pic:cNvPicPr preferRelativeResize="0"/>
                  </pic:nvPicPr>
                  <pic:blipFill>
                    <a:blip r:embed="rId19"/>
                    <a:srcRect/>
                    <a:stretch>
                      <a:fillRect/>
                    </a:stretch>
                  </pic:blipFill>
                  <pic:spPr>
                    <a:xfrm>
                      <a:off x="0" y="0"/>
                      <a:ext cx="5731200" cy="2374900"/>
                    </a:xfrm>
                    <a:prstGeom prst="rect">
                      <a:avLst/>
                    </a:prstGeom>
                    <a:ln w="25400">
                      <a:solidFill>
                        <a:srgbClr val="000000"/>
                      </a:solidFill>
                      <a:prstDash val="solid"/>
                    </a:ln>
                  </pic:spPr>
                </pic:pic>
              </a:graphicData>
            </a:graphic>
          </wp:inline>
        </w:drawing>
      </w:r>
    </w:p>
    <w:p w14:paraId="4042632C" w14:textId="77777777" w:rsidR="00545139" w:rsidRPr="00D87E6C" w:rsidRDefault="00545139" w:rsidP="00545139">
      <w:pPr>
        <w:pStyle w:val="Heading6"/>
      </w:pPr>
      <w:bookmarkStart w:id="80" w:name="_Toc164105716"/>
      <w:r w:rsidRPr="00D87E6C">
        <w:t xml:space="preserve">Figure 4.3.4: Analysis based on the Arima </w:t>
      </w:r>
      <w:proofErr w:type="gramStart"/>
      <w:r w:rsidRPr="00D87E6C">
        <w:t>model</w:t>
      </w:r>
      <w:bookmarkEnd w:id="80"/>
      <w:proofErr w:type="gramEnd"/>
    </w:p>
    <w:p w14:paraId="4DE36A79" w14:textId="77777777" w:rsidR="00545139" w:rsidRPr="00D87E6C" w:rsidRDefault="00545139" w:rsidP="00545139">
      <w:pPr>
        <w:jc w:val="center"/>
      </w:pPr>
      <w:r w:rsidRPr="00D87E6C">
        <w:t>(Source: Self-Acquired)</w:t>
      </w:r>
    </w:p>
    <w:p w14:paraId="2878757B" w14:textId="77777777" w:rsidR="00545139" w:rsidRPr="00D87E6C" w:rsidRDefault="00545139" w:rsidP="00545139">
      <w:r w:rsidRPr="00D87E6C">
        <w:t>The MAE for this ARIMA prediction model was 31.37, while RMSE was 47.01 for Amazon stock forecasts. These figures illustrate how far off actual values can be when compared with trading errors, including their distribution and average magnitude &lt;of these deviations&gt;. Model accuracy is given by Root Mean Square Error (RMSE), which measures prediction error standard deviation across all predictions while Mean Absolute Error (MAE) denotes that expected values miss 31.37 units out of their predictions. To do away with the ambiguity in what allows stakeholders to assess the validity of the ARIMA model in forecasting stock prices.</w:t>
      </w:r>
    </w:p>
    <w:p w14:paraId="303FBB23" w14:textId="77777777" w:rsidR="00545139" w:rsidRPr="00D87E6C" w:rsidRDefault="00545139" w:rsidP="00545139">
      <w:pPr>
        <w:jc w:val="center"/>
      </w:pPr>
      <w:r w:rsidRPr="00D87E6C">
        <w:rPr>
          <w:noProof/>
        </w:rPr>
        <w:drawing>
          <wp:inline distT="114300" distB="114300" distL="114300" distR="114300" wp14:anchorId="6E9A55EA" wp14:editId="31DEEEFD">
            <wp:extent cx="4805363" cy="2522416"/>
            <wp:effectExtent l="25400" t="25400" r="25400" b="25400"/>
            <wp:docPr id="5" name="image3.png"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3.png" descr="A screenshot of a computer code&#10;&#10;Description automatically generated"/>
                    <pic:cNvPicPr preferRelativeResize="0"/>
                  </pic:nvPicPr>
                  <pic:blipFill>
                    <a:blip r:embed="rId20"/>
                    <a:srcRect/>
                    <a:stretch>
                      <a:fillRect/>
                    </a:stretch>
                  </pic:blipFill>
                  <pic:spPr>
                    <a:xfrm>
                      <a:off x="0" y="0"/>
                      <a:ext cx="4805363" cy="2522416"/>
                    </a:xfrm>
                    <a:prstGeom prst="rect">
                      <a:avLst/>
                    </a:prstGeom>
                    <a:ln w="25400">
                      <a:solidFill>
                        <a:srgbClr val="000000"/>
                      </a:solidFill>
                      <a:prstDash val="solid"/>
                    </a:ln>
                  </pic:spPr>
                </pic:pic>
              </a:graphicData>
            </a:graphic>
          </wp:inline>
        </w:drawing>
      </w:r>
    </w:p>
    <w:p w14:paraId="17FB042F" w14:textId="77777777" w:rsidR="00545139" w:rsidRPr="00D87E6C" w:rsidRDefault="00545139" w:rsidP="00545139">
      <w:pPr>
        <w:pStyle w:val="Heading6"/>
      </w:pPr>
      <w:bookmarkStart w:id="81" w:name="_Toc164105717"/>
      <w:r w:rsidRPr="00D87E6C">
        <w:t xml:space="preserve">Figure 4.3.5: Analysis and evaluation based on the Sarima </w:t>
      </w:r>
      <w:proofErr w:type="gramStart"/>
      <w:r w:rsidRPr="00D87E6C">
        <w:t>model</w:t>
      </w:r>
      <w:bookmarkEnd w:id="81"/>
      <w:proofErr w:type="gramEnd"/>
    </w:p>
    <w:p w14:paraId="13DC4A15" w14:textId="77777777" w:rsidR="00545139" w:rsidRPr="00D87E6C" w:rsidRDefault="00545139" w:rsidP="00545139">
      <w:pPr>
        <w:jc w:val="center"/>
      </w:pPr>
      <w:r w:rsidRPr="00D87E6C">
        <w:lastRenderedPageBreak/>
        <w:t>(Source: Self-Generated)</w:t>
      </w:r>
    </w:p>
    <w:p w14:paraId="0512B44A" w14:textId="77777777" w:rsidR="00545139" w:rsidRPr="00D87E6C" w:rsidRDefault="00545139" w:rsidP="00545139">
      <w:r w:rsidRPr="00D87E6C">
        <w:t>The SARIMA model was trained on the dataset with an order of (1, 0, 1) and a seasonal order of (1, 0, 1,12). Herein, when predicting, SARIMA has an MAE of 30.59 and an RMSE of 46.34. The assessment measures for forecasting Amazon Inc.'s stock market performance by the SARIMA model were also discussed. Since stock market data is unpredictable, the model’s average prediction error (RMSE) stands at a very good figure of 46.34. Moreover, its mean absolute error (MAE) which is equal to 30.59 points out that it can predict stock markets correctly. This implies that moreover than ARIMA model will not be as accurate as the SARIMA model in future predictions on the stock market based on these findings. These criteria measure how useful stakeholders find the SARIMA model for financial decision-making as well as accuracy in Amazon Inc.’s stock market forecasts.</w:t>
      </w:r>
    </w:p>
    <w:p w14:paraId="399B3840" w14:textId="77777777" w:rsidR="00545139" w:rsidRPr="00D87E6C" w:rsidRDefault="00545139" w:rsidP="00545139">
      <w:pPr>
        <w:jc w:val="center"/>
      </w:pPr>
      <w:r w:rsidRPr="00D87E6C">
        <w:rPr>
          <w:noProof/>
        </w:rPr>
        <w:drawing>
          <wp:inline distT="114300" distB="114300" distL="114300" distR="114300" wp14:anchorId="508338D9" wp14:editId="5528CDF9">
            <wp:extent cx="5731200" cy="3213100"/>
            <wp:effectExtent l="25400" t="25400" r="25400" b="25400"/>
            <wp:docPr id="9" name="image9.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9.png" descr="A screenshot of a computer program&#10;&#10;Description automatically generated"/>
                    <pic:cNvPicPr preferRelativeResize="0"/>
                  </pic:nvPicPr>
                  <pic:blipFill>
                    <a:blip r:embed="rId21"/>
                    <a:srcRect/>
                    <a:stretch>
                      <a:fillRect/>
                    </a:stretch>
                  </pic:blipFill>
                  <pic:spPr>
                    <a:xfrm>
                      <a:off x="0" y="0"/>
                      <a:ext cx="5731200" cy="3213100"/>
                    </a:xfrm>
                    <a:prstGeom prst="rect">
                      <a:avLst/>
                    </a:prstGeom>
                    <a:ln w="25400">
                      <a:solidFill>
                        <a:srgbClr val="000000"/>
                      </a:solidFill>
                      <a:prstDash val="solid"/>
                    </a:ln>
                  </pic:spPr>
                </pic:pic>
              </a:graphicData>
            </a:graphic>
          </wp:inline>
        </w:drawing>
      </w:r>
    </w:p>
    <w:p w14:paraId="12C9C007" w14:textId="77777777" w:rsidR="00545139" w:rsidRPr="00D87E6C" w:rsidRDefault="00545139" w:rsidP="00545139">
      <w:pPr>
        <w:pStyle w:val="Heading6"/>
      </w:pPr>
      <w:bookmarkStart w:id="82" w:name="_Toc164105718"/>
      <w:r w:rsidRPr="00D87E6C">
        <w:t xml:space="preserve">Figure 4.3.6: LSTM model architecture and fitting on train </w:t>
      </w:r>
      <w:proofErr w:type="gramStart"/>
      <w:r w:rsidRPr="00D87E6C">
        <w:t>data</w:t>
      </w:r>
      <w:bookmarkEnd w:id="82"/>
      <w:proofErr w:type="gramEnd"/>
    </w:p>
    <w:p w14:paraId="60D878AD" w14:textId="77777777" w:rsidR="00545139" w:rsidRPr="00D87E6C" w:rsidRDefault="00545139" w:rsidP="00545139">
      <w:pPr>
        <w:jc w:val="center"/>
      </w:pPr>
      <w:r w:rsidRPr="00D87E6C">
        <w:t>(Source: Self-Developed)</w:t>
      </w:r>
    </w:p>
    <w:p w14:paraId="6B9A5E29" w14:textId="77777777" w:rsidR="00545139" w:rsidRPr="00D87E6C" w:rsidRDefault="00545139" w:rsidP="00545139">
      <w:r w:rsidRPr="00D87E6C">
        <w:t>Supervised normalized returns data was used to train LSTM. The model design features a 50-unit LSTM layer and a thick regression layer. Adam optimizer optimized the model after its creation using mean squared error loss. The model was trained in one batch for 10 epochs. Model loss values kept dropping during training suggesting better recognition of data patterns.</w:t>
      </w:r>
    </w:p>
    <w:p w14:paraId="1C1B3884" w14:textId="77777777" w:rsidR="00545139" w:rsidRPr="00D87E6C" w:rsidRDefault="00545139" w:rsidP="00545139">
      <w:pPr>
        <w:jc w:val="center"/>
      </w:pPr>
      <w:r w:rsidRPr="00D87E6C">
        <w:rPr>
          <w:noProof/>
        </w:rPr>
        <w:lastRenderedPageBreak/>
        <w:drawing>
          <wp:inline distT="114300" distB="114300" distL="114300" distR="114300" wp14:anchorId="1972ADF0" wp14:editId="5F8799EA">
            <wp:extent cx="5731200" cy="2959100"/>
            <wp:effectExtent l="25400" t="25400" r="25400" b="25400"/>
            <wp:docPr id="10" name="image2.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screenshot of a computer program&#10;&#10;Description automatically generated"/>
                    <pic:cNvPicPr preferRelativeResize="0"/>
                  </pic:nvPicPr>
                  <pic:blipFill>
                    <a:blip r:embed="rId22"/>
                    <a:srcRect/>
                    <a:stretch>
                      <a:fillRect/>
                    </a:stretch>
                  </pic:blipFill>
                  <pic:spPr>
                    <a:xfrm>
                      <a:off x="0" y="0"/>
                      <a:ext cx="5731200" cy="2959100"/>
                    </a:xfrm>
                    <a:prstGeom prst="rect">
                      <a:avLst/>
                    </a:prstGeom>
                    <a:ln w="25400">
                      <a:solidFill>
                        <a:srgbClr val="000000"/>
                      </a:solidFill>
                      <a:prstDash val="solid"/>
                    </a:ln>
                  </pic:spPr>
                </pic:pic>
              </a:graphicData>
            </a:graphic>
          </wp:inline>
        </w:drawing>
      </w:r>
    </w:p>
    <w:p w14:paraId="5B53EFE6" w14:textId="77777777" w:rsidR="00545139" w:rsidRPr="00D87E6C" w:rsidRDefault="00545139" w:rsidP="00545139">
      <w:pPr>
        <w:pStyle w:val="Heading6"/>
      </w:pPr>
      <w:bookmarkStart w:id="83" w:name="_Toc164105719"/>
      <w:r w:rsidRPr="00D87E6C">
        <w:t xml:space="preserve">Figure 4.3.7: Analysis based on the LSTM </w:t>
      </w:r>
      <w:proofErr w:type="gramStart"/>
      <w:r w:rsidRPr="00D87E6C">
        <w:t>model</w:t>
      </w:r>
      <w:bookmarkEnd w:id="83"/>
      <w:proofErr w:type="gramEnd"/>
    </w:p>
    <w:p w14:paraId="3E27437D" w14:textId="77777777" w:rsidR="00545139" w:rsidRPr="00D87E6C" w:rsidRDefault="00545139" w:rsidP="00545139">
      <w:pPr>
        <w:jc w:val="center"/>
      </w:pPr>
      <w:r w:rsidRPr="00D87E6C">
        <w:t>(Source: Self-Acquired)</w:t>
      </w:r>
    </w:p>
    <w:p w14:paraId="0354F2B2" w14:textId="77777777" w:rsidR="00545139" w:rsidRDefault="00545139" w:rsidP="00545139">
      <w:r w:rsidRPr="00D87E6C">
        <w:t xml:space="preserve">The training dataset was predicted by the model after training. Subsequently, </w:t>
      </w:r>
      <w:proofErr w:type="spellStart"/>
      <w:r w:rsidRPr="00D87E6C">
        <w:t>MinMaxScaler</w:t>
      </w:r>
      <w:proofErr w:type="spellEnd"/>
      <w:r w:rsidRPr="00D87E6C">
        <w:t xml:space="preserve"> converted back the translated predicted values to their original scale. The performance of the model was assessed by mean absolute error (MAE) and root mean squared error (RMSE). With an MAE of 9.63 and an RMSE of 21.36, Amazon Inc.’s stock market returns were minimally mis predicted by the LSTM model. This reveals that it is possible for the LSTM model to accurately predict stock market returns. In addition, there is a need to test this model's resistance to new information and its ability to adapt under various conditions through tweaking its parameters on uncharted data.</w:t>
      </w:r>
    </w:p>
    <w:p w14:paraId="6CEF59CC" w14:textId="77777777" w:rsidR="00545139" w:rsidRDefault="00545139" w:rsidP="00545139">
      <w:pPr>
        <w:jc w:val="center"/>
      </w:pPr>
      <w:r>
        <w:rPr>
          <w:noProof/>
        </w:rPr>
        <w:lastRenderedPageBreak/>
        <w:drawing>
          <wp:inline distT="0" distB="0" distL="0" distR="0" wp14:anchorId="70289C04" wp14:editId="60F648E0">
            <wp:extent cx="4483100" cy="2686050"/>
            <wp:effectExtent l="38100" t="38100" r="31750" b="38100"/>
            <wp:docPr id="1385216136" name="Picture 1" descr="A graph with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16136" name="Picture 1" descr="A graph with different colored squares&#10;&#10;Description automatically generated with medium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83100" cy="2686050"/>
                    </a:xfrm>
                    <a:prstGeom prst="rect">
                      <a:avLst/>
                    </a:prstGeom>
                    <a:noFill/>
                    <a:ln w="28575">
                      <a:solidFill>
                        <a:schemeClr val="tx1"/>
                      </a:solidFill>
                    </a:ln>
                  </pic:spPr>
                </pic:pic>
              </a:graphicData>
            </a:graphic>
          </wp:inline>
        </w:drawing>
      </w:r>
    </w:p>
    <w:p w14:paraId="3554DDB9" w14:textId="77777777" w:rsidR="00545139" w:rsidRPr="00BD4BEA" w:rsidRDefault="00545139" w:rsidP="00545139">
      <w:pPr>
        <w:jc w:val="center"/>
        <w:rPr>
          <w:b/>
          <w:bCs/>
        </w:rPr>
      </w:pPr>
      <w:r w:rsidRPr="00BD4BEA">
        <w:rPr>
          <w:b/>
          <w:bCs/>
        </w:rPr>
        <w:t xml:space="preserve">Figure 4.3.8: Comparison of all the algorithms based on their </w:t>
      </w:r>
      <w:proofErr w:type="gramStart"/>
      <w:r w:rsidRPr="00BD4BEA">
        <w:rPr>
          <w:b/>
          <w:bCs/>
        </w:rPr>
        <w:t>RMSE</w:t>
      </w:r>
      <w:proofErr w:type="gramEnd"/>
    </w:p>
    <w:p w14:paraId="13CAE14B" w14:textId="77777777" w:rsidR="00545139" w:rsidRDefault="00545139" w:rsidP="00545139">
      <w:pPr>
        <w:jc w:val="center"/>
      </w:pPr>
      <w:r>
        <w:t>(Source: Self-Derived)</w:t>
      </w:r>
    </w:p>
    <w:p w14:paraId="6931C0FA" w14:textId="77777777" w:rsidR="00545139" w:rsidRPr="00D87E6C" w:rsidRDefault="00545139" w:rsidP="00545139">
      <w:r>
        <w:t>The above figure shows the comparison in the bar chart based on outcomes generated by all the algorithms which are LSTM, Arima and Sarima. The model shows that Arima has more RMSE than the other two algorithms and LSTM has less than all other.</w:t>
      </w:r>
    </w:p>
    <w:p w14:paraId="34C522A5" w14:textId="77777777" w:rsidR="00545139" w:rsidRPr="00D87E6C" w:rsidRDefault="00545139" w:rsidP="00545139">
      <w:pPr>
        <w:pStyle w:val="Heading2"/>
      </w:pPr>
      <w:bookmarkStart w:id="84" w:name="_f545yeda8qi7" w:colFirst="0" w:colLast="0"/>
      <w:bookmarkStart w:id="85" w:name="_Toc164105907"/>
      <w:bookmarkEnd w:id="84"/>
      <w:r w:rsidRPr="00D87E6C">
        <w:t>4.4 Discussion</w:t>
      </w:r>
      <w:bookmarkEnd w:id="85"/>
    </w:p>
    <w:p w14:paraId="09CED608" w14:textId="77777777" w:rsidR="00545139" w:rsidRDefault="00545139" w:rsidP="00545139">
      <w:r w:rsidRPr="00D87E6C">
        <w:t xml:space="preserve">The given figures illustrate the stock market performance of Amazon and its implications for stakeholders. Exploring the data revealed the trends in Amazon stock prices, which are of interest to traders and investors. The time series data indicates an upward trend in Amazon's stock price, which reflects a positive sentiment in the market. These market insights are valuable for investors looking to buy or sell Amazon stocks. ARIMA and SARIMA models were used to predict Amazon stock returns. The accuracy of these models was good, but LSTM performed even better. The LSTM model demonstrated superior predictive capabilities by effectively interpreting complex data patterns and linkages. Advanced machine learning approaches may outperform classic financial prediction models, leading to significant implications for academics and financial specialists. Regarding stationarity in time series research. As per the view of Jafar </w:t>
      </w:r>
      <w:r w:rsidRPr="00D87E6C">
        <w:rPr>
          <w:i/>
        </w:rPr>
        <w:t>et al.</w:t>
      </w:r>
      <w:r w:rsidRPr="00D87E6C">
        <w:t xml:space="preserve"> (2023), the stock prices of Amazon exhibit stationarity in both KPSS and ADF testing. Sophisticated models are required in the active stock market due to the non-stationarity of data. Accurate market dynamics modelling is essential for investors and financial specialists.</w:t>
      </w:r>
    </w:p>
    <w:tbl>
      <w:tblPr>
        <w:tblStyle w:val="TableGrid"/>
        <w:tblW w:w="0" w:type="auto"/>
        <w:tblLook w:val="04A0" w:firstRow="1" w:lastRow="0" w:firstColumn="1" w:lastColumn="0" w:noHBand="0" w:noVBand="1"/>
      </w:tblPr>
      <w:tblGrid>
        <w:gridCol w:w="2341"/>
        <w:gridCol w:w="2196"/>
        <w:gridCol w:w="2286"/>
        <w:gridCol w:w="2196"/>
      </w:tblGrid>
      <w:tr w:rsidR="00545139" w14:paraId="27DC1DF9" w14:textId="77777777" w:rsidTr="003A66C8">
        <w:tc>
          <w:tcPr>
            <w:tcW w:w="2341" w:type="dxa"/>
          </w:tcPr>
          <w:p w14:paraId="5EF5AC53" w14:textId="77777777" w:rsidR="00545139" w:rsidRDefault="00545139" w:rsidP="003A66C8">
            <w:r>
              <w:lastRenderedPageBreak/>
              <w:t>Model and Metrics</w:t>
            </w:r>
          </w:p>
        </w:tc>
        <w:tc>
          <w:tcPr>
            <w:tcW w:w="2196" w:type="dxa"/>
          </w:tcPr>
          <w:p w14:paraId="11E0C791" w14:textId="77777777" w:rsidR="00545139" w:rsidRDefault="00545139" w:rsidP="003A66C8">
            <w:r>
              <w:t>Result</w:t>
            </w:r>
          </w:p>
        </w:tc>
        <w:tc>
          <w:tcPr>
            <w:tcW w:w="2286" w:type="dxa"/>
          </w:tcPr>
          <w:p w14:paraId="7754D03A" w14:textId="77777777" w:rsidR="00545139" w:rsidRDefault="00545139" w:rsidP="003A66C8">
            <w:r>
              <w:t>Research paper</w:t>
            </w:r>
          </w:p>
        </w:tc>
        <w:tc>
          <w:tcPr>
            <w:tcW w:w="2196" w:type="dxa"/>
          </w:tcPr>
          <w:p w14:paraId="0BC53703" w14:textId="77777777" w:rsidR="00545139" w:rsidRDefault="00545139" w:rsidP="003A66C8">
            <w:r>
              <w:t>Result of previous paper</w:t>
            </w:r>
          </w:p>
        </w:tc>
      </w:tr>
      <w:tr w:rsidR="00545139" w14:paraId="7B2EF8CE" w14:textId="77777777" w:rsidTr="003A66C8">
        <w:tc>
          <w:tcPr>
            <w:tcW w:w="2341" w:type="dxa"/>
          </w:tcPr>
          <w:p w14:paraId="42768F8E" w14:textId="77777777" w:rsidR="00545139" w:rsidRDefault="00545139" w:rsidP="003A66C8">
            <w:r>
              <w:t>Arima RMSE</w:t>
            </w:r>
          </w:p>
        </w:tc>
        <w:tc>
          <w:tcPr>
            <w:tcW w:w="2196" w:type="dxa"/>
          </w:tcPr>
          <w:p w14:paraId="596E19F8" w14:textId="77777777" w:rsidR="00545139" w:rsidRDefault="00545139" w:rsidP="003A66C8">
            <w:r w:rsidRPr="003B0B8F">
              <w:t>47.01234007487863</w:t>
            </w:r>
          </w:p>
        </w:tc>
        <w:tc>
          <w:tcPr>
            <w:tcW w:w="2286" w:type="dxa"/>
          </w:tcPr>
          <w:p w14:paraId="6FE721B2" w14:textId="77777777" w:rsidR="00545139" w:rsidRPr="003B0B8F" w:rsidRDefault="00545139" w:rsidP="003A66C8">
            <w:r>
              <w:t xml:space="preserve">Ho </w:t>
            </w:r>
            <w:r>
              <w:rPr>
                <w:i/>
                <w:iCs/>
              </w:rPr>
              <w:t>et al.</w:t>
            </w:r>
            <w:r>
              <w:t xml:space="preserve"> 2021</w:t>
            </w:r>
          </w:p>
        </w:tc>
        <w:tc>
          <w:tcPr>
            <w:tcW w:w="2196" w:type="dxa"/>
          </w:tcPr>
          <w:p w14:paraId="1104AB5E" w14:textId="77777777" w:rsidR="00545139" w:rsidRDefault="00545139" w:rsidP="003A66C8">
            <w:r>
              <w:t>90.3542</w:t>
            </w:r>
          </w:p>
        </w:tc>
      </w:tr>
      <w:tr w:rsidR="00545139" w14:paraId="343FE554" w14:textId="77777777" w:rsidTr="003A66C8">
        <w:tc>
          <w:tcPr>
            <w:tcW w:w="2341" w:type="dxa"/>
          </w:tcPr>
          <w:p w14:paraId="540BF7DD" w14:textId="77777777" w:rsidR="00545139" w:rsidRDefault="00545139" w:rsidP="003A66C8">
            <w:r>
              <w:t>LSTM RMSE</w:t>
            </w:r>
          </w:p>
        </w:tc>
        <w:tc>
          <w:tcPr>
            <w:tcW w:w="2196" w:type="dxa"/>
          </w:tcPr>
          <w:p w14:paraId="6A30AB08" w14:textId="77777777" w:rsidR="00545139" w:rsidRDefault="00545139" w:rsidP="003A66C8">
            <w:r w:rsidRPr="003B0B8F">
              <w:t>21.68341205095527</w:t>
            </w:r>
          </w:p>
        </w:tc>
        <w:tc>
          <w:tcPr>
            <w:tcW w:w="2286" w:type="dxa"/>
          </w:tcPr>
          <w:p w14:paraId="681E3243" w14:textId="77777777" w:rsidR="00545139" w:rsidRDefault="00545139" w:rsidP="003A66C8">
            <w:r>
              <w:t xml:space="preserve">Ho </w:t>
            </w:r>
            <w:r>
              <w:rPr>
                <w:i/>
                <w:iCs/>
              </w:rPr>
              <w:t>et al.</w:t>
            </w:r>
            <w:r>
              <w:t xml:space="preserve"> 2021</w:t>
            </w:r>
          </w:p>
        </w:tc>
        <w:tc>
          <w:tcPr>
            <w:tcW w:w="2196" w:type="dxa"/>
          </w:tcPr>
          <w:p w14:paraId="697B24CE" w14:textId="77777777" w:rsidR="00545139" w:rsidRDefault="00545139" w:rsidP="003A66C8">
            <w:r>
              <w:t>93.8031</w:t>
            </w:r>
          </w:p>
        </w:tc>
      </w:tr>
      <w:tr w:rsidR="00545139" w14:paraId="2CBD7963" w14:textId="77777777" w:rsidTr="003A66C8">
        <w:tc>
          <w:tcPr>
            <w:tcW w:w="2341" w:type="dxa"/>
          </w:tcPr>
          <w:p w14:paraId="124D8FF9" w14:textId="77777777" w:rsidR="00545139" w:rsidRDefault="00545139" w:rsidP="003A66C8">
            <w:r>
              <w:t>Sarima MAE</w:t>
            </w:r>
          </w:p>
        </w:tc>
        <w:tc>
          <w:tcPr>
            <w:tcW w:w="2196" w:type="dxa"/>
          </w:tcPr>
          <w:p w14:paraId="44990FBC" w14:textId="77777777" w:rsidR="00545139" w:rsidRDefault="00545139" w:rsidP="003A66C8">
            <w:r w:rsidRPr="003B0B8F">
              <w:t>30.59328734543991</w:t>
            </w:r>
          </w:p>
        </w:tc>
        <w:tc>
          <w:tcPr>
            <w:tcW w:w="2286" w:type="dxa"/>
          </w:tcPr>
          <w:p w14:paraId="3EFD75B1" w14:textId="77777777" w:rsidR="00545139" w:rsidRDefault="00545139" w:rsidP="003A66C8">
            <w:r w:rsidRPr="003B0B8F">
              <w:t>Wijesinghe</w:t>
            </w:r>
            <w:r>
              <w:t xml:space="preserve"> </w:t>
            </w:r>
            <w:r w:rsidRPr="003B0B8F">
              <w:t>and Rathnayaka</w:t>
            </w:r>
            <w:r>
              <w:t>, 2020</w:t>
            </w:r>
          </w:p>
        </w:tc>
        <w:tc>
          <w:tcPr>
            <w:tcW w:w="2196" w:type="dxa"/>
          </w:tcPr>
          <w:p w14:paraId="1C98CB57" w14:textId="77777777" w:rsidR="00545139" w:rsidRDefault="00545139" w:rsidP="003A66C8">
            <w:r>
              <w:t>29.6975</w:t>
            </w:r>
          </w:p>
        </w:tc>
      </w:tr>
    </w:tbl>
    <w:p w14:paraId="7BE687F4" w14:textId="77777777" w:rsidR="00545139" w:rsidRPr="003B0B8F" w:rsidRDefault="00545139" w:rsidP="00545139">
      <w:pPr>
        <w:jc w:val="center"/>
        <w:rPr>
          <w:b/>
          <w:bCs/>
        </w:rPr>
      </w:pPr>
      <w:r w:rsidRPr="003B0B8F">
        <w:rPr>
          <w:b/>
          <w:bCs/>
        </w:rPr>
        <w:t>Table 1: Comparison the results with various other papers</w:t>
      </w:r>
    </w:p>
    <w:p w14:paraId="0D6FB22D" w14:textId="76650600" w:rsidR="00545139" w:rsidRPr="00D87E6C" w:rsidRDefault="00545139" w:rsidP="00545139">
      <w:r w:rsidRPr="00D87E6C">
        <w:t xml:space="preserve">The consequences of model assessment using RMSE and MAE are also a subject of debate. The parameters evaluate the accuracy of the forecasting algorithm. The low MAE and RMSE of LSTM suggest its potential in forecasting stock returns. Investors rely on trusted sources to make informed investment decisions. As cited by </w:t>
      </w:r>
      <w:proofErr w:type="spellStart"/>
      <w:r w:rsidRPr="00D87E6C">
        <w:t>Jariyapan</w:t>
      </w:r>
      <w:proofErr w:type="spellEnd"/>
      <w:r w:rsidRPr="00D87E6C">
        <w:t xml:space="preserve"> </w:t>
      </w:r>
      <w:r w:rsidRPr="00D87E6C">
        <w:rPr>
          <w:i/>
        </w:rPr>
        <w:t>et al.</w:t>
      </w:r>
      <w:r w:rsidRPr="00D87E6C">
        <w:t xml:space="preserve"> (2022), the programme covers financial forecasting using advanced machine learning and time series analysis. This information can assist financial analysts and investors in predicting stock returns and gaining insight into market dynamics. Stock market volatility can potentially enhance investment opportunities and mitigate risk.</w:t>
      </w:r>
      <w:r w:rsidRPr="00D87E6C">
        <w:br w:type="page"/>
      </w:r>
      <w:bookmarkStart w:id="86" w:name="_9chn1fxxx95c" w:colFirst="0" w:colLast="0"/>
      <w:bookmarkEnd w:id="63"/>
      <w:bookmarkEnd w:id="86"/>
    </w:p>
    <w:p w14:paraId="11131E86" w14:textId="77777777" w:rsidR="00545139" w:rsidRPr="00D87E6C" w:rsidRDefault="00545139" w:rsidP="00545139"/>
    <w:p w14:paraId="2586BAAC" w14:textId="77777777" w:rsidR="00545139" w:rsidRPr="00D87E6C" w:rsidRDefault="00545139" w:rsidP="00545139"/>
    <w:p w14:paraId="380FD9D3" w14:textId="0CEFBDA4" w:rsidR="00D76564" w:rsidRDefault="00D76564">
      <w:bookmarkStart w:id="87" w:name="_2v72seq51bf4" w:colFirst="0" w:colLast="0"/>
      <w:bookmarkEnd w:id="87"/>
    </w:p>
    <w:sectPr w:rsidR="00D76564" w:rsidSect="003E2D84">
      <w:footerReference w:type="default" r:id="rId24"/>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2"/>
      </w:rPr>
      <w:id w:val="814836415"/>
      <w:docPartObj>
        <w:docPartGallery w:val="Page Numbers (Bottom of Page)"/>
        <w:docPartUnique/>
      </w:docPartObj>
    </w:sdtPr>
    <w:sdtEndPr>
      <w:rPr>
        <w:noProof/>
      </w:rPr>
    </w:sdtEndPr>
    <w:sdtContent>
      <w:p w14:paraId="6356AA4A" w14:textId="77777777" w:rsidR="00000000" w:rsidRPr="00B1256A" w:rsidRDefault="00000000" w:rsidP="00B1256A">
        <w:pPr>
          <w:pStyle w:val="Footer"/>
          <w:jc w:val="right"/>
          <w:rPr>
            <w:sz w:val="22"/>
            <w:szCs w:val="22"/>
          </w:rPr>
        </w:pPr>
        <w:r w:rsidRPr="00B1256A">
          <w:rPr>
            <w:sz w:val="22"/>
            <w:szCs w:val="22"/>
          </w:rPr>
          <w:fldChar w:fldCharType="begin"/>
        </w:r>
        <w:r w:rsidRPr="00B1256A">
          <w:rPr>
            <w:sz w:val="22"/>
            <w:szCs w:val="22"/>
          </w:rPr>
          <w:instrText xml:space="preserve"> PAGE   \* MERGEFORMAT </w:instrText>
        </w:r>
        <w:r w:rsidRPr="00B1256A">
          <w:rPr>
            <w:sz w:val="22"/>
            <w:szCs w:val="22"/>
          </w:rPr>
          <w:fldChar w:fldCharType="separate"/>
        </w:r>
        <w:r w:rsidRPr="00B1256A">
          <w:rPr>
            <w:noProof/>
            <w:sz w:val="22"/>
            <w:szCs w:val="22"/>
          </w:rPr>
          <w:t>2</w:t>
        </w:r>
        <w:r w:rsidRPr="00B1256A">
          <w:rPr>
            <w:noProof/>
            <w:sz w:val="22"/>
            <w:szCs w:val="22"/>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5C494B"/>
    <w:multiLevelType w:val="multilevel"/>
    <w:tmpl w:val="F3825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578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139"/>
    <w:rsid w:val="00366E7E"/>
    <w:rsid w:val="003E2D84"/>
    <w:rsid w:val="00545139"/>
    <w:rsid w:val="00B13BF2"/>
    <w:rsid w:val="00D7656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F7FC4"/>
  <w15:chartTrackingRefBased/>
  <w15:docId w15:val="{EB2A3CFA-A982-4086-860C-A44FB7CF8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139"/>
    <w:pPr>
      <w:spacing w:after="200" w:line="360" w:lineRule="auto"/>
      <w:jc w:val="both"/>
    </w:pPr>
    <w:rPr>
      <w:rFonts w:ascii="Times New Roman" w:eastAsia="Times New Roman" w:hAnsi="Times New Roman" w:cs="Times New Roman"/>
      <w:kern w:val="0"/>
      <w:sz w:val="24"/>
      <w:szCs w:val="24"/>
      <w:lang w:val="en-GB" w:eastAsia="en-IN"/>
    </w:rPr>
  </w:style>
  <w:style w:type="paragraph" w:styleId="Heading1">
    <w:name w:val="heading 1"/>
    <w:basedOn w:val="Normal"/>
    <w:next w:val="Normal"/>
    <w:link w:val="Heading1Char"/>
    <w:uiPriority w:val="9"/>
    <w:qFormat/>
    <w:rsid w:val="00545139"/>
    <w:pPr>
      <w:keepNext/>
      <w:keepLines/>
      <w:outlineLvl w:val="0"/>
    </w:pPr>
    <w:rPr>
      <w:b/>
      <w:sz w:val="28"/>
      <w:szCs w:val="28"/>
    </w:rPr>
  </w:style>
  <w:style w:type="paragraph" w:styleId="Heading2">
    <w:name w:val="heading 2"/>
    <w:basedOn w:val="Normal"/>
    <w:next w:val="Normal"/>
    <w:link w:val="Heading2Char"/>
    <w:uiPriority w:val="9"/>
    <w:unhideWhenUsed/>
    <w:qFormat/>
    <w:rsid w:val="00545139"/>
    <w:pPr>
      <w:keepNext/>
      <w:keepLines/>
      <w:outlineLvl w:val="1"/>
    </w:pPr>
    <w:rPr>
      <w:b/>
      <w:sz w:val="26"/>
      <w:szCs w:val="26"/>
    </w:rPr>
  </w:style>
  <w:style w:type="paragraph" w:styleId="Heading3">
    <w:name w:val="heading 3"/>
    <w:basedOn w:val="Normal"/>
    <w:next w:val="Normal"/>
    <w:link w:val="Heading3Char"/>
    <w:uiPriority w:val="9"/>
    <w:unhideWhenUsed/>
    <w:qFormat/>
    <w:rsid w:val="00545139"/>
    <w:pPr>
      <w:keepNext/>
      <w:keepLines/>
      <w:spacing w:before="200"/>
      <w:outlineLvl w:val="2"/>
    </w:pPr>
    <w:rPr>
      <w:b/>
    </w:rPr>
  </w:style>
  <w:style w:type="paragraph" w:styleId="Heading4">
    <w:name w:val="heading 4"/>
    <w:basedOn w:val="Normal"/>
    <w:next w:val="Normal"/>
    <w:link w:val="Heading4Char"/>
    <w:uiPriority w:val="9"/>
    <w:unhideWhenUsed/>
    <w:qFormat/>
    <w:rsid w:val="00545139"/>
    <w:pPr>
      <w:jc w:val="center"/>
      <w:outlineLvl w:val="3"/>
    </w:pPr>
    <w:rPr>
      <w:b/>
    </w:rPr>
  </w:style>
  <w:style w:type="paragraph" w:styleId="Heading5">
    <w:name w:val="heading 5"/>
    <w:basedOn w:val="Heading4"/>
    <w:next w:val="Normal"/>
    <w:link w:val="Heading5Char"/>
    <w:uiPriority w:val="9"/>
    <w:unhideWhenUsed/>
    <w:qFormat/>
    <w:rsid w:val="00545139"/>
    <w:pPr>
      <w:outlineLvl w:val="4"/>
    </w:pPr>
  </w:style>
  <w:style w:type="paragraph" w:styleId="Heading6">
    <w:name w:val="heading 6"/>
    <w:basedOn w:val="Heading5"/>
    <w:next w:val="Normal"/>
    <w:link w:val="Heading6Char"/>
    <w:uiPriority w:val="9"/>
    <w:unhideWhenUsed/>
    <w:qFormat/>
    <w:rsid w:val="00545139"/>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139"/>
    <w:rPr>
      <w:rFonts w:ascii="Times New Roman" w:eastAsia="Times New Roman" w:hAnsi="Times New Roman" w:cs="Times New Roman"/>
      <w:b/>
      <w:kern w:val="0"/>
      <w:sz w:val="28"/>
      <w:szCs w:val="28"/>
      <w:lang w:val="en-GB" w:eastAsia="en-IN"/>
    </w:rPr>
  </w:style>
  <w:style w:type="character" w:customStyle="1" w:styleId="Heading2Char">
    <w:name w:val="Heading 2 Char"/>
    <w:basedOn w:val="DefaultParagraphFont"/>
    <w:link w:val="Heading2"/>
    <w:uiPriority w:val="9"/>
    <w:rsid w:val="00545139"/>
    <w:rPr>
      <w:rFonts w:ascii="Times New Roman" w:eastAsia="Times New Roman" w:hAnsi="Times New Roman" w:cs="Times New Roman"/>
      <w:b/>
      <w:kern w:val="0"/>
      <w:sz w:val="26"/>
      <w:szCs w:val="26"/>
      <w:lang w:val="en-GB" w:eastAsia="en-IN"/>
    </w:rPr>
  </w:style>
  <w:style w:type="character" w:customStyle="1" w:styleId="Heading3Char">
    <w:name w:val="Heading 3 Char"/>
    <w:basedOn w:val="DefaultParagraphFont"/>
    <w:link w:val="Heading3"/>
    <w:uiPriority w:val="9"/>
    <w:rsid w:val="00545139"/>
    <w:rPr>
      <w:rFonts w:ascii="Times New Roman" w:eastAsia="Times New Roman" w:hAnsi="Times New Roman" w:cs="Times New Roman"/>
      <w:b/>
      <w:kern w:val="0"/>
      <w:sz w:val="24"/>
      <w:szCs w:val="24"/>
      <w:lang w:val="en-GB" w:eastAsia="en-IN"/>
    </w:rPr>
  </w:style>
  <w:style w:type="character" w:customStyle="1" w:styleId="Heading4Char">
    <w:name w:val="Heading 4 Char"/>
    <w:basedOn w:val="DefaultParagraphFont"/>
    <w:link w:val="Heading4"/>
    <w:uiPriority w:val="9"/>
    <w:rsid w:val="00545139"/>
    <w:rPr>
      <w:rFonts w:ascii="Times New Roman" w:eastAsia="Times New Roman" w:hAnsi="Times New Roman" w:cs="Times New Roman"/>
      <w:b/>
      <w:kern w:val="0"/>
      <w:sz w:val="24"/>
      <w:szCs w:val="24"/>
      <w:lang w:val="en-GB" w:eastAsia="en-IN"/>
    </w:rPr>
  </w:style>
  <w:style w:type="character" w:customStyle="1" w:styleId="Heading5Char">
    <w:name w:val="Heading 5 Char"/>
    <w:basedOn w:val="DefaultParagraphFont"/>
    <w:link w:val="Heading5"/>
    <w:uiPriority w:val="9"/>
    <w:rsid w:val="00545139"/>
    <w:rPr>
      <w:rFonts w:ascii="Times New Roman" w:eastAsia="Times New Roman" w:hAnsi="Times New Roman" w:cs="Times New Roman"/>
      <w:b/>
      <w:kern w:val="0"/>
      <w:sz w:val="24"/>
      <w:szCs w:val="24"/>
      <w:lang w:val="en-GB" w:eastAsia="en-IN"/>
    </w:rPr>
  </w:style>
  <w:style w:type="character" w:customStyle="1" w:styleId="Heading6Char">
    <w:name w:val="Heading 6 Char"/>
    <w:basedOn w:val="DefaultParagraphFont"/>
    <w:link w:val="Heading6"/>
    <w:uiPriority w:val="9"/>
    <w:rsid w:val="00545139"/>
    <w:rPr>
      <w:rFonts w:ascii="Times New Roman" w:eastAsia="Times New Roman" w:hAnsi="Times New Roman" w:cs="Times New Roman"/>
      <w:b/>
      <w:kern w:val="0"/>
      <w:sz w:val="24"/>
      <w:szCs w:val="24"/>
      <w:lang w:val="en-GB" w:eastAsia="en-IN"/>
    </w:rPr>
  </w:style>
  <w:style w:type="paragraph" w:styleId="Title">
    <w:name w:val="Title"/>
    <w:basedOn w:val="Normal"/>
    <w:next w:val="Normal"/>
    <w:link w:val="TitleChar"/>
    <w:uiPriority w:val="10"/>
    <w:qFormat/>
    <w:rsid w:val="00545139"/>
    <w:pPr>
      <w:keepNext/>
      <w:keepLines/>
      <w:jc w:val="center"/>
    </w:pPr>
    <w:rPr>
      <w:b/>
      <w:sz w:val="32"/>
      <w:szCs w:val="32"/>
    </w:rPr>
  </w:style>
  <w:style w:type="character" w:customStyle="1" w:styleId="TitleChar">
    <w:name w:val="Title Char"/>
    <w:basedOn w:val="DefaultParagraphFont"/>
    <w:link w:val="Title"/>
    <w:uiPriority w:val="10"/>
    <w:rsid w:val="00545139"/>
    <w:rPr>
      <w:rFonts w:ascii="Times New Roman" w:eastAsia="Times New Roman" w:hAnsi="Times New Roman" w:cs="Times New Roman"/>
      <w:b/>
      <w:kern w:val="0"/>
      <w:sz w:val="32"/>
      <w:szCs w:val="32"/>
      <w:lang w:val="en-GB" w:eastAsia="en-IN"/>
    </w:rPr>
  </w:style>
  <w:style w:type="paragraph" w:styleId="Subtitle">
    <w:name w:val="Subtitle"/>
    <w:basedOn w:val="Normal"/>
    <w:next w:val="Normal"/>
    <w:link w:val="SubtitleChar"/>
    <w:uiPriority w:val="11"/>
    <w:qFormat/>
    <w:rsid w:val="00545139"/>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545139"/>
    <w:rPr>
      <w:rFonts w:ascii="Arial" w:eastAsia="Arial" w:hAnsi="Arial" w:cs="Arial"/>
      <w:color w:val="666666"/>
      <w:kern w:val="0"/>
      <w:sz w:val="30"/>
      <w:szCs w:val="30"/>
      <w:lang w:val="en-GB" w:eastAsia="en-IN"/>
    </w:rPr>
  </w:style>
  <w:style w:type="paragraph" w:styleId="Revision">
    <w:name w:val="Revision"/>
    <w:hidden/>
    <w:uiPriority w:val="99"/>
    <w:semiHidden/>
    <w:rsid w:val="00545139"/>
    <w:pPr>
      <w:spacing w:after="0" w:line="240" w:lineRule="auto"/>
    </w:pPr>
    <w:rPr>
      <w:rFonts w:ascii="Times New Roman" w:eastAsia="Times New Roman" w:hAnsi="Times New Roman" w:cs="Times New Roman"/>
      <w:kern w:val="0"/>
      <w:sz w:val="24"/>
      <w:szCs w:val="24"/>
      <w:lang w:val="en-GB" w:eastAsia="en-IN"/>
    </w:rPr>
  </w:style>
  <w:style w:type="paragraph" w:styleId="Header">
    <w:name w:val="header"/>
    <w:basedOn w:val="Normal"/>
    <w:link w:val="HeaderChar"/>
    <w:uiPriority w:val="99"/>
    <w:unhideWhenUsed/>
    <w:rsid w:val="005451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5139"/>
    <w:rPr>
      <w:rFonts w:ascii="Times New Roman" w:eastAsia="Times New Roman" w:hAnsi="Times New Roman" w:cs="Times New Roman"/>
      <w:kern w:val="0"/>
      <w:sz w:val="24"/>
      <w:szCs w:val="24"/>
      <w:lang w:val="en-GB" w:eastAsia="en-IN"/>
    </w:rPr>
  </w:style>
  <w:style w:type="paragraph" w:styleId="Footer">
    <w:name w:val="footer"/>
    <w:basedOn w:val="Normal"/>
    <w:link w:val="FooterChar"/>
    <w:uiPriority w:val="99"/>
    <w:unhideWhenUsed/>
    <w:rsid w:val="005451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5139"/>
    <w:rPr>
      <w:rFonts w:ascii="Times New Roman" w:eastAsia="Times New Roman" w:hAnsi="Times New Roman" w:cs="Times New Roman"/>
      <w:kern w:val="0"/>
      <w:sz w:val="24"/>
      <w:szCs w:val="24"/>
      <w:lang w:val="en-GB" w:eastAsia="en-IN"/>
    </w:rPr>
  </w:style>
  <w:style w:type="paragraph" w:styleId="TOCHeading">
    <w:name w:val="TOC Heading"/>
    <w:basedOn w:val="Heading1"/>
    <w:next w:val="Normal"/>
    <w:uiPriority w:val="39"/>
    <w:unhideWhenUsed/>
    <w:qFormat/>
    <w:rsid w:val="00545139"/>
    <w:pPr>
      <w:spacing w:before="240" w:after="0" w:line="259" w:lineRule="auto"/>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545139"/>
    <w:pPr>
      <w:spacing w:after="100"/>
    </w:pPr>
  </w:style>
  <w:style w:type="paragraph" w:styleId="TOC2">
    <w:name w:val="toc 2"/>
    <w:basedOn w:val="Normal"/>
    <w:next w:val="Normal"/>
    <w:autoRedefine/>
    <w:uiPriority w:val="39"/>
    <w:unhideWhenUsed/>
    <w:rsid w:val="00545139"/>
    <w:pPr>
      <w:spacing w:after="100"/>
      <w:ind w:left="240"/>
    </w:pPr>
  </w:style>
  <w:style w:type="character" w:styleId="Hyperlink">
    <w:name w:val="Hyperlink"/>
    <w:basedOn w:val="DefaultParagraphFont"/>
    <w:uiPriority w:val="99"/>
    <w:unhideWhenUsed/>
    <w:rsid w:val="00545139"/>
    <w:rPr>
      <w:color w:val="0563C1" w:themeColor="hyperlink"/>
      <w:u w:val="single"/>
    </w:rPr>
  </w:style>
  <w:style w:type="paragraph" w:styleId="ListParagraph">
    <w:name w:val="List Paragraph"/>
    <w:basedOn w:val="Normal"/>
    <w:uiPriority w:val="34"/>
    <w:qFormat/>
    <w:rsid w:val="00545139"/>
    <w:pPr>
      <w:ind w:left="720"/>
      <w:contextualSpacing/>
    </w:pPr>
  </w:style>
  <w:style w:type="paragraph" w:styleId="TableofFigures">
    <w:name w:val="table of figures"/>
    <w:basedOn w:val="Normal"/>
    <w:next w:val="Normal"/>
    <w:uiPriority w:val="99"/>
    <w:unhideWhenUsed/>
    <w:rsid w:val="00545139"/>
    <w:pPr>
      <w:spacing w:after="0"/>
    </w:pPr>
  </w:style>
  <w:style w:type="paragraph" w:styleId="TOC3">
    <w:name w:val="toc 3"/>
    <w:basedOn w:val="Normal"/>
    <w:next w:val="Normal"/>
    <w:autoRedefine/>
    <w:uiPriority w:val="39"/>
    <w:unhideWhenUsed/>
    <w:rsid w:val="00545139"/>
    <w:pPr>
      <w:spacing w:after="100"/>
      <w:ind w:left="480"/>
    </w:pPr>
  </w:style>
  <w:style w:type="table" w:styleId="TableGrid">
    <w:name w:val="Table Grid"/>
    <w:basedOn w:val="TableNormal"/>
    <w:uiPriority w:val="39"/>
    <w:rsid w:val="00545139"/>
    <w:pPr>
      <w:spacing w:after="0" w:line="240" w:lineRule="auto"/>
      <w:jc w:val="both"/>
    </w:pPr>
    <w:rPr>
      <w:rFonts w:ascii="Times New Roman" w:eastAsia="Times New Roman" w:hAnsi="Times New Roman" w:cs="Times New Roman"/>
      <w:kern w:val="0"/>
      <w:sz w:val="24"/>
      <w:szCs w:val="24"/>
      <w:lang w:val="en-GB"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oter" Target="footer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39</Pages>
  <Words>9915</Words>
  <Characters>56520</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neetha hc</dc:creator>
  <cp:keywords/>
  <dc:description/>
  <cp:lastModifiedBy>neetha hc</cp:lastModifiedBy>
  <cp:revision>1</cp:revision>
  <dcterms:created xsi:type="dcterms:W3CDTF">2024-04-16T14:24:00Z</dcterms:created>
  <dcterms:modified xsi:type="dcterms:W3CDTF">2024-04-16T14:37:00Z</dcterms:modified>
</cp:coreProperties>
</file>