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b/>
          <w:bCs/>
          <w:color w:val="1E2761"/>
          <w:sz w:val="52"/>
          <w:szCs w:val="52"/>
        </w:rPr>
        <w:t>BLC Consortium — Technical Design Document</w:t>
      </w:r>
    </w:p>
    <w:p>
      <w:pPr>
        <w:pStyle w:val="Normal"/>
        <w:jc w:val="center"/>
        <w:rPr/>
      </w:pPr>
      <w:r>
        <w:rPr>
          <w:rFonts w:eastAsia="Arial" w:cs="Arial"/>
          <w:i/>
          <w:iCs/>
          <w:color w:val="6B7A99"/>
          <w:sz w:val="20"/>
          <w:szCs w:val="20"/>
        </w:rPr>
        <w:t>Hyperledger Fabric · Ledger Model · Chaincode API · Backend API · Implementation Plan</w:t>
      </w:r>
    </w:p>
    <w:p>
      <w:pPr>
        <w:pStyle w:val="Normal"/>
        <w:jc w:val="center"/>
        <w:rPr/>
      </w:pPr>
      <w:r>
        <w:rPr>
          <w:rFonts w:eastAsia="Arial" w:cs="Arial"/>
          <w:color w:val="6B7A99"/>
          <w:sz w:val="20"/>
          <w:szCs w:val="20"/>
        </w:rPr>
        <w:t>Sprint v1.0  ·  July 2026  ·  Internal</w:t>
      </w:r>
    </w:p>
    <w:p>
      <w:pPr>
        <w:pStyle w:val="Normal"/>
        <w:rPr/>
      </w:pPr>
      <w:r>
        <w:rPr/>
      </w:r>
    </w:p>
    <w:p>
      <w:pPr>
        <w:pStyle w:val="Normal"/>
        <w:pBdr>
          <w:bottom w:val="single" w:sz="2" w:space="0" w:color="3A7BD5"/>
        </w:pBdr>
        <w:rPr/>
      </w:pPr>
      <w:r>
        <w:rPr/>
      </w:r>
    </w:p>
    <w:p>
      <w:pPr>
        <w:pStyle w:val="Normal"/>
        <w:rPr/>
      </w:pPr>
      <w:r>
        <w:rPr/>
      </w:r>
    </w:p>
    <w:p>
      <w:pPr>
        <w:pStyle w:val="Heading1"/>
        <w:rPr/>
      </w:pPr>
      <w:r>
        <w:rPr>
          <w:rFonts w:eastAsia="Arial" w:cs="Arial" w:ascii="Arial" w:hAnsi="Arial"/>
        </w:rPr>
        <w:t>1. Ledger Data Model</w:t>
      </w:r>
    </w:p>
    <w:p>
      <w:pPr>
        <w:pStyle w:val="Normal"/>
        <w:rPr/>
      </w:pPr>
      <w:r>
        <w:rPr>
          <w:rFonts w:eastAsia="Arial" w:cs="Arial"/>
          <w:sz w:val="24"/>
          <w:szCs w:val="24"/>
        </w:rPr>
        <w:t>The ledger data model defines every object stored in the Fabric world state. All chaincode functions, backend endpoints, and frontend views depend on it. Assets are stored in CouchDB as JSON documents with keys following the pattern: asset-type~id.</w:t>
      </w:r>
    </w:p>
    <w:p>
      <w:pPr>
        <w:pStyle w:val="Normal"/>
        <w:rPr/>
      </w:pPr>
      <w:r>
        <w:rPr/>
      </w:r>
    </w:p>
    <w:p>
      <w:pPr>
        <w:pStyle w:val="Heading2"/>
        <w:rPr/>
      </w:pPr>
      <w:r>
        <w:rPr>
          <w:rFonts w:eastAsia="Arial" w:cs="Arial" w:ascii="Arial" w:hAnsi="Arial"/>
        </w:rPr>
        <w:t>1.1 Institution</w:t>
      </w:r>
    </w:p>
    <w:p>
      <w:pPr>
        <w:pStyle w:val="Normal"/>
        <w:rPr/>
      </w:pPr>
      <w:r>
        <w:rPr>
          <w:rFonts w:eastAsia="Arial" w:cs="Arial"/>
          <w:sz w:val="24"/>
          <w:szCs w:val="24"/>
        </w:rPr>
        <w:t>Represents a consortium member — founding or approved through the voting process.</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199"/>
        <w:gridCol w:w="1801"/>
        <w:gridCol w:w="1800"/>
        <w:gridCol w:w="3559"/>
      </w:tblGrid>
      <w:tr>
        <w:trPr/>
        <w:tc>
          <w:tcPr>
            <w:tcW w:w="21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Field</w:t>
            </w:r>
          </w:p>
        </w:tc>
        <w:tc>
          <w:tcPr>
            <w:tcW w:w="18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Type</w:t>
            </w:r>
          </w:p>
        </w:tc>
        <w:tc>
          <w:tcPr>
            <w:tcW w:w="18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Required</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institutionId</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Unique identifier — MSP ID of the organization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name</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Display name of the institution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status</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active | pending | rejected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type</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founding | approved | partner</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joinedAt</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ISO 8601 timestamp of when the institution was admitted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approvedBy</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B83232"/>
                <w:sz w:val="22"/>
                <w:szCs w:val="22"/>
              </w:rPr>
              <w:t>No</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List of institution IDs that voted to approve</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docType</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Fixed value: 'institution' — used for CouchDB queries</w:t>
            </w:r>
          </w:p>
        </w:tc>
      </w:tr>
    </w:tbl>
    <w:p>
      <w:pPr>
        <w:pStyle w:val="Normal"/>
        <w:rPr/>
      </w:pPr>
      <w:r>
        <w:rPr/>
      </w:r>
    </w:p>
    <w:p>
      <w:pPr>
        <w:pStyle w:val="Normal"/>
        <w:rPr/>
      </w:pPr>
      <w:r>
        <w:rPr>
          <w:rFonts w:eastAsia="Arial" w:cs="Arial"/>
          <w:i/>
          <w:iCs/>
          <w:color w:val="666666"/>
          <w:sz w:val="20"/>
          <w:szCs w:val="20"/>
        </w:rPr>
        <w:t>Key format: institution~{institutionId}  Example: institution~org1msp</w:t>
      </w:r>
    </w:p>
    <w:p>
      <w:pPr>
        <w:pStyle w:val="Normal"/>
        <w:rPr/>
      </w:pPr>
      <w:r>
        <w:rPr/>
      </w:r>
    </w:p>
    <w:p>
      <w:pPr>
        <w:pStyle w:val="Heading2"/>
        <w:rPr/>
      </w:pPr>
      <w:r>
        <w:rPr>
          <w:rFonts w:eastAsia="Arial" w:cs="Arial" w:ascii="Arial" w:hAnsi="Arial"/>
        </w:rPr>
        <w:t>1.2 Certificate</w:t>
      </w:r>
    </w:p>
    <w:p>
      <w:pPr>
        <w:pStyle w:val="Normal"/>
        <w:rPr/>
      </w:pPr>
      <w:r>
        <w:rPr>
          <w:rFonts w:eastAsia="Arial" w:cs="Arial"/>
          <w:sz w:val="24"/>
          <w:szCs w:val="24"/>
        </w:rPr>
        <w:t>Represents a certificate issued by a consortium institution. The sequential number is unique across the entire consortium.</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199"/>
        <w:gridCol w:w="1801"/>
        <w:gridCol w:w="1800"/>
        <w:gridCol w:w="3559"/>
      </w:tblGrid>
      <w:tr>
        <w:trPr/>
        <w:tc>
          <w:tcPr>
            <w:tcW w:w="21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Field</w:t>
            </w:r>
          </w:p>
        </w:tc>
        <w:tc>
          <w:tcPr>
            <w:tcW w:w="18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Type</w:t>
            </w:r>
          </w:p>
        </w:tc>
        <w:tc>
          <w:tcPr>
            <w:tcW w:w="18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Required</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certificateId</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UUID — generated by chaincode on issuance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consortiumNumber</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number</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Sequential number across all institutions — auto-incremented</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holderName</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Name of the certified person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holderDetails</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Description of what was certified</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metadata</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object</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B83232"/>
                <w:sz w:val="22"/>
                <w:szCs w:val="22"/>
              </w:rPr>
              <w:t>No</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Flexible JSON — client-specific fields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certificateHash</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SHA-256 hash of holderName + holderDetails + metadata (sorted keys)</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issuerId</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MSP ID of the issuing institution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issuedAt</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ISO 8601 timestamp of issuance</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status</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active | revoked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docType</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Fixed value: 'certificate'</w:t>
            </w:r>
          </w:p>
        </w:tc>
      </w:tr>
    </w:tbl>
    <w:p>
      <w:pPr>
        <w:pStyle w:val="Normal"/>
        <w:rPr/>
      </w:pPr>
      <w:r>
        <w:rPr/>
      </w:r>
    </w:p>
    <w:p>
      <w:pPr>
        <w:pStyle w:val="Normal"/>
        <w:rPr/>
      </w:pPr>
      <w:r>
        <w:rPr>
          <w:rFonts w:eastAsia="Arial" w:cs="Arial"/>
          <w:i/>
          <w:iCs/>
          <w:color w:val="666666"/>
          <w:sz w:val="20"/>
          <w:szCs w:val="20"/>
        </w:rPr>
        <w:t>Key format: certificate~{certificateId}   Counter key: CERT_COUNTER</w:t>
      </w:r>
    </w:p>
    <w:p>
      <w:pPr>
        <w:pStyle w:val="Normal"/>
        <w:rPr/>
      </w:pPr>
      <w:r>
        <w:rPr/>
      </w:r>
    </w:p>
    <w:p>
      <w:pPr>
        <w:pStyle w:val="Heading2"/>
        <w:rPr/>
      </w:pPr>
      <w:r>
        <w:rPr>
          <w:rFonts w:eastAsia="Arial" w:cs="Arial" w:ascii="Arial" w:hAnsi="Arial"/>
        </w:rPr>
        <w:t>1.3 Membership Proposal</w:t>
      </w:r>
    </w:p>
    <w:p>
      <w:pPr>
        <w:pStyle w:val="Normal"/>
        <w:rPr/>
      </w:pPr>
      <w:r>
        <w:rPr>
          <w:rFonts w:eastAsia="Arial" w:cs="Arial"/>
          <w:sz w:val="24"/>
          <w:szCs w:val="24"/>
        </w:rPr>
        <w:t>Represents a request by a new institution to join the consortium.</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199"/>
        <w:gridCol w:w="1801"/>
        <w:gridCol w:w="1800"/>
        <w:gridCol w:w="3559"/>
      </w:tblGrid>
      <w:tr>
        <w:trPr/>
        <w:tc>
          <w:tcPr>
            <w:tcW w:w="21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Field</w:t>
            </w:r>
          </w:p>
        </w:tc>
        <w:tc>
          <w:tcPr>
            <w:tcW w:w="18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Type</w:t>
            </w:r>
          </w:p>
        </w:tc>
        <w:tc>
          <w:tcPr>
            <w:tcW w:w="18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Required</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proposalId</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UUID — generated on proposal creation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applicantId</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MSP ID of the institution requesting to join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applicantName</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Display name of the applicant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proposedBy</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MSP ID of the institution that submitted the proposal</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status</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open | approved | rejected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votesFor</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number</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Current count of yes votes</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votesAgainst</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number</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Current count of no votes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totalEligibleVoters</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number</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Number of active institutions at time of proposal creation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createdAt</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ISO 8601 timestamp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resolvedAt</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B83232"/>
                <w:sz w:val="22"/>
                <w:szCs w:val="22"/>
              </w:rPr>
              <w:t>No</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Timestamp when proposal was approved or rejected</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docType</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Fixed value: 'proposal'</w:t>
            </w:r>
          </w:p>
        </w:tc>
      </w:tr>
    </w:tbl>
    <w:p>
      <w:pPr>
        <w:pStyle w:val="Normal"/>
        <w:rPr/>
      </w:pPr>
      <w:r>
        <w:rPr/>
      </w:r>
    </w:p>
    <w:p>
      <w:pPr>
        <w:pStyle w:val="Normal"/>
        <w:rPr/>
      </w:pPr>
      <w:r>
        <w:rPr>
          <w:rFonts w:eastAsia="Arial" w:cs="Arial"/>
          <w:i/>
          <w:iCs/>
          <w:color w:val="666666"/>
          <w:sz w:val="20"/>
          <w:szCs w:val="20"/>
        </w:rPr>
        <w:t>Key format: proposal~{proposalId}</w:t>
      </w:r>
    </w:p>
    <w:p>
      <w:pPr>
        <w:pStyle w:val="Normal"/>
        <w:rPr/>
      </w:pPr>
      <w:r>
        <w:rPr/>
      </w:r>
    </w:p>
    <w:p>
      <w:pPr>
        <w:pStyle w:val="Heading2"/>
        <w:rPr/>
      </w:pPr>
      <w:r>
        <w:rPr>
          <w:rFonts w:eastAsia="Arial" w:cs="Arial" w:ascii="Arial" w:hAnsi="Arial"/>
        </w:rPr>
        <w:t>1.4 Vote</w:t>
      </w:r>
    </w:p>
    <w:p>
      <w:pPr>
        <w:pStyle w:val="Normal"/>
        <w:rPr/>
      </w:pPr>
      <w:r>
        <w:rPr>
          <w:rFonts w:eastAsia="Arial" w:cs="Arial"/>
          <w:sz w:val="24"/>
          <w:szCs w:val="24"/>
        </w:rPr>
        <w:t>Represents a single vote cast by an institution on a membership proposal.</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199"/>
        <w:gridCol w:w="1801"/>
        <w:gridCol w:w="1800"/>
        <w:gridCol w:w="3559"/>
      </w:tblGrid>
      <w:tr>
        <w:trPr/>
        <w:tc>
          <w:tcPr>
            <w:tcW w:w="21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Field</w:t>
            </w:r>
          </w:p>
        </w:tc>
        <w:tc>
          <w:tcPr>
            <w:tcW w:w="18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Type</w:t>
            </w:r>
          </w:p>
        </w:tc>
        <w:tc>
          <w:tcPr>
            <w:tcW w:w="18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Required</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voteId</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Composite: proposalId~institutionId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proposalId</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Reference to the proposal being voted on</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votedBy</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MSP ID of the institution casting the vote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decision</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yes | no</w:t>
            </w:r>
          </w:p>
        </w:tc>
      </w:tr>
      <w:tr>
        <w:trPr/>
        <w:tc>
          <w:tcPr>
            <w:tcW w:w="21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votedAt</w:t>
            </w:r>
          </w:p>
        </w:tc>
        <w:tc>
          <w:tcPr>
            <w:tcW w:w="18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ISO 8601 timestamp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docType</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string</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1A7A4A"/>
                <w:sz w:val="22"/>
                <w:szCs w:val="22"/>
              </w:rPr>
              <w:t>Yes</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Fixed value: 'vote'</w:t>
            </w:r>
          </w:p>
        </w:tc>
      </w:tr>
    </w:tbl>
    <w:p>
      <w:pPr>
        <w:pStyle w:val="Normal"/>
        <w:rPr/>
      </w:pPr>
      <w:r>
        <w:rPr/>
      </w:r>
    </w:p>
    <w:p>
      <w:pPr>
        <w:pStyle w:val="Normal"/>
        <w:rPr/>
      </w:pPr>
      <w:r>
        <w:rPr>
          <w:rFonts w:eastAsia="Arial" w:cs="Arial"/>
          <w:i/>
          <w:iCs/>
          <w:color w:val="666666"/>
          <w:sz w:val="20"/>
          <w:szCs w:val="20"/>
        </w:rPr>
        <w:t>Key format: vote~{proposalId}~{votedBy} — composite key prevents double voting at the ledger level.</w:t>
      </w:r>
    </w:p>
    <w:p>
      <w:pPr>
        <w:pStyle w:val="Normal"/>
        <w:rPr/>
      </w:pPr>
      <w:r>
        <w:rPr/>
      </w:r>
    </w:p>
    <w:p>
      <w:pPr>
        <w:pStyle w:val="Heading1"/>
        <w:rPr/>
      </w:pPr>
      <w:r>
        <w:rPr>
          <w:rFonts w:eastAsia="Arial" w:cs="Arial" w:ascii="Arial" w:hAnsi="Arial"/>
        </w:rPr>
        <w:t>2. Chaincode API</w:t>
      </w:r>
    </w:p>
    <w:p>
      <w:pPr>
        <w:pStyle w:val="Normal"/>
        <w:rPr/>
      </w:pPr>
      <w:r>
        <w:rPr>
          <w:rFonts w:eastAsia="Arial" w:cs="Arial"/>
          <w:sz w:val="24"/>
          <w:szCs w:val="24"/>
        </w:rPr>
        <w:t>All chaincode functions grouped by chaincode. Each function lists inputs, outputs, caller, and ledger writes.</w:t>
      </w:r>
    </w:p>
    <w:p>
      <w:pPr>
        <w:pStyle w:val="Normal"/>
        <w:rPr/>
      </w:pPr>
      <w:r>
        <w:rPr/>
      </w:r>
    </w:p>
    <w:p>
      <w:pPr>
        <w:pStyle w:val="Heading2"/>
        <w:rPr/>
      </w:pPr>
      <w:r>
        <w:rPr>
          <w:rFonts w:eastAsia="Arial" w:cs="Arial" w:ascii="Arial" w:hAnsi="Arial"/>
        </w:rPr>
        <w:t>2.1 institution-cc</w:t>
      </w:r>
    </w:p>
    <w:p>
      <w:pPr>
        <w:pStyle w:val="Normal"/>
        <w:rPr/>
      </w:pPr>
      <w:r>
        <w:rPr>
          <w:rFonts w:eastAsia="Arial" w:cs="Arial"/>
          <w:sz w:val="24"/>
          <w:szCs w:val="24"/>
        </w:rPr>
        <w:t>Handles consortium governance: institution registration, membership proposals, and voting.</w:t>
      </w:r>
    </w:p>
    <w:p>
      <w:pPr>
        <w:pStyle w:val="Normal"/>
        <w:rPr/>
      </w:pPr>
      <w:r>
        <w:rPr/>
      </w:r>
    </w:p>
    <w:p>
      <w:pPr>
        <w:pStyle w:val="Heading3"/>
        <w:rPr/>
      </w:pPr>
      <w:r>
        <w:rPr>
          <w:rFonts w:eastAsia="Arial" w:cs="Arial" w:ascii="Arial" w:hAnsi="Arial"/>
        </w:rPr>
        <w:t>RegisterInstitution</w:t>
      </w:r>
    </w:p>
    <w:p>
      <w:pPr>
        <w:pStyle w:val="Normal"/>
        <w:rPr/>
      </w:pPr>
      <w:r>
        <w:rPr>
          <w:rFonts w:eastAsia="Arial" w:cs="Arial"/>
          <w:sz w:val="24"/>
          <w:szCs w:val="24"/>
        </w:rPr>
        <w:t>Registers the calling organization as an active institution. Called once per organization during onboarding.</w:t>
      </w:r>
    </w:p>
    <w:p>
      <w:pPr>
        <w:pStyle w:val="Normal"/>
        <w:rPr/>
      </w:pPr>
      <w:r>
        <w:rPr/>
      </w:r>
    </w:p>
    <w:p>
      <w:pPr>
        <w:pStyle w:val="Normal"/>
        <w:rPr/>
      </w:pPr>
      <w:r>
        <w:rPr/>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500"/>
        <w:gridCol w:w="6859"/>
      </w:tblGrid>
      <w:tr>
        <w:trPr/>
        <w:tc>
          <w:tcPr>
            <w:tcW w:w="2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Item</w:t>
            </w:r>
          </w:p>
        </w:tc>
        <w:tc>
          <w:tcPr>
            <w:tcW w:w="6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Detail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Caller</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Any organization 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Input</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name (string) — display name of the institution</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Output</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 object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Ledger writes</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Creates Institution asset with status: active, type: founding (first) or approved</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Validation</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 must not already exist on the ledger</w:t>
            </w:r>
          </w:p>
        </w:tc>
      </w:tr>
    </w:tbl>
    <w:p>
      <w:pPr>
        <w:pStyle w:val="Normal"/>
        <w:rPr/>
      </w:pPr>
      <w:r>
        <w:rPr/>
      </w:r>
    </w:p>
    <w:p>
      <w:pPr>
        <w:pStyle w:val="Heading3"/>
        <w:rPr/>
      </w:pPr>
      <w:r>
        <w:rPr>
          <w:rFonts w:eastAsia="Arial" w:cs="Arial" w:ascii="Arial" w:hAnsi="Arial"/>
        </w:rPr>
        <w:t>ProposeNewMember</w:t>
      </w:r>
    </w:p>
    <w:p>
      <w:pPr>
        <w:pStyle w:val="Normal"/>
        <w:rPr/>
      </w:pPr>
      <w:r>
        <w:rPr>
          <w:rFonts w:eastAsia="Arial" w:cs="Arial"/>
          <w:sz w:val="24"/>
          <w:szCs w:val="24"/>
        </w:rPr>
        <w:t>Submits a proposal for a new institution to join. Any active institution can propose.</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500"/>
        <w:gridCol w:w="6859"/>
      </w:tblGrid>
      <w:tr>
        <w:trPr/>
        <w:tc>
          <w:tcPr>
            <w:tcW w:w="2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Item</w:t>
            </w:r>
          </w:p>
        </w:tc>
        <w:tc>
          <w:tcPr>
            <w:tcW w:w="6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Detail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Caller</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Any active institution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Input</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applicantId (string), applicantName (string)</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Output</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Proposal object with proposalId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Ledger writes</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Creates Proposal asset with status: open, sets totalEligibleVoters to current active count</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Validation</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Caller must be active. Applicant must not be a member. No open proposal for applicant exists.</w:t>
            </w:r>
          </w:p>
        </w:tc>
      </w:tr>
    </w:tbl>
    <w:p>
      <w:pPr>
        <w:pStyle w:val="Normal"/>
        <w:rPr/>
      </w:pPr>
      <w:r>
        <w:rPr/>
      </w:r>
    </w:p>
    <w:p>
      <w:pPr>
        <w:pStyle w:val="Heading3"/>
        <w:rPr/>
      </w:pPr>
      <w:r>
        <w:rPr>
          <w:rFonts w:eastAsia="Arial" w:cs="Arial" w:ascii="Arial" w:hAnsi="Arial"/>
        </w:rPr>
        <w:t>CastVote</w:t>
      </w:r>
    </w:p>
    <w:p>
      <w:pPr>
        <w:pStyle w:val="Normal"/>
        <w:rPr/>
      </w:pPr>
      <w:r>
        <w:rPr>
          <w:rFonts w:eastAsia="Arial" w:cs="Arial"/>
          <w:sz w:val="24"/>
          <w:szCs w:val="24"/>
        </w:rPr>
        <w:t>Casts a vote on an open membership proposal. Automatically resolves if threshold is met.</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500"/>
        <w:gridCol w:w="6859"/>
      </w:tblGrid>
      <w:tr>
        <w:trPr/>
        <w:tc>
          <w:tcPr>
            <w:tcW w:w="2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Item</w:t>
            </w:r>
          </w:p>
        </w:tc>
        <w:tc>
          <w:tcPr>
            <w:tcW w:w="6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Detail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Caller</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Any active institution (except the applicant)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Input</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proposalId (string), decision (string: yes | no)</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Output</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Updated Proposal object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Ledger writes</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Creates Vote asset. Updates Proposal vote counts. If majority reached: updates Proposal to approved, creates Institution for applicant.</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Threshold logic</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Default: majority (floor(totalEligibleVoters / 2) + 1). Configurable parameter for future 66% upgrade.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Validation</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Proposal must be open. Caller must not have already voted. Caller must not be the applicant.</w:t>
            </w:r>
          </w:p>
        </w:tc>
      </w:tr>
    </w:tbl>
    <w:p>
      <w:pPr>
        <w:pStyle w:val="Normal"/>
        <w:rPr/>
      </w:pPr>
      <w:r>
        <w:rPr/>
      </w:r>
    </w:p>
    <w:p>
      <w:pPr>
        <w:pStyle w:val="Heading3"/>
        <w:rPr/>
      </w:pPr>
      <w:r>
        <w:rPr>
          <w:rFonts w:eastAsia="Arial" w:cs="Arial" w:ascii="Arial" w:hAnsi="Arial"/>
        </w:rPr>
        <w:t>GetInstitution / GetAllInstitutions / GetProposal</w:t>
      </w:r>
    </w:p>
    <w:p>
      <w:pPr>
        <w:pStyle w:val="Normal"/>
        <w:rPr/>
      </w:pPr>
      <w:r>
        <w:rPr>
          <w:rFonts w:eastAsia="Arial" w:cs="Arial"/>
          <w:sz w:val="24"/>
          <w:szCs w:val="24"/>
        </w:rPr>
        <w:t>Query functions — read only, no ledger writes. GetAllInstitutions uses CouchDB rich query on docType. Anyone can call these.</w:t>
      </w:r>
    </w:p>
    <w:p>
      <w:pPr>
        <w:pStyle w:val="Normal"/>
        <w:rPr/>
      </w:pPr>
      <w:r>
        <w:rPr/>
      </w:r>
    </w:p>
    <w:p>
      <w:pPr>
        <w:pStyle w:val="Heading2"/>
        <w:rPr/>
      </w:pPr>
      <w:r>
        <w:rPr>
          <w:rFonts w:eastAsia="Arial" w:cs="Arial" w:ascii="Arial" w:hAnsi="Arial"/>
        </w:rPr>
        <w:t>2.2 certificate-cc</w:t>
      </w:r>
    </w:p>
    <w:p>
      <w:pPr>
        <w:pStyle w:val="Normal"/>
        <w:rPr/>
      </w:pPr>
      <w:r>
        <w:rPr>
          <w:rFonts w:eastAsia="Arial" w:cs="Arial"/>
          <w:sz w:val="24"/>
          <w:szCs w:val="24"/>
        </w:rPr>
        <w:t>Handles certificate issuance, verification, and sequential numbering.</w:t>
      </w:r>
    </w:p>
    <w:p>
      <w:pPr>
        <w:pStyle w:val="Normal"/>
        <w:rPr/>
      </w:pPr>
      <w:r>
        <w:rPr/>
      </w:r>
    </w:p>
    <w:p>
      <w:pPr>
        <w:pStyle w:val="Heading3"/>
        <w:rPr/>
      </w:pPr>
      <w:r>
        <w:rPr>
          <w:rFonts w:eastAsia="Arial" w:cs="Arial" w:ascii="Arial" w:hAnsi="Arial"/>
        </w:rPr>
        <w:t>IssueCertificate</w:t>
      </w:r>
    </w:p>
    <w:p>
      <w:pPr>
        <w:pStyle w:val="Normal"/>
        <w:rPr/>
      </w:pPr>
      <w:r>
        <w:rPr>
          <w:rFonts w:eastAsia="Arial" w:cs="Arial"/>
          <w:sz w:val="24"/>
          <w:szCs w:val="24"/>
        </w:rPr>
        <w:t>Issues a new certificate and assigns the next consortium-wide sequential number.</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500"/>
        <w:gridCol w:w="6859"/>
      </w:tblGrid>
      <w:tr>
        <w:trPr/>
        <w:tc>
          <w:tcPr>
            <w:tcW w:w="2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Item</w:t>
            </w:r>
          </w:p>
        </w:tc>
        <w:tc>
          <w:tcPr>
            <w:tcW w:w="6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Detail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Caller</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Any active institution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Input</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holderName (string), holderDetails (string), metadata (object, optional)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Output</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Certificate object including certificateId and consortiumNumber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Ledger writes</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Creates Certificate asset. Increments CERT_COUNTER.</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Hash logic</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SHA-256 of JSON.stringify({ holderName, holderDetails, metadata }) with metadata keys sorted alphabetically.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Validation</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Caller must be an active institution on the ledger.</w:t>
            </w:r>
          </w:p>
        </w:tc>
      </w:tr>
    </w:tbl>
    <w:p>
      <w:pPr>
        <w:pStyle w:val="Normal"/>
        <w:rPr/>
      </w:pPr>
      <w:r>
        <w:rPr/>
      </w:r>
    </w:p>
    <w:p>
      <w:pPr>
        <w:pStyle w:val="Heading3"/>
        <w:rPr/>
      </w:pPr>
      <w:r>
        <w:rPr>
          <w:rFonts w:eastAsia="Arial" w:cs="Arial" w:ascii="Arial" w:hAnsi="Arial"/>
        </w:rPr>
        <w:t>VerifyCertificate</w:t>
      </w:r>
    </w:p>
    <w:p>
      <w:pPr>
        <w:pStyle w:val="Normal"/>
        <w:rPr/>
      </w:pPr>
      <w:r>
        <w:rPr>
          <w:rFonts w:eastAsia="Arial" w:cs="Arial"/>
          <w:sz w:val="24"/>
          <w:szCs w:val="24"/>
        </w:rPr>
        <w:t>Verifies a certificate by recalculating its hash and comparing against the stored hash.</w:t>
      </w:r>
    </w:p>
    <w:p>
      <w:pPr>
        <w:pStyle w:val="Normal"/>
        <w:rPr/>
      </w:pPr>
      <w:r>
        <w:rPr/>
      </w:r>
    </w:p>
    <w:tbl>
      <w:tblPr>
        <w:tblW w:w="9360" w:type="dxa"/>
        <w:jc w:val="left"/>
        <w:tblInd w:w="0" w:type="dxa"/>
        <w:tblLayout w:type="fixed"/>
        <w:tblCellMar>
          <w:top w:w="100" w:type="dxa"/>
          <w:left w:w="150" w:type="dxa"/>
          <w:bottom w:w="100" w:type="dxa"/>
          <w:right w:w="150" w:type="dxa"/>
        </w:tblCellMar>
      </w:tblPr>
      <w:tblGrid>
        <w:gridCol w:w="2500"/>
        <w:gridCol w:w="6859"/>
      </w:tblGrid>
      <w:tr>
        <w:trPr/>
        <w:tc>
          <w:tcPr>
            <w:tcW w:w="2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Item</w:t>
            </w:r>
          </w:p>
        </w:tc>
        <w:tc>
          <w:tcPr>
            <w:tcW w:w="6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Detail</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Caller</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Anyone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Input</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certificateId (string)</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Output</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 status: VALID | TAMPERED, certificate: Certificate }</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Ledger writes</w:t>
            </w:r>
          </w:p>
        </w:tc>
        <w:tc>
          <w:tcPr>
            <w:tcW w:w="6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None — read only</w:t>
            </w:r>
          </w:p>
        </w:tc>
      </w:tr>
      <w:tr>
        <w:trPr/>
        <w:tc>
          <w:tcPr>
            <w:tcW w:w="2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Logic</w:t>
            </w:r>
          </w:p>
        </w:tc>
        <w:tc>
          <w:tcPr>
            <w:tcW w:w="6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Recalculate hash from stored data. Compare against stored certificateHash. Match = VALID. Mismatch = TAMPERED.</w:t>
            </w:r>
          </w:p>
        </w:tc>
      </w:tr>
    </w:tbl>
    <w:p>
      <w:pPr>
        <w:pStyle w:val="Normal"/>
        <w:rPr/>
      </w:pPr>
      <w:r>
        <w:rPr/>
      </w:r>
    </w:p>
    <w:p>
      <w:pPr>
        <w:pStyle w:val="Heading3"/>
        <w:rPr/>
      </w:pPr>
      <w:r>
        <w:rPr>
          <w:rFonts w:eastAsia="Arial" w:cs="Arial" w:ascii="Arial" w:hAnsi="Arial"/>
        </w:rPr>
        <w:t>GetCertificate / GetCertificatesByInstitution</w:t>
      </w:r>
    </w:p>
    <w:p>
      <w:pPr>
        <w:pStyle w:val="Normal"/>
        <w:rPr/>
      </w:pPr>
      <w:r>
        <w:rPr>
          <w:rFonts w:eastAsia="Arial" w:cs="Arial"/>
          <w:sz w:val="24"/>
          <w:szCs w:val="24"/>
        </w:rPr>
        <w:t>Query functions — read only. GetCertificatesByInstitution uses CouchDB rich query on issuerId, sorted by consortiumNumber descending.</w:t>
      </w:r>
    </w:p>
    <w:p>
      <w:pPr>
        <w:pStyle w:val="Normal"/>
        <w:rPr/>
      </w:pPr>
      <w:r>
        <w:rPr/>
      </w:r>
    </w:p>
    <w:p>
      <w:pPr>
        <w:pStyle w:val="Heading1"/>
        <w:rPr/>
      </w:pPr>
      <w:r>
        <w:rPr>
          <w:rFonts w:eastAsia="Arial" w:cs="Arial" w:ascii="Arial" w:hAnsi="Arial"/>
        </w:rPr>
        <w:t>3. Backend API — REST Endpoints</w:t>
      </w:r>
    </w:p>
    <w:p>
      <w:pPr>
        <w:pStyle w:val="Normal"/>
        <w:rPr/>
      </w:pPr>
      <w:r>
        <w:rPr>
          <w:rFonts w:eastAsia="Arial" w:cs="Arial"/>
          <w:sz w:val="24"/>
          <w:szCs w:val="24"/>
        </w:rPr>
        <w:t>Separate Node.js/Express service connecting the frontend to Fabric using the fabric-network SDK.</w:t>
      </w:r>
    </w:p>
    <w:p>
      <w:pPr>
        <w:pStyle w:val="Normal"/>
        <w:rPr/>
      </w:pPr>
      <w:r>
        <w:rPr/>
      </w:r>
    </w:p>
    <w:p>
      <w:pPr>
        <w:pStyle w:val="Heading2"/>
        <w:rPr/>
      </w:pPr>
      <w:r>
        <w:rPr>
          <w:rFonts w:eastAsia="Arial" w:cs="Arial" w:ascii="Arial" w:hAnsi="Arial"/>
        </w:rPr>
        <w:t>3.1 Institution Endpoints</w:t>
      </w:r>
    </w:p>
    <w:tbl>
      <w:tblPr>
        <w:tblW w:w="9360" w:type="dxa"/>
        <w:jc w:val="left"/>
        <w:tblInd w:w="0" w:type="dxa"/>
        <w:tblLayout w:type="fixed"/>
        <w:tblCellMar>
          <w:top w:w="100" w:type="dxa"/>
          <w:left w:w="150" w:type="dxa"/>
          <w:bottom w:w="100" w:type="dxa"/>
          <w:right w:w="150" w:type="dxa"/>
        </w:tblCellMar>
      </w:tblPr>
      <w:tblGrid>
        <w:gridCol w:w="1400"/>
        <w:gridCol w:w="2799"/>
        <w:gridCol w:w="1601"/>
        <w:gridCol w:w="3559"/>
      </w:tblGrid>
      <w:tr>
        <w:trPr/>
        <w:tc>
          <w:tcPr>
            <w:tcW w:w="14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Method</w:t>
            </w:r>
          </w:p>
        </w:tc>
        <w:tc>
          <w:tcPr>
            <w:tcW w:w="27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Endpoint</w:t>
            </w:r>
          </w:p>
        </w:tc>
        <w:tc>
          <w:tcPr>
            <w:tcW w:w="16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Auth</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1A7A4A"/>
                <w:sz w:val="22"/>
                <w:szCs w:val="22"/>
              </w:rPr>
              <w:t>POST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/institutions/register</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JWT</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Register calling org as an institution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/institutions</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Get all active institutions</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/institutions/:id</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Get institution by ID</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A7A4A"/>
                <w:sz w:val="22"/>
                <w:szCs w:val="22"/>
              </w:rPr>
              <w:t>POST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/institutions/propose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JWT</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Submit membership proposal for a new institution</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1A7A4A"/>
                <w:sz w:val="22"/>
                <w:szCs w:val="22"/>
              </w:rPr>
              <w:t>POST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/institutions/vote</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JWT</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Cast a vote on an open membership proposal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/proposals/:id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Get proposal details and current vote count</w:t>
            </w:r>
          </w:p>
        </w:tc>
      </w:tr>
    </w:tbl>
    <w:p>
      <w:pPr>
        <w:pStyle w:val="Normal"/>
        <w:rPr/>
      </w:pPr>
      <w:r>
        <w:rPr/>
      </w:r>
    </w:p>
    <w:p>
      <w:pPr>
        <w:pStyle w:val="Heading2"/>
        <w:rPr/>
      </w:pPr>
      <w:r>
        <w:rPr>
          <w:rFonts w:eastAsia="Arial" w:cs="Arial" w:ascii="Arial" w:hAnsi="Arial"/>
        </w:rPr>
        <w:t>3.2 Certificate Endpoints</w:t>
      </w:r>
    </w:p>
    <w:tbl>
      <w:tblPr>
        <w:tblW w:w="9360" w:type="dxa"/>
        <w:jc w:val="left"/>
        <w:tblInd w:w="0" w:type="dxa"/>
        <w:tblLayout w:type="fixed"/>
        <w:tblCellMar>
          <w:top w:w="100" w:type="dxa"/>
          <w:left w:w="150" w:type="dxa"/>
          <w:bottom w:w="100" w:type="dxa"/>
          <w:right w:w="150" w:type="dxa"/>
        </w:tblCellMar>
      </w:tblPr>
      <w:tblGrid>
        <w:gridCol w:w="1400"/>
        <w:gridCol w:w="2799"/>
        <w:gridCol w:w="1601"/>
        <w:gridCol w:w="3559"/>
      </w:tblGrid>
      <w:tr>
        <w:trPr/>
        <w:tc>
          <w:tcPr>
            <w:tcW w:w="14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Method</w:t>
            </w:r>
          </w:p>
        </w:tc>
        <w:tc>
          <w:tcPr>
            <w:tcW w:w="27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Endpoint</w:t>
            </w:r>
          </w:p>
        </w:tc>
        <w:tc>
          <w:tcPr>
            <w:tcW w:w="16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Auth</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1A7A4A"/>
                <w:sz w:val="22"/>
                <w:szCs w:val="22"/>
              </w:rPr>
              <w:t>POST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/certificates</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JWT</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Issue a new certificate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/certificates/:id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Get certificate by ID</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/certificates/:id/verify</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Verify certificate — returns VALID or TAMPERED</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/certificates/institution/:id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JWT</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Get all certificates issued by an institution</w:t>
            </w:r>
          </w:p>
        </w:tc>
      </w:tr>
    </w:tbl>
    <w:p>
      <w:pPr>
        <w:pStyle w:val="Normal"/>
        <w:rPr/>
      </w:pPr>
      <w:r>
        <w:rPr/>
      </w:r>
    </w:p>
    <w:p>
      <w:pPr>
        <w:pStyle w:val="Heading2"/>
        <w:rPr/>
      </w:pPr>
      <w:r>
        <w:rPr>
          <w:rFonts w:eastAsia="Arial" w:cs="Arial" w:ascii="Arial" w:hAnsi="Arial"/>
        </w:rPr>
        <w:t>3.3 Auth Endpoints</w:t>
      </w:r>
    </w:p>
    <w:tbl>
      <w:tblPr>
        <w:tblW w:w="9360" w:type="dxa"/>
        <w:jc w:val="left"/>
        <w:tblInd w:w="0" w:type="dxa"/>
        <w:tblLayout w:type="fixed"/>
        <w:tblCellMar>
          <w:top w:w="100" w:type="dxa"/>
          <w:left w:w="150" w:type="dxa"/>
          <w:bottom w:w="100" w:type="dxa"/>
          <w:right w:w="150" w:type="dxa"/>
        </w:tblCellMar>
      </w:tblPr>
      <w:tblGrid>
        <w:gridCol w:w="1400"/>
        <w:gridCol w:w="2799"/>
        <w:gridCol w:w="1601"/>
        <w:gridCol w:w="3559"/>
      </w:tblGrid>
      <w:tr>
        <w:trPr/>
        <w:tc>
          <w:tcPr>
            <w:tcW w:w="14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Method</w:t>
            </w:r>
          </w:p>
        </w:tc>
        <w:tc>
          <w:tcPr>
            <w:tcW w:w="27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Endpoint</w:t>
            </w:r>
          </w:p>
        </w:tc>
        <w:tc>
          <w:tcPr>
            <w:tcW w:w="160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Auth</w:t>
            </w:r>
          </w:p>
        </w:tc>
        <w:tc>
          <w:tcPr>
            <w:tcW w:w="35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Description</w:t>
            </w:r>
          </w:p>
        </w:tc>
      </w:tr>
      <w:tr>
        <w:trPr/>
        <w:tc>
          <w:tcPr>
            <w:tcW w:w="14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1A7A4A"/>
                <w:sz w:val="22"/>
                <w:szCs w:val="22"/>
              </w:rPr>
              <w:t>POST</w:t>
            </w:r>
          </w:p>
        </w:tc>
        <w:tc>
          <w:tcPr>
            <w:tcW w:w="27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/auth/login</w:t>
            </w:r>
          </w:p>
        </w:tc>
        <w:tc>
          <w:tcPr>
            <w:tcW w:w="160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Institution login — returns JWT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3A7BD5"/>
                <w:sz w:val="22"/>
                <w:szCs w:val="22"/>
              </w:rPr>
              <w:t>GET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/health</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None</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Liveness check</w:t>
            </w:r>
          </w:p>
        </w:tc>
      </w:tr>
    </w:tbl>
    <w:p>
      <w:pPr>
        <w:pStyle w:val="Normal"/>
        <w:rPr/>
      </w:pPr>
      <w:r>
        <w:rPr/>
      </w:r>
    </w:p>
    <w:p>
      <w:pPr>
        <w:pStyle w:val="Heading1"/>
        <w:rPr/>
      </w:pPr>
      <w:r>
        <w:rPr>
          <w:rFonts w:eastAsia="Arial" w:cs="Arial" w:ascii="Arial" w:hAnsi="Arial"/>
        </w:rPr>
        <w:t>4. Network Structure</w:t>
      </w:r>
    </w:p>
    <w:p>
      <w:pPr>
        <w:pStyle w:val="Normal"/>
        <w:rPr/>
      </w:pPr>
      <w:r>
        <w:rPr/>
      </w:r>
    </w:p>
    <w:p>
      <w:pPr>
        <w:pStyle w:val="Heading2"/>
        <w:rPr/>
      </w:pPr>
      <w:r>
        <w:rPr>
          <w:rFonts w:eastAsia="Arial" w:cs="Arial" w:ascii="Arial" w:hAnsi="Arial"/>
        </w:rPr>
        <w:t>4.1 Organizations</w:t>
      </w:r>
    </w:p>
    <w:tbl>
      <w:tblPr>
        <w:tblW w:w="9360" w:type="dxa"/>
        <w:jc w:val="left"/>
        <w:tblInd w:w="0" w:type="dxa"/>
        <w:tblLayout w:type="fixed"/>
        <w:tblCellMar>
          <w:top w:w="100" w:type="dxa"/>
          <w:left w:w="150" w:type="dxa"/>
          <w:bottom w:w="100" w:type="dxa"/>
          <w:right w:w="150" w:type="dxa"/>
        </w:tblCellMar>
      </w:tblPr>
      <w:tblGrid>
        <w:gridCol w:w="2000"/>
        <w:gridCol w:w="2000"/>
        <w:gridCol w:w="1999"/>
        <w:gridCol w:w="3360"/>
      </w:tblGrid>
      <w:tr>
        <w:trPr/>
        <w:tc>
          <w:tcPr>
            <w:tcW w:w="20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Organization</w:t>
            </w:r>
          </w:p>
        </w:tc>
        <w:tc>
          <w:tcPr>
            <w:tcW w:w="20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MSP ID</w:t>
            </w:r>
          </w:p>
        </w:tc>
        <w:tc>
          <w:tcPr>
            <w:tcW w:w="19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Role</w:t>
            </w:r>
          </w:p>
        </w:tc>
        <w:tc>
          <w:tcPr>
            <w:tcW w:w="336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Components</w:t>
            </w:r>
          </w:p>
        </w:tc>
      </w:tr>
      <w:tr>
        <w:trPr/>
        <w:tc>
          <w:tcPr>
            <w:tcW w:w="20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Institution 1</w:t>
            </w:r>
          </w:p>
        </w:tc>
        <w:tc>
          <w:tcPr>
            <w:tcW w:w="20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Org1MSP</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Founding member</w:t>
            </w:r>
          </w:p>
        </w:tc>
        <w:tc>
          <w:tcPr>
            <w:tcW w:w="336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1 peer, 1 CA, 1 MSP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222222"/>
                <w:sz w:val="22"/>
                <w:szCs w:val="22"/>
              </w:rPr>
              <w:t>Institution 2</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Org2MSP</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Founding member</w:t>
            </w:r>
          </w:p>
        </w:tc>
        <w:tc>
          <w:tcPr>
            <w:tcW w:w="3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1 peer, 1 CA, 1 MSP</w:t>
            </w:r>
          </w:p>
        </w:tc>
      </w:tr>
      <w:tr>
        <w:trPr/>
        <w:tc>
          <w:tcPr>
            <w:tcW w:w="20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OrdererOrg</w:t>
            </w:r>
          </w:p>
        </w:tc>
        <w:tc>
          <w:tcPr>
            <w:tcW w:w="20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OrdererMSP</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Ordering service</w:t>
            </w:r>
          </w:p>
        </w:tc>
        <w:tc>
          <w:tcPr>
            <w:tcW w:w="336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1 Raft orderer, 1 CA</w:t>
            </w:r>
          </w:p>
        </w:tc>
      </w:tr>
    </w:tbl>
    <w:p>
      <w:pPr>
        <w:pStyle w:val="Normal"/>
        <w:rPr/>
      </w:pPr>
      <w:r>
        <w:rPr/>
      </w:r>
    </w:p>
    <w:p>
      <w:pPr>
        <w:pStyle w:val="Heading2"/>
        <w:rPr/>
      </w:pPr>
      <w:r>
        <w:rPr>
          <w:rFonts w:eastAsia="Arial" w:cs="Arial" w:ascii="Arial" w:hAnsi="Arial"/>
        </w:rPr>
        <w:t>4.2 Channel Configuration</w:t>
      </w:r>
    </w:p>
    <w:p>
      <w:pPr>
        <w:pStyle w:val="ListParagraph"/>
        <w:numPr>
          <w:ilvl w:val="0"/>
          <w:numId w:val="3"/>
        </w:numPr>
        <w:rPr/>
      </w:pPr>
      <w:r>
        <w:rPr>
          <w:rFonts w:eastAsia="Arial" w:cs="Arial"/>
          <w:b/>
          <w:bCs/>
          <w:sz w:val="24"/>
          <w:szCs w:val="24"/>
        </w:rPr>
        <w:t xml:space="preserve">Channel name: </w:t>
      </w:r>
      <w:r>
        <w:rPr>
          <w:rFonts w:eastAsia="Arial" w:cs="Arial"/>
          <w:sz w:val="24"/>
          <w:szCs w:val="24"/>
        </w:rPr>
        <w:t>blc-channel</w:t>
      </w:r>
    </w:p>
    <w:p>
      <w:pPr>
        <w:pStyle w:val="ListParagraph"/>
        <w:numPr>
          <w:ilvl w:val="0"/>
          <w:numId w:val="1"/>
        </w:numPr>
        <w:rPr/>
      </w:pPr>
      <w:r>
        <w:rPr>
          <w:rFonts w:eastAsia="Arial" w:cs="Arial"/>
          <w:b/>
          <w:bCs/>
          <w:sz w:val="24"/>
          <w:szCs w:val="24"/>
        </w:rPr>
        <w:t xml:space="preserve">Members: </w:t>
      </w:r>
      <w:r>
        <w:rPr>
          <w:rFonts w:eastAsia="Arial" w:cs="Arial"/>
          <w:sz w:val="24"/>
          <w:szCs w:val="24"/>
        </w:rPr>
        <w:t>Org1MSP, Org2MSP</w:t>
      </w:r>
    </w:p>
    <w:p>
      <w:pPr>
        <w:pStyle w:val="ListParagraph"/>
        <w:numPr>
          <w:ilvl w:val="0"/>
          <w:numId w:val="1"/>
        </w:numPr>
        <w:rPr/>
      </w:pPr>
      <w:r>
        <w:rPr>
          <w:rFonts w:eastAsia="Arial" w:cs="Arial"/>
          <w:b/>
          <w:bCs/>
          <w:sz w:val="24"/>
          <w:szCs w:val="24"/>
        </w:rPr>
        <w:t xml:space="preserve">Chaincodes deployed: </w:t>
      </w:r>
      <w:r>
        <w:rPr>
          <w:rFonts w:eastAsia="Arial" w:cs="Arial"/>
          <w:sz w:val="24"/>
          <w:szCs w:val="24"/>
        </w:rPr>
        <w:t>institution-cc, certificate-cc</w:t>
      </w:r>
    </w:p>
    <w:p>
      <w:pPr>
        <w:pStyle w:val="ListParagraph"/>
        <w:numPr>
          <w:ilvl w:val="0"/>
          <w:numId w:val="1"/>
        </w:numPr>
        <w:rPr/>
      </w:pPr>
      <w:r>
        <w:rPr>
          <w:rFonts w:eastAsia="Arial" w:cs="Arial"/>
          <w:b/>
          <w:bCs/>
          <w:sz w:val="24"/>
          <w:szCs w:val="24"/>
        </w:rPr>
        <w:t xml:space="preserve">State database: </w:t>
      </w:r>
      <w:r>
        <w:rPr>
          <w:rFonts w:eastAsia="Arial" w:cs="Arial"/>
          <w:sz w:val="24"/>
          <w:szCs w:val="24"/>
        </w:rPr>
        <w:t>CouchDB</w:t>
      </w:r>
    </w:p>
    <w:p>
      <w:pPr>
        <w:pStyle w:val="ListParagraph"/>
        <w:numPr>
          <w:ilvl w:val="0"/>
          <w:numId w:val="1"/>
        </w:numPr>
        <w:rPr/>
      </w:pPr>
      <w:r>
        <w:rPr>
          <w:rFonts w:eastAsia="Arial" w:cs="Arial"/>
          <w:b/>
          <w:bCs/>
          <w:sz w:val="24"/>
          <w:szCs w:val="24"/>
        </w:rPr>
        <w:t xml:space="preserve">Endorsement policy: </w:t>
      </w:r>
      <w:r>
        <w:rPr>
          <w:rFonts w:eastAsia="Arial" w:cs="Arial"/>
          <w:sz w:val="24"/>
          <w:szCs w:val="24"/>
        </w:rPr>
        <w:t>Default majority — both orgs must endorse at the 2-org stage</w:t>
      </w:r>
    </w:p>
    <w:p>
      <w:pPr>
        <w:pStyle w:val="Normal"/>
        <w:rPr/>
      </w:pPr>
      <w:r>
        <w:rPr/>
      </w:r>
    </w:p>
    <w:p>
      <w:pPr>
        <w:pStyle w:val="Heading2"/>
        <w:rPr/>
      </w:pPr>
      <w:r>
        <w:rPr>
          <w:rFonts w:eastAsia="Arial" w:cs="Arial" w:ascii="Arial" w:hAnsi="Arial"/>
        </w:rPr>
        <w:t>4.3 Architecture Diagram</w:t>
      </w:r>
    </w:p>
    <w:p>
      <w:pPr>
        <w:pStyle w:val="Normal"/>
        <w:rPr/>
      </w:pPr>
      <w:r>
        <w:rPr>
          <w:rFonts w:eastAsia="Arial" w:cs="Arial"/>
          <w:sz w:val="24"/>
          <w:szCs w:val="24"/>
        </w:rPr>
        <w:t>The following diagram shows the full system architecture — frontend, backend services, Fabric network topology, and the existing Polygon PoC running alongside:</w:t>
      </w:r>
    </w:p>
    <w:p>
      <w:pPr>
        <w:pStyle w:val="Normal"/>
        <w:rPr/>
      </w:pPr>
      <w:r>
        <w:rPr/>
      </w:r>
    </w:p>
    <w:p>
      <w:pPr>
        <w:pStyle w:val="Normal"/>
        <w:jc w:val="center"/>
        <w:rPr/>
      </w:pPr>
      <w:r>
        <w:rPr/>
        <w:drawing>
          <wp:inline distT="0" distB="0" distL="0" distR="0">
            <wp:extent cx="6096000" cy="40671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96000" cy="4067175"/>
                    </a:xfrm>
                    <a:prstGeom prst="rect">
                      <a:avLst/>
                    </a:prstGeom>
                  </pic:spPr>
                </pic:pic>
              </a:graphicData>
            </a:graphic>
          </wp:inline>
        </w:drawing>
      </w:r>
    </w:p>
    <w:p>
      <w:pPr>
        <w:pStyle w:val="Normal"/>
        <w:rPr/>
      </w:pPr>
      <w:r>
        <w:rPr/>
      </w:r>
    </w:p>
    <w:p>
      <w:pPr>
        <w:pStyle w:val="Normal"/>
        <w:rPr/>
      </w:pPr>
      <w:r>
        <w:rPr>
          <w:rFonts w:eastAsia="Arial" w:cs="Arial"/>
          <w:i/>
          <w:iCs/>
          <w:color w:val="666666"/>
          <w:sz w:val="20"/>
          <w:szCs w:val="20"/>
        </w:rPr>
        <w:t>Full system architecture: Frontend → Fabric Backend → Hyperledger Fabric Network with Raft orderer, two founding organizations (Org1MSP and Org2MSP), blc-channel, institution-cc and certificate-cc chaincodes, CouchDB world state, and endorsement policy.</w:t>
      </w:r>
    </w:p>
    <w:p>
      <w:pPr>
        <w:pStyle w:val="Normal"/>
        <w:rPr/>
      </w:pPr>
      <w:r>
        <w:rPr/>
      </w:r>
    </w:p>
    <w:p>
      <w:pPr>
        <w:pStyle w:val="Heading2"/>
        <w:rPr/>
      </w:pPr>
      <w:r>
        <w:rPr>
          <w:rFonts w:eastAsia="Arial" w:cs="Arial" w:ascii="Arial" w:hAnsi="Arial"/>
        </w:rPr>
        <w:t>4.4 Crypto Material</w:t>
      </w:r>
    </w:p>
    <w:p>
      <w:pPr>
        <w:pStyle w:val="Normal"/>
        <w:rPr/>
      </w:pPr>
      <w:r>
        <w:rPr>
          <w:rFonts w:eastAsia="Arial" w:cs="Arial"/>
          <w:sz w:val="24"/>
          <w:szCs w:val="24"/>
        </w:rPr>
        <w:t>Generated using Fabric CA. Each organization gets:</w:t>
      </w:r>
    </w:p>
    <w:p>
      <w:pPr>
        <w:pStyle w:val="ListParagraph"/>
        <w:numPr>
          <w:ilvl w:val="0"/>
          <w:numId w:val="1"/>
        </w:numPr>
        <w:rPr/>
      </w:pPr>
      <w:r>
        <w:rPr>
          <w:rFonts w:eastAsia="Arial" w:cs="Arial"/>
          <w:sz w:val="24"/>
          <w:szCs w:val="24"/>
        </w:rPr>
        <w:t>Admin identity — channel operations and chaincode deployment</w:t>
      </w:r>
    </w:p>
    <w:p>
      <w:pPr>
        <w:pStyle w:val="ListParagraph"/>
        <w:numPr>
          <w:ilvl w:val="0"/>
          <w:numId w:val="1"/>
        </w:numPr>
        <w:rPr/>
      </w:pPr>
      <w:r>
        <w:rPr>
          <w:rFonts w:eastAsia="Arial" w:cs="Arial"/>
          <w:sz w:val="24"/>
          <w:szCs w:val="24"/>
        </w:rPr>
        <w:t>Peer identity — peer node communication</w:t>
      </w:r>
    </w:p>
    <w:p>
      <w:pPr>
        <w:pStyle w:val="ListParagraph"/>
        <w:numPr>
          <w:ilvl w:val="0"/>
          <w:numId w:val="1"/>
        </w:numPr>
        <w:rPr/>
      </w:pPr>
      <w:r>
        <w:rPr>
          <w:rFonts w:eastAsia="Arial" w:cs="Arial"/>
          <w:sz w:val="24"/>
          <w:szCs w:val="24"/>
        </w:rPr>
        <w:t>User identity — backend application submits transactions</w:t>
      </w:r>
    </w:p>
    <w:p>
      <w:pPr>
        <w:pStyle w:val="Normal"/>
        <w:rPr/>
      </w:pPr>
      <w:r>
        <w:rPr/>
      </w:r>
    </w:p>
    <w:p>
      <w:pPr>
        <w:pStyle w:val="Heading1"/>
        <w:rPr/>
      </w:pPr>
      <w:r>
        <w:rPr>
          <w:rFonts w:eastAsia="Arial" w:cs="Arial" w:ascii="Arial" w:hAnsi="Arial"/>
        </w:rPr>
        <w:t>5. Fabric Test Network — What Gets Reused</w:t>
      </w:r>
    </w:p>
    <w:p>
      <w:pPr>
        <w:pStyle w:val="Normal"/>
        <w:rPr/>
      </w:pPr>
      <w:r>
        <w:rPr>
          <w:rFonts w:eastAsia="Arial" w:cs="Arial"/>
          <w:sz w:val="24"/>
          <w:szCs w:val="24"/>
        </w:rPr>
        <w:t>The fabric-samples test network provides a ready-made starting point. The following are reused or adapted:</w:t>
      </w:r>
    </w:p>
    <w:p>
      <w:pPr>
        <w:pStyle w:val="Normal"/>
        <w:rPr/>
      </w:pPr>
      <w:r>
        <w:rPr/>
      </w:r>
    </w:p>
    <w:p>
      <w:pPr>
        <w:pStyle w:val="ListParagraph"/>
        <w:numPr>
          <w:ilvl w:val="0"/>
          <w:numId w:val="1"/>
        </w:numPr>
        <w:rPr/>
      </w:pPr>
      <w:r>
        <w:rPr>
          <w:rFonts w:eastAsia="Arial" w:cs="Arial"/>
          <w:b/>
          <w:bCs/>
          <w:sz w:val="24"/>
          <w:szCs w:val="24"/>
        </w:rPr>
        <w:t xml:space="preserve">docker-compose files — </w:t>
      </w:r>
      <w:r>
        <w:rPr>
          <w:rFonts w:eastAsia="Arial" w:cs="Arial"/>
          <w:sz w:val="24"/>
          <w:szCs w:val="24"/>
        </w:rPr>
        <w:t>Base structure for peers, orderer, CouchDB. Organization names and ports updated for BLC.</w:t>
      </w:r>
    </w:p>
    <w:p>
      <w:pPr>
        <w:pStyle w:val="ListParagraph"/>
        <w:numPr>
          <w:ilvl w:val="0"/>
          <w:numId w:val="1"/>
        </w:numPr>
        <w:rPr/>
      </w:pPr>
      <w:r>
        <w:rPr>
          <w:rFonts w:eastAsia="Arial" w:cs="Arial"/>
          <w:b/>
          <w:bCs/>
          <w:sz w:val="24"/>
          <w:szCs w:val="24"/>
        </w:rPr>
        <w:t xml:space="preserve">configtx.yaml — </w:t>
      </w:r>
      <w:r>
        <w:rPr>
          <w:rFonts w:eastAsia="Arial" w:cs="Arial"/>
          <w:sz w:val="24"/>
          <w:szCs w:val="24"/>
        </w:rPr>
        <w:t>Channel configuration template reused. Consortium name, channel name, MSP IDs updated.</w:t>
      </w:r>
    </w:p>
    <w:p>
      <w:pPr>
        <w:pStyle w:val="ListParagraph"/>
        <w:numPr>
          <w:ilvl w:val="0"/>
          <w:numId w:val="1"/>
        </w:numPr>
        <w:rPr/>
      </w:pPr>
      <w:r>
        <w:rPr>
          <w:rFonts w:eastAsia="Arial" w:cs="Arial"/>
          <w:b/>
          <w:bCs/>
          <w:sz w:val="24"/>
          <w:szCs w:val="24"/>
        </w:rPr>
        <w:t xml:space="preserve">network.sh — </w:t>
      </w:r>
      <w:r>
        <w:rPr>
          <w:rFonts w:eastAsia="Arial" w:cs="Arial"/>
          <w:sz w:val="24"/>
          <w:szCs w:val="24"/>
        </w:rPr>
        <w:t>Used or adapted to bring up the network, create the channel, and deploy chaincode.</w:t>
      </w:r>
    </w:p>
    <w:p>
      <w:pPr>
        <w:pStyle w:val="ListParagraph"/>
        <w:numPr>
          <w:ilvl w:val="0"/>
          <w:numId w:val="1"/>
        </w:numPr>
        <w:rPr/>
      </w:pPr>
      <w:r>
        <w:rPr>
          <w:rFonts w:eastAsia="Arial" w:cs="Arial"/>
          <w:b/>
          <w:bCs/>
          <w:sz w:val="24"/>
          <w:szCs w:val="24"/>
        </w:rPr>
        <w:t xml:space="preserve">Fabric CA setup — </w:t>
      </w:r>
      <w:r>
        <w:rPr>
          <w:rFonts w:eastAsia="Arial" w:cs="Arial"/>
          <w:sz w:val="24"/>
          <w:szCs w:val="24"/>
        </w:rPr>
        <w:t>CA configuration reused for generating crypto material for both organizations.</w:t>
      </w:r>
    </w:p>
    <w:p>
      <w:pPr>
        <w:pStyle w:val="ListParagraph"/>
        <w:numPr>
          <w:ilvl w:val="0"/>
          <w:numId w:val="1"/>
        </w:numPr>
        <w:rPr/>
      </w:pPr>
      <w:r>
        <w:rPr>
          <w:rFonts w:eastAsia="Arial" w:cs="Arial"/>
          <w:b/>
          <w:bCs/>
          <w:sz w:val="24"/>
          <w:szCs w:val="24"/>
        </w:rPr>
        <w:t xml:space="preserve">Chaincode lifecycle — </w:t>
      </w:r>
      <w:r>
        <w:rPr>
          <w:rFonts w:eastAsia="Arial" w:cs="Arial"/>
          <w:sz w:val="24"/>
          <w:szCs w:val="24"/>
        </w:rPr>
        <w:t>The package → install → approve → commit workflow is followed exactly.</w:t>
      </w:r>
    </w:p>
    <w:p>
      <w:pPr>
        <w:pStyle w:val="Normal"/>
        <w:rPr/>
      </w:pPr>
      <w:r>
        <w:rPr/>
      </w:r>
    </w:p>
    <w:p>
      <w:pPr>
        <w:pStyle w:val="Normal"/>
        <w:rPr/>
      </w:pPr>
      <w:r>
        <w:rPr>
          <w:rFonts w:eastAsia="Arial" w:cs="Arial"/>
          <w:sz w:val="24"/>
          <w:szCs w:val="24"/>
        </w:rPr>
        <w:t>What will NOT be reused:</w:t>
      </w:r>
    </w:p>
    <w:p>
      <w:pPr>
        <w:pStyle w:val="ListParagraph"/>
        <w:numPr>
          <w:ilvl w:val="0"/>
          <w:numId w:val="1"/>
        </w:numPr>
        <w:rPr/>
      </w:pPr>
      <w:r>
        <w:rPr>
          <w:rFonts w:eastAsia="Arial" w:cs="Arial"/>
          <w:sz w:val="24"/>
          <w:szCs w:val="24"/>
        </w:rPr>
        <w:t>Sample chaincodes (asset-transfer-basic etc.) — replaced by institution-cc and certificate-cc.</w:t>
      </w:r>
    </w:p>
    <w:p>
      <w:pPr>
        <w:pStyle w:val="ListParagraph"/>
        <w:numPr>
          <w:ilvl w:val="0"/>
          <w:numId w:val="1"/>
        </w:numPr>
        <w:rPr/>
      </w:pPr>
      <w:r>
        <w:rPr>
          <w:rFonts w:eastAsia="Arial" w:cs="Arial"/>
          <w:sz w:val="24"/>
          <w:szCs w:val="24"/>
        </w:rPr>
        <w:t>Application samples — replaced by the new Fabric backend service.</w:t>
      </w:r>
    </w:p>
    <w:p>
      <w:pPr>
        <w:pStyle w:val="Normal"/>
        <w:rPr/>
      </w:pPr>
      <w:r>
        <w:rPr/>
      </w:r>
    </w:p>
    <w:p>
      <w:pPr>
        <w:pStyle w:val="Normal"/>
        <w:rPr/>
      </w:pPr>
      <w:r>
        <w:rPr>
          <w:rFonts w:eastAsia="Arial" w:cs="Arial"/>
          <w:i/>
          <w:iCs/>
          <w:color w:val="666666"/>
          <w:sz w:val="20"/>
          <w:szCs w:val="20"/>
        </w:rPr>
        <w:t>The test network uses 'Org1' and 'Org2' by default. These will be renamed to Institution1 and Institution2 for the BLC demo.</w:t>
      </w:r>
    </w:p>
    <w:p>
      <w:pPr>
        <w:pStyle w:val="Normal"/>
        <w:rPr/>
      </w:pPr>
      <w:r>
        <w:rPr/>
      </w:r>
    </w:p>
    <w:p>
      <w:pPr>
        <w:pStyle w:val="Heading1"/>
        <w:rPr/>
      </w:pPr>
      <w:r>
        <w:rPr>
          <w:rFonts w:eastAsia="Arial" w:cs="Arial" w:ascii="Arial" w:hAnsi="Arial"/>
        </w:rPr>
        <w:t>6. Implementation Tasks — BLC-31 Breakdown</w:t>
      </w:r>
    </w:p>
    <w:p>
      <w:pPr>
        <w:pStyle w:val="Normal"/>
        <w:rPr/>
      </w:pPr>
      <w:r>
        <w:rPr>
          <w:rFonts w:eastAsia="Arial" w:cs="Arial"/>
          <w:sz w:val="24"/>
          <w:szCs w:val="24"/>
        </w:rPr>
        <w:t>BLC-31 covers consortium creation and onboarding. Subtasks broken into implementable units:</w:t>
      </w:r>
    </w:p>
    <w:p>
      <w:pPr>
        <w:pStyle w:val="Normal"/>
        <w:rPr/>
      </w:pPr>
      <w:r>
        <w:rPr/>
      </w:r>
    </w:p>
    <w:p>
      <w:pPr>
        <w:pStyle w:val="Heading2"/>
        <w:rPr/>
      </w:pPr>
      <w:r>
        <w:rPr>
          <w:rFonts w:eastAsia="Arial" w:cs="Arial" w:ascii="Arial" w:hAnsi="Arial"/>
        </w:rPr>
        <w:t>Phase 1 — Network Setup</w:t>
      </w:r>
    </w:p>
    <w:tbl>
      <w:tblPr>
        <w:tblW w:w="9360" w:type="dxa"/>
        <w:jc w:val="left"/>
        <w:tblInd w:w="0" w:type="dxa"/>
        <w:tblLayout w:type="fixed"/>
        <w:tblCellMar>
          <w:top w:w="100" w:type="dxa"/>
          <w:left w:w="150" w:type="dxa"/>
          <w:bottom w:w="100" w:type="dxa"/>
          <w:right w:w="150" w:type="dxa"/>
        </w:tblCellMar>
      </w:tblPr>
      <w:tblGrid>
        <w:gridCol w:w="4500"/>
        <w:gridCol w:w="1999"/>
        <w:gridCol w:w="2861"/>
      </w:tblGrid>
      <w:tr>
        <w:trPr/>
        <w:tc>
          <w:tcPr>
            <w:tcW w:w="4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Task</w:t>
            </w:r>
          </w:p>
        </w:tc>
        <w:tc>
          <w:tcPr>
            <w:tcW w:w="19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Estimated effort</w:t>
            </w:r>
          </w:p>
        </w:tc>
        <w:tc>
          <w:tcPr>
            <w:tcW w:w="286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Dependency</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Adapt fabric-samples test network config for BLC (org names, ports, channel name)</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None</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Generate crypto material for Org1 and Org2 using Fabric CA</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Network config</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Start network — peers, orderer, CAs, CouchDB</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Crypto material</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Create blc-channel and join both organizations</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Network running</w:t>
            </w:r>
          </w:p>
        </w:tc>
      </w:tr>
    </w:tbl>
    <w:p>
      <w:pPr>
        <w:pStyle w:val="Normal"/>
        <w:rPr/>
      </w:pPr>
      <w:r>
        <w:rPr/>
      </w:r>
    </w:p>
    <w:p>
      <w:pPr>
        <w:pStyle w:val="Heading2"/>
        <w:rPr/>
      </w:pPr>
      <w:r>
        <w:rPr>
          <w:rFonts w:eastAsia="Arial" w:cs="Arial" w:ascii="Arial" w:hAnsi="Arial"/>
        </w:rPr>
        <w:t>Phase 2 — Chaincode</w:t>
      </w:r>
    </w:p>
    <w:tbl>
      <w:tblPr>
        <w:tblW w:w="9360" w:type="dxa"/>
        <w:jc w:val="left"/>
        <w:tblInd w:w="0" w:type="dxa"/>
        <w:tblLayout w:type="fixed"/>
        <w:tblCellMar>
          <w:top w:w="100" w:type="dxa"/>
          <w:left w:w="150" w:type="dxa"/>
          <w:bottom w:w="100" w:type="dxa"/>
          <w:right w:w="150" w:type="dxa"/>
        </w:tblCellMar>
      </w:tblPr>
      <w:tblGrid>
        <w:gridCol w:w="4500"/>
        <w:gridCol w:w="1999"/>
        <w:gridCol w:w="2861"/>
      </w:tblGrid>
      <w:tr>
        <w:trPr/>
        <w:tc>
          <w:tcPr>
            <w:tcW w:w="4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Task</w:t>
            </w:r>
          </w:p>
        </w:tc>
        <w:tc>
          <w:tcPr>
            <w:tcW w:w="19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Estimated effort</w:t>
            </w:r>
          </w:p>
        </w:tc>
        <w:tc>
          <w:tcPr>
            <w:tcW w:w="286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Dependency</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Write institution-cc — RegisterInstitution, ProposeNewMember, CastVote, queries</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2 days</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Ledger model finalized</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Write certificate-cc — IssueCertificate, VerifyCertificate, GetCertificate, queries</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1.5 days</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Ledger model finalized</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Deploy both chaincodes to blc-channel (package, install, approve, commit)</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Channel created</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Test chaincode functions using peer CLI</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Chaincode deployed</w:t>
            </w:r>
          </w:p>
        </w:tc>
      </w:tr>
    </w:tbl>
    <w:p>
      <w:pPr>
        <w:pStyle w:val="Normal"/>
        <w:rPr/>
      </w:pPr>
      <w:r>
        <w:rPr/>
      </w:r>
    </w:p>
    <w:p>
      <w:pPr>
        <w:pStyle w:val="Heading2"/>
        <w:rPr/>
      </w:pPr>
      <w:r>
        <w:rPr>
          <w:rFonts w:eastAsia="Arial" w:cs="Arial" w:ascii="Arial" w:hAnsi="Arial"/>
        </w:rPr>
        <w:t>Phase 3 — Backend API</w:t>
      </w:r>
    </w:p>
    <w:tbl>
      <w:tblPr>
        <w:tblW w:w="9360" w:type="dxa"/>
        <w:jc w:val="left"/>
        <w:tblInd w:w="0" w:type="dxa"/>
        <w:tblLayout w:type="fixed"/>
        <w:tblCellMar>
          <w:top w:w="100" w:type="dxa"/>
          <w:left w:w="150" w:type="dxa"/>
          <w:bottom w:w="100" w:type="dxa"/>
          <w:right w:w="150" w:type="dxa"/>
        </w:tblCellMar>
      </w:tblPr>
      <w:tblGrid>
        <w:gridCol w:w="4500"/>
        <w:gridCol w:w="1999"/>
        <w:gridCol w:w="2861"/>
      </w:tblGrid>
      <w:tr>
        <w:trPr/>
        <w:tc>
          <w:tcPr>
            <w:tcW w:w="4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Task</w:t>
            </w:r>
          </w:p>
        </w:tc>
        <w:tc>
          <w:tcPr>
            <w:tcW w:w="19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Estimated effort</w:t>
            </w:r>
          </w:p>
        </w:tc>
        <w:tc>
          <w:tcPr>
            <w:tcW w:w="286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Dependency</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Scaffold new Express/Node.js service with Fabric network SDK connection</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1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Network running</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Implement institution endpoints (register, propose, vote, query)</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1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institution-cc deployed</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Implement certificate endpoints (issue, verify, query)</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certificate-cc deployed</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Implement JWT authentication for institution login</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Backend scaffolded</w:t>
            </w:r>
          </w:p>
        </w:tc>
      </w:tr>
    </w:tbl>
    <w:p>
      <w:pPr>
        <w:pStyle w:val="Normal"/>
        <w:rPr/>
      </w:pPr>
      <w:r>
        <w:rPr/>
      </w:r>
    </w:p>
    <w:p>
      <w:pPr>
        <w:pStyle w:val="Heading2"/>
        <w:rPr/>
      </w:pPr>
      <w:r>
        <w:rPr>
          <w:rFonts w:eastAsia="Arial" w:cs="Arial" w:ascii="Arial" w:hAnsi="Arial"/>
        </w:rPr>
        <w:t>Phase 4 — Demo Preparation</w:t>
      </w:r>
    </w:p>
    <w:tbl>
      <w:tblPr>
        <w:tblW w:w="9360" w:type="dxa"/>
        <w:jc w:val="left"/>
        <w:tblInd w:w="0" w:type="dxa"/>
        <w:tblLayout w:type="fixed"/>
        <w:tblCellMar>
          <w:top w:w="100" w:type="dxa"/>
          <w:left w:w="150" w:type="dxa"/>
          <w:bottom w:w="100" w:type="dxa"/>
          <w:right w:w="150" w:type="dxa"/>
        </w:tblCellMar>
      </w:tblPr>
      <w:tblGrid>
        <w:gridCol w:w="4500"/>
        <w:gridCol w:w="1999"/>
        <w:gridCol w:w="2861"/>
      </w:tblGrid>
      <w:tr>
        <w:trPr/>
        <w:tc>
          <w:tcPr>
            <w:tcW w:w="4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Task</w:t>
            </w:r>
          </w:p>
        </w:tc>
        <w:tc>
          <w:tcPr>
            <w:tcW w:w="199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Estimated effort</w:t>
            </w:r>
          </w:p>
        </w:tc>
        <w:tc>
          <w:tcPr>
            <w:tcW w:w="2861"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Dependency</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Extend Next.js frontend — institution dashboard, voting UI</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1.5 days</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Backend API ready</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End-to-end demo — Institution 1 and 2 founded, Institution 3 applies, vote, approval, certificate issuance</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All phases complete</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Documentation updates — ARCHITECTURE.md, SETUP.md, README</w:t>
            </w:r>
          </w:p>
        </w:tc>
        <w:tc>
          <w:tcPr>
            <w:tcW w:w="199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0.5 day</w:t>
            </w:r>
          </w:p>
        </w:tc>
        <w:tc>
          <w:tcPr>
            <w:tcW w:w="2861"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Demo working</w:t>
            </w:r>
          </w:p>
        </w:tc>
      </w:tr>
    </w:tbl>
    <w:p>
      <w:pPr>
        <w:pStyle w:val="Normal"/>
        <w:rPr/>
      </w:pPr>
      <w:r>
        <w:rPr/>
      </w:r>
    </w:p>
    <w:p>
      <w:pPr>
        <w:pStyle w:val="Heading2"/>
        <w:rPr/>
      </w:pPr>
      <w:r>
        <w:rPr>
          <w:rFonts w:eastAsia="Arial" w:cs="Arial" w:ascii="Arial" w:hAnsi="Arial"/>
        </w:rPr>
        <w:t>Total Estimate</w:t>
      </w:r>
    </w:p>
    <w:tbl>
      <w:tblPr>
        <w:tblW w:w="9360" w:type="dxa"/>
        <w:jc w:val="left"/>
        <w:tblInd w:w="0" w:type="dxa"/>
        <w:tblLayout w:type="fixed"/>
        <w:tblCellMar>
          <w:top w:w="100" w:type="dxa"/>
          <w:left w:w="150" w:type="dxa"/>
          <w:bottom w:w="100" w:type="dxa"/>
          <w:right w:w="150" w:type="dxa"/>
        </w:tblCellMar>
      </w:tblPr>
      <w:tblGrid>
        <w:gridCol w:w="4500"/>
        <w:gridCol w:w="4859"/>
      </w:tblGrid>
      <w:tr>
        <w:trPr/>
        <w:tc>
          <w:tcPr>
            <w:tcW w:w="4500"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Phase</w:t>
            </w:r>
          </w:p>
        </w:tc>
        <w:tc>
          <w:tcPr>
            <w:tcW w:w="4859" w:type="dxa"/>
            <w:tcBorders>
              <w:top w:val="single" w:sz="2" w:space="0" w:color="1E2761"/>
              <w:left w:val="single" w:sz="2" w:space="0" w:color="1E2761"/>
              <w:bottom w:val="single" w:sz="2" w:space="0" w:color="1E2761"/>
              <w:right w:val="single" w:sz="2" w:space="0" w:color="1E2761"/>
            </w:tcBorders>
            <w:shd w:fill="1E2761" w:val="clear"/>
          </w:tcPr>
          <w:p>
            <w:pPr>
              <w:pStyle w:val="Normal"/>
              <w:widowControl w:val="false"/>
              <w:rPr/>
            </w:pPr>
            <w:r>
              <w:rPr>
                <w:rFonts w:eastAsia="Arial" w:cs="Arial"/>
                <w:b/>
                <w:bCs/>
                <w:color w:val="FFFFFF"/>
                <w:sz w:val="22"/>
                <w:szCs w:val="22"/>
              </w:rPr>
              <w:t>Estimate</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Phase 1 — Network setup</w:t>
            </w:r>
          </w:p>
        </w:tc>
        <w:tc>
          <w:tcPr>
            <w:tcW w:w="4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2 days</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Phase 2 — Chaincode</w:t>
            </w:r>
          </w:p>
        </w:tc>
        <w:tc>
          <w:tcPr>
            <w:tcW w:w="4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4.5 days</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222222"/>
                <w:sz w:val="22"/>
                <w:szCs w:val="22"/>
              </w:rPr>
              <w:t>Phase 3 — Backend API</w:t>
            </w:r>
          </w:p>
        </w:tc>
        <w:tc>
          <w:tcPr>
            <w:tcW w:w="4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val="false"/>
                <w:bCs w:val="false"/>
                <w:color w:val="3A7BD5"/>
                <w:sz w:val="22"/>
                <w:szCs w:val="22"/>
              </w:rPr>
              <w:t>3 days</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222222"/>
                <w:sz w:val="22"/>
                <w:szCs w:val="22"/>
              </w:rPr>
              <w:t>Phase 4 — Demo preparation</w:t>
            </w:r>
          </w:p>
        </w:tc>
        <w:tc>
          <w:tcPr>
            <w:tcW w:w="48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val="false"/>
                <w:bCs w:val="false"/>
                <w:color w:val="3A7BD5"/>
                <w:sz w:val="22"/>
                <w:szCs w:val="22"/>
              </w:rPr>
              <w:t>2.5 days</w:t>
            </w:r>
          </w:p>
        </w:tc>
      </w:tr>
      <w:tr>
        <w:trPr/>
        <w:tc>
          <w:tcPr>
            <w:tcW w:w="4500"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222222"/>
                <w:sz w:val="22"/>
                <w:szCs w:val="22"/>
              </w:rPr>
              <w:t>Total</w:t>
            </w:r>
          </w:p>
        </w:tc>
        <w:tc>
          <w:tcPr>
            <w:tcW w:w="4859" w:type="dxa"/>
            <w:tcBorders>
              <w:top w:val="single" w:sz="2" w:space="0" w:color="CCCCCC"/>
              <w:left w:val="single" w:sz="2" w:space="0" w:color="CCCCCC"/>
              <w:bottom w:val="single" w:sz="2" w:space="0" w:color="CCCCCC"/>
              <w:right w:val="single" w:sz="2" w:space="0" w:color="CCCCCC"/>
            </w:tcBorders>
            <w:shd w:fill="F4F6FB" w:val="clear"/>
            <w:tcMar>
              <w:top w:w="80" w:type="dxa"/>
              <w:bottom w:w="80" w:type="dxa"/>
            </w:tcMar>
          </w:tcPr>
          <w:p>
            <w:pPr>
              <w:pStyle w:val="Normal"/>
              <w:widowControl w:val="false"/>
              <w:rPr/>
            </w:pPr>
            <w:r>
              <w:rPr>
                <w:rFonts w:eastAsia="Arial" w:cs="Arial"/>
                <w:b/>
                <w:bCs/>
                <w:color w:val="1A7A4A"/>
                <w:sz w:val="22"/>
                <w:szCs w:val="22"/>
              </w:rPr>
              <w:t>~12 days</w:t>
            </w:r>
          </w:p>
        </w:tc>
      </w:tr>
    </w:tbl>
    <w:p>
      <w:pPr>
        <w:pStyle w:val="Normal"/>
        <w:rPr/>
      </w:pPr>
      <w:r>
        <w:rPr/>
      </w:r>
    </w:p>
    <w:p>
      <w:pPr>
        <w:pStyle w:val="Normal"/>
        <w:rPr/>
      </w:pPr>
      <w:r>
        <w:rPr>
          <w:rFonts w:eastAsia="Arial" w:cs="Arial"/>
          <w:i/>
          <w:iCs/>
          <w:color w:val="666666"/>
          <w:sz w:val="20"/>
          <w:szCs w:val="20"/>
        </w:rPr>
        <w:t>Estimate is for one developer. Does not include unexpected blockers or scope changes.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IN" w:eastAsia="zh-CN" w:bidi="hi-IN"/>
    </w:rPr>
  </w:style>
  <w:style w:type="paragraph" w:styleId="Heading1">
    <w:name w:val="Heading 1"/>
    <w:basedOn w:val="Heading"/>
    <w:qFormat/>
    <w:pPr>
      <w:spacing w:before="320" w:after="140"/>
      <w:outlineLvl w:val="0"/>
    </w:pPr>
    <w:rPr>
      <w:rFonts w:ascii="Arial" w:hAnsi="Arial" w:eastAsia="Arial" w:cs="Arial"/>
      <w:b/>
      <w:bCs/>
      <w:color w:val="1E2761"/>
      <w:sz w:val="36"/>
      <w:szCs w:val="36"/>
    </w:rPr>
  </w:style>
  <w:style w:type="paragraph" w:styleId="Heading2">
    <w:name w:val="Heading 2"/>
    <w:basedOn w:val="Heading"/>
    <w:qFormat/>
    <w:pPr>
      <w:spacing w:before="240" w:after="100"/>
      <w:outlineLvl w:val="1"/>
    </w:pPr>
    <w:rPr>
      <w:rFonts w:ascii="Arial" w:hAnsi="Arial" w:eastAsia="Arial" w:cs="Arial"/>
      <w:b/>
      <w:bCs/>
      <w:color w:val="3A7BD5"/>
      <w:sz w:val="28"/>
      <w:szCs w:val="28"/>
    </w:rPr>
  </w:style>
  <w:style w:type="paragraph" w:styleId="Heading3">
    <w:name w:val="Heading 3"/>
    <w:basedOn w:val="Heading"/>
    <w:qFormat/>
    <w:pPr>
      <w:spacing w:before="180" w:after="80"/>
      <w:outlineLvl w:val="2"/>
    </w:pPr>
    <w:rPr>
      <w:rFonts w:ascii="Arial" w:hAnsi="Arial" w:eastAsia="Arial" w:cs="Arial"/>
      <w:b/>
      <w:bCs/>
      <w:color w:val="222222"/>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LibreOffice/7.3.7.2$Linux_X86_64 LibreOffice_project/30$Build-2</Application>
  <AppVersion>15.0000</AppVersion>
  <Pages>11</Pages>
  <Words>1566</Words>
  <Characters>9820</Characters>
  <CharactersWithSpaces>10984</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2026-07-02T13:18:06Z</dcterms:created>
  <dc:creator>Un-named</dc:creator>
  <dc:description/>
  <dc:language>en-IN</dc:language>
  <cp:lastModifiedBy/>
  <dcterms:modified xsi:type="dcterms:W3CDTF">2026-07-02T20:16:02Z</dcterms:modified>
  <cp:revision>2</cp:revision>
  <dc:subject/>
  <dc:title/>
</cp:coreProperties>
</file>