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5E2E" w:rsidRDefault="00F810F8">
      <w:pPr>
        <w:rPr>
          <w:b/>
          <w:bCs/>
          <w:u w:val="single"/>
        </w:rPr>
      </w:pPr>
      <w:r w:rsidRPr="00F810F8">
        <w:rPr>
          <w:b/>
          <w:bCs/>
          <w:u w:val="single"/>
        </w:rPr>
        <w:t>SQL INTERVIEW QUESTIONS:</w:t>
      </w:r>
    </w:p>
    <w:p w:rsidR="00F810F8" w:rsidRDefault="00F810F8">
      <w:pPr>
        <w:rPr>
          <w:b/>
          <w:bCs/>
        </w:rPr>
      </w:pPr>
      <w:r>
        <w:rPr>
          <w:b/>
          <w:bCs/>
        </w:rPr>
        <w:t>Q. What is SQL</w:t>
      </w:r>
    </w:p>
    <w:p w:rsidR="00F810F8" w:rsidRDefault="003914B8">
      <w:r w:rsidRPr="003914B8">
        <w:t>SQL, or Structured Query Language, is a language designed to allow both technical and non-technical users to query, manipulate, and transform data from a relational database. And due to its simplicity, SQL databases provide safe and scalable storage for millions of websites and mobile applications.</w:t>
      </w:r>
    </w:p>
    <w:p w:rsidR="005D40A0" w:rsidRDefault="005D40A0"/>
    <w:p w:rsidR="005D40A0" w:rsidRDefault="005D40A0">
      <w:hyperlink r:id="rId5" w:tgtFrame="_blank" w:history="1">
        <w:r w:rsidRPr="005D40A0">
          <w:rPr>
            <w:rStyle w:val="Hyperlink"/>
          </w:rPr>
          <w:t>SQL</w:t>
        </w:r>
      </w:hyperlink>
      <w:r w:rsidRPr="005D40A0">
        <w:t> stands for Structured Query Language, which is a standard programming language used for managing relational databases.</w:t>
      </w:r>
    </w:p>
    <w:p w:rsidR="00F810F8" w:rsidRDefault="00F810F8">
      <w:pPr>
        <w:rPr>
          <w:b/>
          <w:bCs/>
        </w:rPr>
      </w:pPr>
      <w:r w:rsidRPr="00F810F8">
        <w:rPr>
          <w:b/>
          <w:bCs/>
        </w:rPr>
        <w:t>Q. What is a database?</w:t>
      </w:r>
    </w:p>
    <w:p w:rsidR="00F810F8" w:rsidRDefault="00F810F8">
      <w:r>
        <w:t xml:space="preserve">A database is a structured form of data storage in a computer or an organized collection of data that can be accessed in various ways. </w:t>
      </w:r>
      <w:r w:rsidRPr="00F810F8">
        <w:t>The Database Management System allows a user to interact with the database.</w:t>
      </w:r>
    </w:p>
    <w:p w:rsidR="00F810F8" w:rsidRDefault="00F810F8">
      <w:pPr>
        <w:rPr>
          <w:b/>
          <w:bCs/>
        </w:rPr>
      </w:pPr>
      <w:r w:rsidRPr="00F810F8">
        <w:rPr>
          <w:b/>
          <w:bCs/>
        </w:rPr>
        <w:t>Q. Does SQL support programming language features?</w:t>
      </w:r>
    </w:p>
    <w:p w:rsidR="00F810F8" w:rsidRDefault="004128A4">
      <w:r>
        <w:t>No, SQL does not support programming language features as it is a command language. It does not have conditional statements like if-else or loops. It only has commands that can be use to query, update, delete etc data in a database.</w:t>
      </w:r>
    </w:p>
    <w:p w:rsidR="0033710D" w:rsidRDefault="0033710D">
      <w:pPr>
        <w:rPr>
          <w:b/>
          <w:bCs/>
        </w:rPr>
      </w:pPr>
      <w:r w:rsidRPr="0033710D">
        <w:rPr>
          <w:b/>
          <w:bCs/>
        </w:rPr>
        <w:t>Q. What is a query?</w:t>
      </w:r>
    </w:p>
    <w:p w:rsidR="0033710D" w:rsidRDefault="0033710D">
      <w:r w:rsidRPr="0033710D">
        <w:t>A query is a request for data or information from a database table or combination of tables. A database query can be either a select query or an action query.</w:t>
      </w:r>
    </w:p>
    <w:p w:rsidR="00C723F8" w:rsidRDefault="00C723F8">
      <w:r w:rsidRPr="00C723F8">
        <w:t> A query in itself is just a statement which declares what data we are looking for, where to find it in the database, and optionally, how to transform it before it is returned.</w:t>
      </w:r>
    </w:p>
    <w:p w:rsidR="00847B91" w:rsidRPr="00847B91" w:rsidRDefault="00847B91">
      <w:pPr>
        <w:rPr>
          <w:b/>
          <w:bCs/>
        </w:rPr>
      </w:pPr>
      <w:r w:rsidRPr="00847B91">
        <w:rPr>
          <w:b/>
          <w:bCs/>
        </w:rPr>
        <w:t>Q. What is a sub-query?</w:t>
      </w:r>
      <w:r>
        <w:rPr>
          <w:b/>
          <w:bCs/>
        </w:rPr>
        <w:t xml:space="preserve"> What are its types?</w:t>
      </w:r>
    </w:p>
    <w:p w:rsidR="00847B91" w:rsidRDefault="00847B91">
      <w:r w:rsidRPr="00847B91">
        <w:t>A subquery is a query within another query, also known as a nested query or inner query. It is used to restrict or enhance the data to be queried by the main query, thus restricting or enhancing the output of the main query respectively.</w:t>
      </w:r>
    </w:p>
    <w:p w:rsidR="00847B91" w:rsidRDefault="00847B91">
      <w:r w:rsidRPr="00847B91">
        <w:t>There are two types of sub</w:t>
      </w:r>
      <w:r w:rsidR="003914B8">
        <w:t>-</w:t>
      </w:r>
      <w:r w:rsidRPr="00847B91">
        <w:t>query - </w:t>
      </w:r>
      <w:r w:rsidRPr="00847B91">
        <w:rPr>
          <w:b/>
          <w:bCs/>
        </w:rPr>
        <w:t>Correlated</w:t>
      </w:r>
      <w:r w:rsidRPr="00847B91">
        <w:t> and </w:t>
      </w:r>
      <w:r w:rsidRPr="00847B91">
        <w:rPr>
          <w:b/>
          <w:bCs/>
        </w:rPr>
        <w:t>Non-Correlated</w:t>
      </w:r>
      <w:r w:rsidRPr="00847B91">
        <w:t>.</w:t>
      </w:r>
    </w:p>
    <w:p w:rsidR="00847B91" w:rsidRPr="00847B91" w:rsidRDefault="00847B91" w:rsidP="00847B91">
      <w:pPr>
        <w:numPr>
          <w:ilvl w:val="0"/>
          <w:numId w:val="2"/>
        </w:numPr>
      </w:pPr>
      <w:r w:rsidRPr="00847B91">
        <w:t>A </w:t>
      </w:r>
      <w:r w:rsidRPr="00847B91">
        <w:rPr>
          <w:b/>
          <w:bCs/>
        </w:rPr>
        <w:t>correlated</w:t>
      </w:r>
      <w:r w:rsidRPr="00847B91">
        <w:t> subquery cannot be considered as an independent query, but it can refer to the column in a table listed in the FROM of the main query.</w:t>
      </w:r>
    </w:p>
    <w:p w:rsidR="00847B91" w:rsidRPr="00847B91" w:rsidRDefault="00847B91" w:rsidP="00847B91">
      <w:pPr>
        <w:numPr>
          <w:ilvl w:val="0"/>
          <w:numId w:val="2"/>
        </w:numPr>
      </w:pPr>
      <w:r w:rsidRPr="00847B91">
        <w:t>A </w:t>
      </w:r>
      <w:r w:rsidRPr="00847B91">
        <w:rPr>
          <w:b/>
          <w:bCs/>
        </w:rPr>
        <w:t>non-correlated</w:t>
      </w:r>
      <w:r w:rsidRPr="00847B91">
        <w:t> subquery can be considered as an independent query and the output of the subquery is substituted in the main query.</w:t>
      </w:r>
    </w:p>
    <w:p w:rsidR="00847B91" w:rsidRPr="00E75FDF" w:rsidRDefault="00E75FDF">
      <w:pPr>
        <w:rPr>
          <w:b/>
          <w:bCs/>
        </w:rPr>
      </w:pPr>
      <w:r w:rsidRPr="00E75FDF">
        <w:rPr>
          <w:b/>
          <w:bCs/>
        </w:rPr>
        <w:t>Q. What is a primary key?</w:t>
      </w:r>
    </w:p>
    <w:p w:rsidR="00E75FDF" w:rsidRDefault="00E75FDF">
      <w:r w:rsidRPr="00E75FDF">
        <w:t>The PRIMARY KEY constraint uniquely identifies each row in a table. It must contain UNIQUE values and has an implicit NOT NULL constraint.</w:t>
      </w:r>
      <w:r w:rsidRPr="00E75FDF">
        <w:br/>
        <w:t>A table in SQL is strictly restricted to have one and only one primary key, which is comprised of single or multiple fields (columns).</w:t>
      </w:r>
    </w:p>
    <w:p w:rsidR="00E75FDF" w:rsidRDefault="00E75FDF" w:rsidP="00E75FDF">
      <w:pPr>
        <w:rPr>
          <w:b/>
          <w:bCs/>
        </w:rPr>
      </w:pPr>
      <w:r>
        <w:rPr>
          <w:b/>
          <w:bCs/>
        </w:rPr>
        <w:t>Q. What do you mean by a foreign key?</w:t>
      </w:r>
    </w:p>
    <w:p w:rsidR="00AA1B7B" w:rsidRDefault="00AA1B7B">
      <w:r w:rsidRPr="00AA1B7B">
        <w:lastRenderedPageBreak/>
        <w:t>A FOREIGN KEY comprises of single or collection of fields in a table that essentially refers to the PRIMARY KEY in another table. Foreign key constraint ensures referential integrity in the relation between two tables.</w:t>
      </w:r>
      <w:r w:rsidRPr="00AA1B7B">
        <w:br/>
        <w:t>The table with the foreign key constraint is label</w:t>
      </w:r>
      <w:r>
        <w:t>l</w:t>
      </w:r>
      <w:r w:rsidRPr="00AA1B7B">
        <w:t>ed as the child table, and the table containing the candidate key is label</w:t>
      </w:r>
      <w:r>
        <w:t>l</w:t>
      </w:r>
      <w:r w:rsidRPr="00AA1B7B">
        <w:t>ed as the referenced or parent table.</w:t>
      </w:r>
    </w:p>
    <w:p w:rsidR="004128A4" w:rsidRDefault="004128A4">
      <w:pPr>
        <w:rPr>
          <w:b/>
          <w:bCs/>
        </w:rPr>
      </w:pPr>
      <w:r w:rsidRPr="004128A4">
        <w:rPr>
          <w:b/>
          <w:bCs/>
        </w:rPr>
        <w:t>Q. What do you mean by Data Definition Language?</w:t>
      </w:r>
    </w:p>
    <w:p w:rsidR="00C17C9F" w:rsidRDefault="00C17C9F">
      <w:r>
        <w:t>DDL allows the execution of queries that define the data like Create, Drop, Alter</w:t>
      </w:r>
    </w:p>
    <w:p w:rsidR="00C17C9F" w:rsidRDefault="00C17C9F">
      <w:r>
        <w:rPr>
          <w:b/>
          <w:bCs/>
        </w:rPr>
        <w:t>Q. What do you mean by Data Manipulation Language?</w:t>
      </w:r>
    </w:p>
    <w:p w:rsidR="00C17C9F" w:rsidRDefault="00C17C9F">
      <w:r>
        <w:t>DML is used to access or manipulate the data in the database. It allows us to perform the following functions:</w:t>
      </w:r>
    </w:p>
    <w:p w:rsidR="00C17C9F" w:rsidRDefault="00C17C9F" w:rsidP="00C17C9F">
      <w:pPr>
        <w:pStyle w:val="ListParagraph"/>
        <w:numPr>
          <w:ilvl w:val="0"/>
          <w:numId w:val="1"/>
        </w:numPr>
      </w:pPr>
      <w:r>
        <w:t>Insert data or rows in a DB</w:t>
      </w:r>
    </w:p>
    <w:p w:rsidR="00C17C9F" w:rsidRDefault="00C17C9F" w:rsidP="00C17C9F">
      <w:pPr>
        <w:pStyle w:val="ListParagraph"/>
        <w:numPr>
          <w:ilvl w:val="0"/>
          <w:numId w:val="1"/>
        </w:numPr>
      </w:pPr>
      <w:r>
        <w:t>Delete data from the DB</w:t>
      </w:r>
    </w:p>
    <w:p w:rsidR="00C17C9F" w:rsidRDefault="00C17C9F" w:rsidP="00C17C9F">
      <w:pPr>
        <w:pStyle w:val="ListParagraph"/>
        <w:numPr>
          <w:ilvl w:val="0"/>
          <w:numId w:val="1"/>
        </w:numPr>
      </w:pPr>
      <w:r>
        <w:t>Retrieve or fetch data</w:t>
      </w:r>
    </w:p>
    <w:p w:rsidR="00C17C9F" w:rsidRDefault="00C17C9F" w:rsidP="00C17C9F">
      <w:pPr>
        <w:pStyle w:val="ListParagraph"/>
        <w:numPr>
          <w:ilvl w:val="0"/>
          <w:numId w:val="1"/>
        </w:numPr>
      </w:pPr>
      <w:r>
        <w:t>Update data</w:t>
      </w:r>
    </w:p>
    <w:p w:rsidR="008C3A3D" w:rsidRDefault="008C3A3D" w:rsidP="008C3A3D">
      <w:pPr>
        <w:rPr>
          <w:b/>
          <w:bCs/>
        </w:rPr>
      </w:pPr>
      <w:r>
        <w:rPr>
          <w:b/>
          <w:bCs/>
        </w:rPr>
        <w:t>Q. What are tables and fields?</w:t>
      </w:r>
    </w:p>
    <w:p w:rsidR="008C3A3D" w:rsidRDefault="008C3A3D" w:rsidP="008C3A3D">
      <w:r w:rsidRPr="008C3A3D">
        <w:t>A table is an organized collection of data stored in the form of rows and columns. Columns can be categorized as vertical and rows as horizontal. The columns in a table are called fields while the rows can be referred to as records.</w:t>
      </w:r>
    </w:p>
    <w:p w:rsidR="008C3A3D" w:rsidRPr="008C3A3D" w:rsidRDefault="008C3A3D" w:rsidP="008C3A3D">
      <w:pPr>
        <w:rPr>
          <w:b/>
          <w:bCs/>
        </w:rPr>
      </w:pPr>
      <w:r w:rsidRPr="008C3A3D">
        <w:rPr>
          <w:b/>
          <w:bCs/>
        </w:rPr>
        <w:t>Q. Difference between SQL and MySQL</w:t>
      </w:r>
    </w:p>
    <w:p w:rsidR="008C3A3D" w:rsidRDefault="008C3A3D" w:rsidP="008C3A3D">
      <w:r w:rsidRPr="008C3A3D">
        <w:t>SQL is a standard language for retrieving and manipulating structured databases. On the contrary, MySQL is a relational database management system, like SQL Server, Oracle or IBM DB2, that is used to manage SQL databases.</w:t>
      </w:r>
    </w:p>
    <w:p w:rsidR="00434A76" w:rsidRPr="00434A76" w:rsidRDefault="00434A76" w:rsidP="00434A76">
      <w:r w:rsidRPr="00434A76">
        <w:t>Did you know?</w:t>
      </w:r>
    </w:p>
    <w:p w:rsidR="00434A76" w:rsidRDefault="00434A76" w:rsidP="00434A76">
      <w:r w:rsidRPr="00434A76">
        <w:t>There are many popular SQL databases including SQLite, MySQL, Postgres, Oracle and Microsoft SQL Server. All of them support the common SQL language standard</w:t>
      </w:r>
      <w:r>
        <w:t xml:space="preserve"> </w:t>
      </w:r>
      <w:r w:rsidRPr="00434A76">
        <w:t>but each implementation can differ in the additional features and storage types it supports.</w:t>
      </w:r>
    </w:p>
    <w:p w:rsidR="00C723F8" w:rsidRPr="00C723F8" w:rsidRDefault="00C723F8" w:rsidP="00434A76">
      <w:pPr>
        <w:rPr>
          <w:b/>
          <w:bCs/>
        </w:rPr>
      </w:pPr>
      <w:r w:rsidRPr="00C723F8">
        <w:rPr>
          <w:b/>
          <w:bCs/>
        </w:rPr>
        <w:t>Q. What is Relational DB</w:t>
      </w:r>
      <w:r w:rsidR="002D63A6">
        <w:rPr>
          <w:b/>
          <w:bCs/>
        </w:rPr>
        <w:t xml:space="preserve"> (RDBMS)</w:t>
      </w:r>
      <w:r w:rsidRPr="00C723F8">
        <w:rPr>
          <w:b/>
          <w:bCs/>
        </w:rPr>
        <w:t>?</w:t>
      </w:r>
    </w:p>
    <w:p w:rsidR="00C723F8" w:rsidRDefault="00C723F8" w:rsidP="00434A76">
      <w:r w:rsidRPr="00C723F8">
        <w:t>A relational database represents a collection of related (two-dimensional) tables. Each of the tables are similar to an Excel spreadsheet, with a fixed number of named columns (the attributes or properties of the table) and any number of rows of data.</w:t>
      </w:r>
    </w:p>
    <w:p w:rsidR="0073657B" w:rsidRPr="0073657B" w:rsidRDefault="0073657B" w:rsidP="0073657B">
      <w:pPr>
        <w:rPr>
          <w:b/>
          <w:bCs/>
        </w:rPr>
      </w:pPr>
      <w:r>
        <w:rPr>
          <w:b/>
          <w:bCs/>
        </w:rPr>
        <w:t xml:space="preserve">Q. </w:t>
      </w:r>
      <w:r w:rsidRPr="0073657B">
        <w:rPr>
          <w:b/>
          <w:bCs/>
        </w:rPr>
        <w:t>What is the SELECT statement?</w:t>
      </w:r>
    </w:p>
    <w:p w:rsidR="0073657B" w:rsidRDefault="0073657B" w:rsidP="00434A76">
      <w:r w:rsidRPr="0073657B">
        <w:t>SELECT operator in SQL is used to select data from a database. The data returned is stored in a result table, called the result-set.</w:t>
      </w:r>
    </w:p>
    <w:p w:rsidR="0073657B" w:rsidRPr="0073657B" w:rsidRDefault="0073657B" w:rsidP="0073657B">
      <w:pPr>
        <w:rPr>
          <w:b/>
          <w:bCs/>
        </w:rPr>
      </w:pPr>
      <w:r>
        <w:rPr>
          <w:b/>
          <w:bCs/>
        </w:rPr>
        <w:t xml:space="preserve">Q. </w:t>
      </w:r>
      <w:r w:rsidRPr="0073657B">
        <w:rPr>
          <w:b/>
          <w:bCs/>
        </w:rPr>
        <w:t>What are some common clauses used with SELECT query in SQL?</w:t>
      </w:r>
    </w:p>
    <w:p w:rsidR="0073657B" w:rsidRPr="0073657B" w:rsidRDefault="0073657B" w:rsidP="0073657B">
      <w:r w:rsidRPr="0073657B">
        <w:t>Some common SQL clauses used in conjunction with a SELECT query are as follows:</w:t>
      </w:r>
    </w:p>
    <w:p w:rsidR="0073657B" w:rsidRPr="0073657B" w:rsidRDefault="0073657B" w:rsidP="0073657B">
      <w:pPr>
        <w:numPr>
          <w:ilvl w:val="0"/>
          <w:numId w:val="6"/>
        </w:numPr>
      </w:pPr>
      <w:r w:rsidRPr="0073657B">
        <w:rPr>
          <w:b/>
          <w:bCs/>
        </w:rPr>
        <w:t>WHERE</w:t>
      </w:r>
      <w:r w:rsidRPr="0073657B">
        <w:t> clause in SQL is used to filter records that are necessary, based on specific conditions.</w:t>
      </w:r>
    </w:p>
    <w:p w:rsidR="0073657B" w:rsidRPr="0073657B" w:rsidRDefault="0073657B" w:rsidP="0073657B">
      <w:pPr>
        <w:numPr>
          <w:ilvl w:val="0"/>
          <w:numId w:val="6"/>
        </w:numPr>
      </w:pPr>
      <w:r w:rsidRPr="0073657B">
        <w:rPr>
          <w:b/>
          <w:bCs/>
        </w:rPr>
        <w:lastRenderedPageBreak/>
        <w:t>ORDER BY</w:t>
      </w:r>
      <w:r w:rsidRPr="0073657B">
        <w:t> clause in SQL is used to sort the records based on some field(s) in ascending (</w:t>
      </w:r>
      <w:r w:rsidRPr="0073657B">
        <w:rPr>
          <w:b/>
          <w:bCs/>
        </w:rPr>
        <w:t>ASC</w:t>
      </w:r>
      <w:r w:rsidRPr="0073657B">
        <w:t>) or descending order (</w:t>
      </w:r>
      <w:r w:rsidRPr="0073657B">
        <w:rPr>
          <w:b/>
          <w:bCs/>
        </w:rPr>
        <w:t>DESC)</w:t>
      </w:r>
      <w:r w:rsidRPr="0073657B">
        <w:t>.</w:t>
      </w:r>
    </w:p>
    <w:p w:rsidR="0073657B" w:rsidRPr="0073657B" w:rsidRDefault="0073657B" w:rsidP="0073657B">
      <w:r w:rsidRPr="0073657B">
        <w:rPr>
          <w:b/>
          <w:bCs/>
        </w:rPr>
        <w:t>SELECT</w:t>
      </w:r>
      <w:r w:rsidRPr="0073657B">
        <w:t xml:space="preserve"> *</w:t>
      </w:r>
    </w:p>
    <w:p w:rsidR="0073657B" w:rsidRPr="0073657B" w:rsidRDefault="0073657B" w:rsidP="0073657B">
      <w:r w:rsidRPr="0073657B">
        <w:rPr>
          <w:b/>
          <w:bCs/>
        </w:rPr>
        <w:t>FROM</w:t>
      </w:r>
      <w:r w:rsidRPr="0073657B">
        <w:t xml:space="preserve"> myDB.students</w:t>
      </w:r>
    </w:p>
    <w:p w:rsidR="0073657B" w:rsidRPr="0073657B" w:rsidRDefault="0073657B" w:rsidP="0073657B">
      <w:r w:rsidRPr="0073657B">
        <w:rPr>
          <w:b/>
          <w:bCs/>
        </w:rPr>
        <w:t>WHERE</w:t>
      </w:r>
      <w:r w:rsidRPr="0073657B">
        <w:t xml:space="preserve"> graduation_year = 2019</w:t>
      </w:r>
    </w:p>
    <w:p w:rsidR="0073657B" w:rsidRPr="0073657B" w:rsidRDefault="0073657B" w:rsidP="0073657B">
      <w:r w:rsidRPr="0073657B">
        <w:rPr>
          <w:b/>
          <w:bCs/>
        </w:rPr>
        <w:t>ORDER</w:t>
      </w:r>
      <w:r w:rsidRPr="0073657B">
        <w:t xml:space="preserve"> </w:t>
      </w:r>
      <w:r w:rsidRPr="0073657B">
        <w:rPr>
          <w:b/>
          <w:bCs/>
        </w:rPr>
        <w:t>BY</w:t>
      </w:r>
      <w:r w:rsidRPr="0073657B">
        <w:t xml:space="preserve"> studentID </w:t>
      </w:r>
      <w:r w:rsidRPr="0073657B">
        <w:rPr>
          <w:b/>
          <w:bCs/>
        </w:rPr>
        <w:t>DESC</w:t>
      </w:r>
      <w:r w:rsidRPr="0073657B">
        <w:t>;</w:t>
      </w:r>
    </w:p>
    <w:p w:rsidR="0073657B" w:rsidRPr="0073657B" w:rsidRDefault="0073657B" w:rsidP="0073657B">
      <w:pPr>
        <w:numPr>
          <w:ilvl w:val="0"/>
          <w:numId w:val="7"/>
        </w:numPr>
      </w:pPr>
      <w:r w:rsidRPr="0073657B">
        <w:rPr>
          <w:b/>
          <w:bCs/>
        </w:rPr>
        <w:t>GROUP BY</w:t>
      </w:r>
      <w:r w:rsidRPr="0073657B">
        <w:t> clause in SQL is used to group records with identical data and can be used in conjunction with some aggregation functions to produce summarized results from the database.</w:t>
      </w:r>
    </w:p>
    <w:p w:rsidR="0073657B" w:rsidRDefault="0073657B" w:rsidP="0073657B">
      <w:pPr>
        <w:numPr>
          <w:ilvl w:val="0"/>
          <w:numId w:val="7"/>
        </w:numPr>
      </w:pPr>
      <w:r w:rsidRPr="0073657B">
        <w:rPr>
          <w:b/>
          <w:bCs/>
        </w:rPr>
        <w:t>HAVING</w:t>
      </w:r>
      <w:r w:rsidRPr="0073657B">
        <w:t> clause in SQL is used to filter records in combination with the GROUP BY clause. It is different from WHERE, since the WHERE clause cannot filter aggregated records.</w:t>
      </w:r>
    </w:p>
    <w:p w:rsidR="0073657B" w:rsidRPr="0073657B" w:rsidRDefault="0073657B" w:rsidP="0073657B">
      <w:pPr>
        <w:rPr>
          <w:b/>
          <w:bCs/>
        </w:rPr>
      </w:pPr>
      <w:r>
        <w:rPr>
          <w:b/>
          <w:bCs/>
        </w:rPr>
        <w:t xml:space="preserve">Q. </w:t>
      </w:r>
      <w:r w:rsidRPr="0073657B">
        <w:rPr>
          <w:b/>
          <w:bCs/>
        </w:rPr>
        <w:t>What are UNION, MINUS and INTERSECT commands?</w:t>
      </w:r>
    </w:p>
    <w:p w:rsidR="0073657B" w:rsidRPr="0073657B" w:rsidRDefault="0073657B" w:rsidP="0073657B">
      <w:r w:rsidRPr="0073657B">
        <w:t>The </w:t>
      </w:r>
      <w:r w:rsidRPr="0073657B">
        <w:rPr>
          <w:b/>
          <w:bCs/>
        </w:rPr>
        <w:t>UNION</w:t>
      </w:r>
      <w:r w:rsidRPr="0073657B">
        <w:t> operator combines and returns the result-set retrieved by two or more SELECT statements.</w:t>
      </w:r>
      <w:r w:rsidRPr="0073657B">
        <w:br/>
        <w:t>The </w:t>
      </w:r>
      <w:r w:rsidRPr="0073657B">
        <w:rPr>
          <w:b/>
          <w:bCs/>
        </w:rPr>
        <w:t>MINUS</w:t>
      </w:r>
      <w:r w:rsidRPr="0073657B">
        <w:t> operator in SQL is used to remove duplicates from the result-set obtained by the second SELECT query from the result-set obtained by the first SELECT query and then return the filtered results from the first.</w:t>
      </w:r>
      <w:r w:rsidRPr="0073657B">
        <w:br/>
        <w:t>The </w:t>
      </w:r>
      <w:r w:rsidRPr="0073657B">
        <w:rPr>
          <w:b/>
          <w:bCs/>
        </w:rPr>
        <w:t>INTERSECT</w:t>
      </w:r>
      <w:r w:rsidRPr="0073657B">
        <w:t> clause in SQL combines the result-set fetched by the two SELECT statements where records from one match the other and then returns this intersection of result-sets.</w:t>
      </w:r>
    </w:p>
    <w:p w:rsidR="0073657B" w:rsidRPr="0073657B" w:rsidRDefault="0073657B" w:rsidP="0073657B">
      <w:r w:rsidRPr="0073657B">
        <w:t>Certain conditions need to be met before executing either of the above statements in SQL -</w:t>
      </w:r>
    </w:p>
    <w:p w:rsidR="0073657B" w:rsidRPr="0073657B" w:rsidRDefault="0073657B" w:rsidP="0073657B">
      <w:pPr>
        <w:numPr>
          <w:ilvl w:val="0"/>
          <w:numId w:val="8"/>
        </w:numPr>
      </w:pPr>
      <w:r w:rsidRPr="0073657B">
        <w:t>Each SELECT statement within the clause must have the same number of columns</w:t>
      </w:r>
    </w:p>
    <w:p w:rsidR="0073657B" w:rsidRPr="0073657B" w:rsidRDefault="0073657B" w:rsidP="0073657B">
      <w:pPr>
        <w:numPr>
          <w:ilvl w:val="0"/>
          <w:numId w:val="8"/>
        </w:numPr>
      </w:pPr>
      <w:r w:rsidRPr="0073657B">
        <w:t>The columns must also have similar data types</w:t>
      </w:r>
    </w:p>
    <w:p w:rsidR="0073657B" w:rsidRPr="0073657B" w:rsidRDefault="0073657B" w:rsidP="0073657B">
      <w:pPr>
        <w:numPr>
          <w:ilvl w:val="0"/>
          <w:numId w:val="8"/>
        </w:numPr>
      </w:pPr>
      <w:r w:rsidRPr="0073657B">
        <w:t>The columns in each SELECT statement should necessarily have the same order</w:t>
      </w:r>
    </w:p>
    <w:p w:rsidR="0073657B" w:rsidRPr="0073657B" w:rsidRDefault="0073657B" w:rsidP="0073657B">
      <w:r w:rsidRPr="0073657B">
        <w:rPr>
          <w:b/>
          <w:bCs/>
        </w:rPr>
        <w:t>SELECT</w:t>
      </w:r>
      <w:r w:rsidRPr="0073657B">
        <w:t xml:space="preserve"> name </w:t>
      </w:r>
      <w:r w:rsidRPr="0073657B">
        <w:rPr>
          <w:b/>
          <w:bCs/>
        </w:rPr>
        <w:t>FROM</w:t>
      </w:r>
      <w:r w:rsidRPr="0073657B">
        <w:t xml:space="preserve"> Students   /* Fetch the union of queries */</w:t>
      </w:r>
    </w:p>
    <w:p w:rsidR="0073657B" w:rsidRPr="0073657B" w:rsidRDefault="0073657B" w:rsidP="0073657B">
      <w:r w:rsidRPr="0073657B">
        <w:rPr>
          <w:b/>
          <w:bCs/>
        </w:rPr>
        <w:t>UNION</w:t>
      </w:r>
    </w:p>
    <w:p w:rsidR="0073657B" w:rsidRPr="0073657B" w:rsidRDefault="0073657B" w:rsidP="0073657B">
      <w:r w:rsidRPr="0073657B">
        <w:rPr>
          <w:b/>
          <w:bCs/>
        </w:rPr>
        <w:t>SELECT</w:t>
      </w:r>
      <w:r w:rsidRPr="0073657B">
        <w:t xml:space="preserve"> name </w:t>
      </w:r>
      <w:r w:rsidRPr="0073657B">
        <w:rPr>
          <w:b/>
          <w:bCs/>
        </w:rPr>
        <w:t>FROM</w:t>
      </w:r>
      <w:r w:rsidRPr="0073657B">
        <w:t xml:space="preserve"> Contacts;</w:t>
      </w:r>
    </w:p>
    <w:p w:rsidR="0073657B" w:rsidRPr="0073657B" w:rsidRDefault="0073657B" w:rsidP="0073657B">
      <w:r w:rsidRPr="0073657B">
        <w:rPr>
          <w:b/>
          <w:bCs/>
        </w:rPr>
        <w:t>SELECT</w:t>
      </w:r>
      <w:r w:rsidRPr="0073657B">
        <w:t xml:space="preserve"> name </w:t>
      </w:r>
      <w:r w:rsidRPr="0073657B">
        <w:rPr>
          <w:b/>
          <w:bCs/>
        </w:rPr>
        <w:t>FROM</w:t>
      </w:r>
      <w:r w:rsidRPr="0073657B">
        <w:t xml:space="preserve"> Students   /* Fetch the union of queries with duplicates*/</w:t>
      </w:r>
    </w:p>
    <w:p w:rsidR="0073657B" w:rsidRPr="0073657B" w:rsidRDefault="0073657B" w:rsidP="0073657B">
      <w:r w:rsidRPr="0073657B">
        <w:rPr>
          <w:b/>
          <w:bCs/>
        </w:rPr>
        <w:t>UNION</w:t>
      </w:r>
      <w:r w:rsidRPr="0073657B">
        <w:t xml:space="preserve"> </w:t>
      </w:r>
      <w:r w:rsidRPr="0073657B">
        <w:rPr>
          <w:b/>
          <w:bCs/>
        </w:rPr>
        <w:t>ALL</w:t>
      </w:r>
    </w:p>
    <w:p w:rsidR="0073657B" w:rsidRPr="0073657B" w:rsidRDefault="0073657B" w:rsidP="0073657B">
      <w:r w:rsidRPr="0073657B">
        <w:rPr>
          <w:b/>
          <w:bCs/>
        </w:rPr>
        <w:t>SELECT</w:t>
      </w:r>
      <w:r w:rsidRPr="0073657B">
        <w:t xml:space="preserve"> name </w:t>
      </w:r>
      <w:r w:rsidRPr="0073657B">
        <w:rPr>
          <w:b/>
          <w:bCs/>
        </w:rPr>
        <w:t>FROM</w:t>
      </w:r>
      <w:r w:rsidRPr="0073657B">
        <w:t xml:space="preserve"> Contacts;</w:t>
      </w:r>
    </w:p>
    <w:p w:rsidR="0073657B" w:rsidRPr="0073657B" w:rsidRDefault="0073657B" w:rsidP="0073657B">
      <w:r w:rsidRPr="0073657B">
        <w:rPr>
          <w:b/>
          <w:bCs/>
        </w:rPr>
        <w:t>SELECT</w:t>
      </w:r>
      <w:r w:rsidRPr="0073657B">
        <w:t xml:space="preserve"> name </w:t>
      </w:r>
      <w:r w:rsidRPr="0073657B">
        <w:rPr>
          <w:b/>
          <w:bCs/>
        </w:rPr>
        <w:t>FROM</w:t>
      </w:r>
      <w:r w:rsidRPr="0073657B">
        <w:t xml:space="preserve"> Students   /* Fetch names from students */</w:t>
      </w:r>
    </w:p>
    <w:p w:rsidR="0073657B" w:rsidRPr="0073657B" w:rsidRDefault="0073657B" w:rsidP="0073657B">
      <w:r w:rsidRPr="0073657B">
        <w:t>MINUS     /* that aren't present in contacts */</w:t>
      </w:r>
    </w:p>
    <w:p w:rsidR="0073657B" w:rsidRPr="0073657B" w:rsidRDefault="0073657B" w:rsidP="0073657B">
      <w:r w:rsidRPr="0073657B">
        <w:rPr>
          <w:b/>
          <w:bCs/>
        </w:rPr>
        <w:t>SELECT</w:t>
      </w:r>
      <w:r w:rsidRPr="0073657B">
        <w:t xml:space="preserve"> name </w:t>
      </w:r>
      <w:r w:rsidRPr="0073657B">
        <w:rPr>
          <w:b/>
          <w:bCs/>
        </w:rPr>
        <w:t>FROM</w:t>
      </w:r>
      <w:r w:rsidRPr="0073657B">
        <w:t xml:space="preserve"> Contacts;</w:t>
      </w:r>
    </w:p>
    <w:p w:rsidR="0073657B" w:rsidRPr="0073657B" w:rsidRDefault="0073657B" w:rsidP="0073657B">
      <w:r w:rsidRPr="0073657B">
        <w:rPr>
          <w:b/>
          <w:bCs/>
        </w:rPr>
        <w:t>SELECT</w:t>
      </w:r>
      <w:r w:rsidRPr="0073657B">
        <w:t xml:space="preserve"> name </w:t>
      </w:r>
      <w:r w:rsidRPr="0073657B">
        <w:rPr>
          <w:b/>
          <w:bCs/>
        </w:rPr>
        <w:t>FROM</w:t>
      </w:r>
      <w:r w:rsidRPr="0073657B">
        <w:t xml:space="preserve"> Students   /* Fetch names from students */</w:t>
      </w:r>
    </w:p>
    <w:p w:rsidR="0073657B" w:rsidRPr="0073657B" w:rsidRDefault="0073657B" w:rsidP="0073657B">
      <w:r w:rsidRPr="0073657B">
        <w:rPr>
          <w:b/>
          <w:bCs/>
        </w:rPr>
        <w:t>INTERSECT</w:t>
      </w:r>
      <w:r w:rsidRPr="0073657B">
        <w:t xml:space="preserve">    /* that are present in contacts as well */</w:t>
      </w:r>
    </w:p>
    <w:p w:rsidR="0073657B" w:rsidRPr="0073657B" w:rsidRDefault="0073657B" w:rsidP="0073657B">
      <w:r w:rsidRPr="0073657B">
        <w:rPr>
          <w:b/>
          <w:bCs/>
        </w:rPr>
        <w:lastRenderedPageBreak/>
        <w:t>SELECT</w:t>
      </w:r>
      <w:r w:rsidRPr="0073657B">
        <w:t xml:space="preserve"> name </w:t>
      </w:r>
      <w:r w:rsidRPr="0073657B">
        <w:rPr>
          <w:b/>
          <w:bCs/>
        </w:rPr>
        <w:t>FROM</w:t>
      </w:r>
      <w:r w:rsidRPr="0073657B">
        <w:t xml:space="preserve"> Contacts;</w:t>
      </w:r>
    </w:p>
    <w:p w:rsidR="0073657B" w:rsidRPr="0073657B" w:rsidRDefault="0073657B" w:rsidP="0073657B">
      <w:pPr>
        <w:rPr>
          <w:b/>
          <w:bCs/>
        </w:rPr>
      </w:pPr>
      <w:r>
        <w:rPr>
          <w:b/>
          <w:bCs/>
        </w:rPr>
        <w:t xml:space="preserve">Q. </w:t>
      </w:r>
      <w:r w:rsidRPr="0073657B">
        <w:rPr>
          <w:b/>
          <w:bCs/>
        </w:rPr>
        <w:t>What are Entities and Relationships?</w:t>
      </w:r>
    </w:p>
    <w:p w:rsidR="0073657B" w:rsidRPr="0073657B" w:rsidRDefault="0073657B" w:rsidP="0073657B">
      <w:r w:rsidRPr="0073657B">
        <w:rPr>
          <w:b/>
          <w:bCs/>
        </w:rPr>
        <w:t>Entity</w:t>
      </w:r>
      <w:r w:rsidRPr="0073657B">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rsidR="0073657B" w:rsidRPr="0073657B" w:rsidRDefault="0073657B" w:rsidP="0073657B">
      <w:r w:rsidRPr="0073657B">
        <w:rPr>
          <w:b/>
          <w:bCs/>
        </w:rPr>
        <w:t>Relationships</w:t>
      </w:r>
      <w:r w:rsidRPr="0073657B">
        <w:t>: Relations or links between entities that have something to do with each other. For example - The employee's table in a company's database can be associated with the salary table in the same database.</w:t>
      </w:r>
    </w:p>
    <w:p w:rsidR="00604D44" w:rsidRPr="00604D44" w:rsidRDefault="00604D44" w:rsidP="00604D44">
      <w:pPr>
        <w:rPr>
          <w:b/>
          <w:bCs/>
        </w:rPr>
      </w:pPr>
      <w:r>
        <w:rPr>
          <w:b/>
          <w:bCs/>
        </w:rPr>
        <w:t xml:space="preserve">Q. </w:t>
      </w:r>
      <w:r w:rsidRPr="00604D44">
        <w:rPr>
          <w:b/>
          <w:bCs/>
        </w:rPr>
        <w:t>List the different types of relationships in SQL.</w:t>
      </w:r>
    </w:p>
    <w:p w:rsidR="00604D44" w:rsidRPr="00604D44" w:rsidRDefault="00604D44" w:rsidP="00604D44">
      <w:pPr>
        <w:numPr>
          <w:ilvl w:val="0"/>
          <w:numId w:val="9"/>
        </w:numPr>
      </w:pPr>
      <w:r w:rsidRPr="00604D44">
        <w:rPr>
          <w:b/>
          <w:bCs/>
        </w:rPr>
        <w:t>One-to-One</w:t>
      </w:r>
      <w:r w:rsidRPr="00604D44">
        <w:t> - This can be defined as the relationship between two tables where each record in one table is associated with the maximum of one record in the other table.</w:t>
      </w:r>
    </w:p>
    <w:p w:rsidR="00604D44" w:rsidRPr="00604D44" w:rsidRDefault="00604D44" w:rsidP="00604D44">
      <w:pPr>
        <w:numPr>
          <w:ilvl w:val="0"/>
          <w:numId w:val="9"/>
        </w:numPr>
      </w:pPr>
      <w:r w:rsidRPr="00604D44">
        <w:rPr>
          <w:b/>
          <w:bCs/>
        </w:rPr>
        <w:t>One-to-Many &amp; Many-to-One</w:t>
      </w:r>
      <w:r w:rsidRPr="00604D44">
        <w:t> - This is the most commonly used relationship where a record in a table is associated with multiple records in the other table.</w:t>
      </w:r>
    </w:p>
    <w:p w:rsidR="00604D44" w:rsidRPr="00604D44" w:rsidRDefault="00604D44" w:rsidP="00604D44">
      <w:pPr>
        <w:numPr>
          <w:ilvl w:val="0"/>
          <w:numId w:val="9"/>
        </w:numPr>
      </w:pPr>
      <w:r w:rsidRPr="00604D44">
        <w:rPr>
          <w:b/>
          <w:bCs/>
        </w:rPr>
        <w:t>Many-to-Many</w:t>
      </w:r>
      <w:r w:rsidRPr="00604D44">
        <w:t> - This is used in cases when multiple instances on both sides are needed for defining a relationship.</w:t>
      </w:r>
    </w:p>
    <w:p w:rsidR="00604D44" w:rsidRPr="00604D44" w:rsidRDefault="00604D44" w:rsidP="00604D44">
      <w:pPr>
        <w:numPr>
          <w:ilvl w:val="0"/>
          <w:numId w:val="9"/>
        </w:numPr>
      </w:pPr>
      <w:r w:rsidRPr="00604D44">
        <w:rPr>
          <w:b/>
          <w:bCs/>
        </w:rPr>
        <w:t>Self-Referencing Relationships</w:t>
      </w:r>
      <w:r w:rsidRPr="00604D44">
        <w:t> - This is used when a table needs to define a relationship with itself</w:t>
      </w:r>
    </w:p>
    <w:p w:rsidR="0073657B" w:rsidRPr="00434A76" w:rsidRDefault="0073657B" w:rsidP="00434A76"/>
    <w:p w:rsidR="00434A76" w:rsidRDefault="009E39AA" w:rsidP="008C3A3D">
      <w:pPr>
        <w:rPr>
          <w:b/>
          <w:bCs/>
        </w:rPr>
      </w:pPr>
      <w:r w:rsidRPr="009E39AA">
        <w:rPr>
          <w:b/>
          <w:bCs/>
        </w:rPr>
        <w:t>Q. Use of Aliases</w:t>
      </w:r>
    </w:p>
    <w:p w:rsidR="00604D44" w:rsidRPr="00604D44" w:rsidRDefault="00604D44" w:rsidP="00604D44">
      <w:r w:rsidRPr="00604D44">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correlation name.</w:t>
      </w:r>
    </w:p>
    <w:p w:rsidR="00604D44" w:rsidRPr="00604D44" w:rsidRDefault="00604D44" w:rsidP="00604D44">
      <w:r w:rsidRPr="00604D44">
        <w:t>An alias is represented explicitly by the AS keyword but in some cases, the same can be performed without it as well. Nevertheless, using the AS keyword is always a good practice.</w:t>
      </w:r>
    </w:p>
    <w:p w:rsidR="00604D44" w:rsidRPr="00604D44" w:rsidRDefault="00604D44" w:rsidP="00604D44">
      <w:r w:rsidRPr="00604D44">
        <w:t>SELECT A.emp_name AS "Employee"  /* Alias using AS keyword */</w:t>
      </w:r>
    </w:p>
    <w:p w:rsidR="00604D44" w:rsidRPr="00604D44" w:rsidRDefault="00604D44" w:rsidP="00604D44">
      <w:r w:rsidRPr="00604D44">
        <w:t>B.emp_name AS "Supervisor"</w:t>
      </w:r>
    </w:p>
    <w:p w:rsidR="00604D44" w:rsidRPr="00604D44" w:rsidRDefault="00604D44" w:rsidP="00604D44">
      <w:r w:rsidRPr="00604D44">
        <w:t>FROM employee A, employee B   /* Alias without AS keyword */</w:t>
      </w:r>
    </w:p>
    <w:p w:rsidR="00604D44" w:rsidRPr="00604D44" w:rsidRDefault="00604D44" w:rsidP="00604D44">
      <w:r w:rsidRPr="00604D44">
        <w:t>WHERE A.emp_sup = B.emp_id;</w:t>
      </w:r>
    </w:p>
    <w:p w:rsidR="00604D44" w:rsidRPr="009E39AA" w:rsidRDefault="00604D44" w:rsidP="008C3A3D">
      <w:pPr>
        <w:rPr>
          <w:b/>
          <w:bCs/>
        </w:rPr>
      </w:pPr>
    </w:p>
    <w:p w:rsidR="009E39AA" w:rsidRPr="009E39AA" w:rsidRDefault="009E39AA" w:rsidP="009E39AA">
      <w:r w:rsidRPr="009E39AA">
        <w:t>Aliases can be useful when:</w:t>
      </w:r>
    </w:p>
    <w:p w:rsidR="009E39AA" w:rsidRPr="009E39AA" w:rsidRDefault="009E39AA" w:rsidP="009E39AA">
      <w:pPr>
        <w:numPr>
          <w:ilvl w:val="0"/>
          <w:numId w:val="3"/>
        </w:numPr>
      </w:pPr>
      <w:r w:rsidRPr="009E39AA">
        <w:t>There are more than one table involved in a query</w:t>
      </w:r>
    </w:p>
    <w:p w:rsidR="009E39AA" w:rsidRPr="009E39AA" w:rsidRDefault="009E39AA" w:rsidP="009E39AA">
      <w:pPr>
        <w:numPr>
          <w:ilvl w:val="0"/>
          <w:numId w:val="3"/>
        </w:numPr>
      </w:pPr>
      <w:r w:rsidRPr="009E39AA">
        <w:t>Functions are used in the query</w:t>
      </w:r>
    </w:p>
    <w:p w:rsidR="009E39AA" w:rsidRPr="009E39AA" w:rsidRDefault="009E39AA" w:rsidP="009E39AA">
      <w:pPr>
        <w:numPr>
          <w:ilvl w:val="0"/>
          <w:numId w:val="3"/>
        </w:numPr>
      </w:pPr>
      <w:r w:rsidRPr="009E39AA">
        <w:t>Column names are big or not very readable</w:t>
      </w:r>
    </w:p>
    <w:p w:rsidR="009E39AA" w:rsidRDefault="009E39AA" w:rsidP="009E39AA">
      <w:pPr>
        <w:numPr>
          <w:ilvl w:val="0"/>
          <w:numId w:val="3"/>
        </w:numPr>
      </w:pPr>
      <w:r w:rsidRPr="009E39AA">
        <w:t>Two or more columns are combined together</w:t>
      </w:r>
    </w:p>
    <w:p w:rsidR="00905086" w:rsidRPr="00905086" w:rsidRDefault="00905086" w:rsidP="00905086">
      <w:pPr>
        <w:rPr>
          <w:b/>
          <w:bCs/>
          <w:lang w:eastAsia="en-IN"/>
        </w:rPr>
      </w:pPr>
      <w:r w:rsidRPr="00905086">
        <w:rPr>
          <w:b/>
          <w:bCs/>
          <w:lang w:eastAsia="en-IN"/>
        </w:rPr>
        <w:lastRenderedPageBreak/>
        <w:t>Q. What is a View?</w:t>
      </w:r>
    </w:p>
    <w:p w:rsidR="00905086" w:rsidRPr="00905086" w:rsidRDefault="00905086" w:rsidP="00905086">
      <w:pPr>
        <w:rPr>
          <w:lang w:eastAsia="en-IN"/>
        </w:rPr>
      </w:pPr>
      <w:r w:rsidRPr="00905086">
        <w:rPr>
          <w:lang w:eastAsia="en-IN"/>
        </w:rPr>
        <w:t>A view in SQL is a virtual table based on the result-set of an SQL statement. A view contains rows and columns, just like a real table. The fields in a view are fields from one or more real tables in the database.</w:t>
      </w:r>
    </w:p>
    <w:p w:rsidR="00905086" w:rsidRDefault="00905086" w:rsidP="00905086">
      <w:pPr>
        <w:ind w:left="360"/>
      </w:pPr>
      <w:r w:rsidRPr="00905086">
        <w:rPr>
          <w:noProof/>
          <w:lang w:eastAsia="en-IN"/>
        </w:rPr>
        <w:drawing>
          <wp:inline distT="0" distB="0" distL="0" distR="0">
            <wp:extent cx="5731510" cy="4015740"/>
            <wp:effectExtent l="0" t="0" r="2540" b="3810"/>
            <wp:docPr id="156397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15740"/>
                    </a:xfrm>
                    <a:prstGeom prst="rect">
                      <a:avLst/>
                    </a:prstGeom>
                    <a:noFill/>
                    <a:ln>
                      <a:noFill/>
                    </a:ln>
                  </pic:spPr>
                </pic:pic>
              </a:graphicData>
            </a:graphic>
          </wp:inline>
        </w:drawing>
      </w:r>
    </w:p>
    <w:p w:rsidR="00AC5AAD" w:rsidRDefault="00AC5AAD" w:rsidP="00905086">
      <w:pPr>
        <w:ind w:left="360"/>
      </w:pPr>
    </w:p>
    <w:p w:rsidR="00905086" w:rsidRDefault="00905086" w:rsidP="00905086">
      <w:pPr>
        <w:ind w:left="360"/>
      </w:pPr>
    </w:p>
    <w:p w:rsidR="00905086" w:rsidRPr="00905086" w:rsidRDefault="00905086" w:rsidP="00905086">
      <w:pPr>
        <w:ind w:left="360"/>
        <w:rPr>
          <w:b/>
          <w:bCs/>
        </w:rPr>
      </w:pPr>
      <w:r>
        <w:rPr>
          <w:b/>
          <w:bCs/>
        </w:rPr>
        <w:t xml:space="preserve">Q. </w:t>
      </w:r>
      <w:r w:rsidRPr="00905086">
        <w:rPr>
          <w:b/>
          <w:bCs/>
        </w:rPr>
        <w:t>What is Normalization?</w:t>
      </w:r>
    </w:p>
    <w:p w:rsidR="00905086" w:rsidRPr="00905086" w:rsidRDefault="00905086" w:rsidP="00905086">
      <w:pPr>
        <w:ind w:left="360"/>
      </w:pPr>
      <w:r w:rsidRPr="00905086">
        <w:t>Normalization represents the way of organizing structured data in the database efficiently. It includes the creation of tables, establishing relationships between them, and defining rules for those relationships. Inconsistency and redundancy can be kept in check based on these rules, hence, adding flexibility to the database.</w:t>
      </w:r>
    </w:p>
    <w:p w:rsidR="00905086" w:rsidRPr="00905086" w:rsidRDefault="00905086" w:rsidP="00905086">
      <w:pPr>
        <w:ind w:left="360"/>
        <w:rPr>
          <w:b/>
          <w:bCs/>
        </w:rPr>
      </w:pPr>
      <w:r>
        <w:rPr>
          <w:b/>
          <w:bCs/>
        </w:rPr>
        <w:t xml:space="preserve">Q. </w:t>
      </w:r>
      <w:r w:rsidRPr="00905086">
        <w:rPr>
          <w:b/>
          <w:bCs/>
        </w:rPr>
        <w:t>What is Denormalization?</w:t>
      </w:r>
    </w:p>
    <w:p w:rsidR="00905086" w:rsidRPr="00905086" w:rsidRDefault="00905086" w:rsidP="00905086">
      <w:pPr>
        <w:ind w:left="360"/>
      </w:pPr>
      <w:r w:rsidRPr="00905086">
        <w:t>Denormalization is the inverse process of normalization, where the normalized schema is converted into a schema that has redundant information. The performance is improved by using redundancy and keeping the redundant data consistent. The reason for performing denormalization is the overheads produced in the query processor by an over-normalized structure.</w:t>
      </w:r>
    </w:p>
    <w:p w:rsidR="00AC5AAD" w:rsidRDefault="00AC5AAD" w:rsidP="00905086">
      <w:pPr>
        <w:ind w:left="360"/>
      </w:pPr>
    </w:p>
    <w:p w:rsidR="00AC5AAD" w:rsidRPr="00AC5AAD" w:rsidRDefault="00AC5AAD" w:rsidP="00AC5AAD">
      <w:pPr>
        <w:ind w:left="360"/>
        <w:rPr>
          <w:b/>
          <w:bCs/>
        </w:rPr>
      </w:pPr>
      <w:r w:rsidRPr="00AC5AAD">
        <w:rPr>
          <w:b/>
          <w:bCs/>
        </w:rPr>
        <w:t>What are the various forms of Normalization?</w:t>
      </w:r>
    </w:p>
    <w:p w:rsidR="00AC5AAD" w:rsidRPr="00AC5AAD" w:rsidRDefault="00AC5AAD" w:rsidP="00AC5AAD">
      <w:pPr>
        <w:ind w:left="360"/>
      </w:pPr>
      <w:r w:rsidRPr="00AC5AAD">
        <w:lastRenderedPageBreak/>
        <w:t>Normal Forms are used to eliminate or reduce redundancy in database tables. The different forms are as follows:</w:t>
      </w:r>
    </w:p>
    <w:p w:rsidR="00AC5AAD" w:rsidRPr="00AC5AAD" w:rsidRDefault="00AC5AAD" w:rsidP="00AC5AAD">
      <w:pPr>
        <w:numPr>
          <w:ilvl w:val="0"/>
          <w:numId w:val="10"/>
        </w:numPr>
      </w:pPr>
      <w:r w:rsidRPr="00AC5AAD">
        <w:rPr>
          <w:b/>
          <w:bCs/>
        </w:rPr>
        <w:t>First Normal Form:</w:t>
      </w:r>
      <w:r w:rsidRPr="00AC5AAD">
        <w:br/>
        <w:t>A relation is in first normal form if every attribute in that relation is a </w:t>
      </w:r>
      <w:r w:rsidRPr="00AC5AAD">
        <w:rPr>
          <w:b/>
          <w:bCs/>
        </w:rPr>
        <w:t>single-valued attribute</w:t>
      </w:r>
      <w:r w:rsidRPr="00AC5AAD">
        <w:t>. If a relation contains a composite or multi-valued attribute, it violates the first normal form. Let's consider the following </w:t>
      </w:r>
      <w:r w:rsidRPr="00AC5AAD">
        <w:rPr>
          <w:b/>
          <w:bCs/>
        </w:rPr>
        <w:t>students</w:t>
      </w:r>
      <w:r w:rsidRPr="00AC5AAD">
        <w:t> table. Each student in the table, has a name, his/her address, and the books they issued from the public library -</w:t>
      </w:r>
    </w:p>
    <w:p w:rsidR="00AC5AAD" w:rsidRPr="00AC5AAD" w:rsidRDefault="00AC5AAD" w:rsidP="00AC5AAD">
      <w:pPr>
        <w:ind w:left="360"/>
      </w:pPr>
      <w:r w:rsidRPr="00AC5AAD">
        <w:rPr>
          <w:b/>
          <w:bCs/>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2047"/>
        <w:gridCol w:w="4408"/>
        <w:gridCol w:w="1366"/>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 </w:t>
            </w:r>
          </w:p>
        </w:tc>
        <w:tc>
          <w:tcPr>
            <w:tcW w:w="0" w:type="auto"/>
            <w:shd w:val="clear" w:color="auto" w:fill="CDD5E4"/>
            <w:noWrap/>
            <w:vAlign w:val="center"/>
            <w:hideMark/>
          </w:tcPr>
          <w:p w:rsidR="00AC5AAD" w:rsidRPr="00AC5AAD" w:rsidRDefault="00AC5AAD" w:rsidP="00AC5AAD">
            <w:pPr>
              <w:ind w:left="360"/>
              <w:rPr>
                <w:b/>
                <w:bCs/>
              </w:rPr>
            </w:pPr>
            <w:r w:rsidRPr="00AC5AAD">
              <w:rPr>
                <w:b/>
                <w:bCs/>
              </w:rPr>
              <w:t>Address </w:t>
            </w:r>
          </w:p>
        </w:tc>
        <w:tc>
          <w:tcPr>
            <w:tcW w:w="0" w:type="auto"/>
            <w:shd w:val="clear" w:color="auto" w:fill="CDD5E4"/>
            <w:noWrap/>
            <w:vAlign w:val="center"/>
            <w:hideMark/>
          </w:tcPr>
          <w:p w:rsidR="00AC5AAD" w:rsidRPr="00AC5AAD" w:rsidRDefault="00AC5AAD" w:rsidP="00AC5AAD">
            <w:pPr>
              <w:ind w:left="360"/>
              <w:rPr>
                <w:b/>
                <w:bCs/>
              </w:rPr>
            </w:pPr>
            <w:r w:rsidRPr="00AC5AAD">
              <w:rPr>
                <w:b/>
                <w:bCs/>
              </w:rPr>
              <w:t>Books Issued </w:t>
            </w:r>
          </w:p>
        </w:tc>
        <w:tc>
          <w:tcPr>
            <w:tcW w:w="0" w:type="auto"/>
            <w:shd w:val="clear" w:color="auto" w:fill="CDD5E4"/>
            <w:noWrap/>
            <w:vAlign w:val="center"/>
            <w:hideMark/>
          </w:tcPr>
          <w:p w:rsidR="00AC5AAD" w:rsidRPr="00AC5AAD" w:rsidRDefault="00AC5AAD" w:rsidP="00AC5AAD">
            <w:pPr>
              <w:ind w:left="360"/>
              <w:rPr>
                <w:b/>
                <w:bCs/>
              </w:rPr>
            </w:pPr>
            <w:r w:rsidRPr="00AC5AAD">
              <w:rPr>
                <w:b/>
                <w:bCs/>
              </w:rPr>
              <w:t>Salutation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Sara </w:t>
            </w:r>
          </w:p>
        </w:tc>
        <w:tc>
          <w:tcPr>
            <w:tcW w:w="0" w:type="auto"/>
            <w:shd w:val="clear" w:color="auto" w:fill="F2F6FD"/>
            <w:vAlign w:val="center"/>
            <w:hideMark/>
          </w:tcPr>
          <w:p w:rsidR="00AC5AAD" w:rsidRPr="00AC5AAD" w:rsidRDefault="00AC5AAD" w:rsidP="00AC5AAD">
            <w:pPr>
              <w:ind w:left="360"/>
            </w:pPr>
            <w:r w:rsidRPr="00AC5AAD">
              <w:t>Amanora Park Town 94 </w:t>
            </w:r>
          </w:p>
        </w:tc>
        <w:tc>
          <w:tcPr>
            <w:tcW w:w="0" w:type="auto"/>
            <w:shd w:val="clear" w:color="auto" w:fill="F2F6FD"/>
            <w:vAlign w:val="center"/>
            <w:hideMark/>
          </w:tcPr>
          <w:p w:rsidR="00AC5AAD" w:rsidRPr="00AC5AAD" w:rsidRDefault="00AC5AAD" w:rsidP="00AC5AAD">
            <w:pPr>
              <w:ind w:left="360"/>
            </w:pPr>
            <w:r w:rsidRPr="00AC5AAD">
              <w:t>Until the Day I Die (Emily Carpenter), Inception (Christopher Nolan)</w:t>
            </w:r>
          </w:p>
        </w:tc>
        <w:tc>
          <w:tcPr>
            <w:tcW w:w="0" w:type="auto"/>
            <w:shd w:val="clear" w:color="auto" w:fill="F2F6FD"/>
            <w:vAlign w:val="center"/>
            <w:hideMark/>
          </w:tcPr>
          <w:p w:rsidR="00AC5AAD" w:rsidRPr="00AC5AAD" w:rsidRDefault="00AC5AAD" w:rsidP="00AC5AAD">
            <w:pPr>
              <w:ind w:left="360"/>
            </w:pPr>
            <w:r w:rsidRPr="00AC5AAD">
              <w:t>Ms.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62nd Sector A-10 </w:t>
            </w:r>
          </w:p>
        </w:tc>
        <w:tc>
          <w:tcPr>
            <w:tcW w:w="0" w:type="auto"/>
            <w:shd w:val="clear" w:color="auto" w:fill="E4EEFF"/>
            <w:vAlign w:val="center"/>
            <w:hideMark/>
          </w:tcPr>
          <w:p w:rsidR="00AC5AAD" w:rsidRPr="00AC5AAD" w:rsidRDefault="00AC5AAD" w:rsidP="00AC5AAD">
            <w:pPr>
              <w:ind w:left="360"/>
            </w:pPr>
            <w:r w:rsidRPr="00AC5AAD">
              <w:t>The Alchemist (Paulo Coelho), Inferno (Dan Brown) </w:t>
            </w:r>
          </w:p>
        </w:tc>
        <w:tc>
          <w:tcPr>
            <w:tcW w:w="0" w:type="auto"/>
            <w:shd w:val="clear" w:color="auto" w:fill="E4EEFF"/>
            <w:vAlign w:val="center"/>
            <w:hideMark/>
          </w:tcPr>
          <w:p w:rsidR="00AC5AAD" w:rsidRPr="00AC5AAD" w:rsidRDefault="00AC5AAD" w:rsidP="00AC5AAD">
            <w:pPr>
              <w:ind w:left="360"/>
            </w:pPr>
            <w:r w:rsidRPr="00AC5AAD">
              <w:t>Mr.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Sara </w:t>
            </w:r>
          </w:p>
        </w:tc>
        <w:tc>
          <w:tcPr>
            <w:tcW w:w="0" w:type="auto"/>
            <w:shd w:val="clear" w:color="auto" w:fill="F2F6FD"/>
            <w:vAlign w:val="center"/>
            <w:hideMark/>
          </w:tcPr>
          <w:p w:rsidR="00AC5AAD" w:rsidRPr="00AC5AAD" w:rsidRDefault="00AC5AAD" w:rsidP="00AC5AAD">
            <w:pPr>
              <w:ind w:left="360"/>
            </w:pPr>
            <w:r w:rsidRPr="00AC5AAD">
              <w:t>24th Street Park Avenue </w:t>
            </w:r>
          </w:p>
        </w:tc>
        <w:tc>
          <w:tcPr>
            <w:tcW w:w="0" w:type="auto"/>
            <w:shd w:val="clear" w:color="auto" w:fill="F2F6FD"/>
            <w:vAlign w:val="center"/>
            <w:hideMark/>
          </w:tcPr>
          <w:p w:rsidR="00AC5AAD" w:rsidRPr="00AC5AAD" w:rsidRDefault="00AC5AAD" w:rsidP="00AC5AAD">
            <w:pPr>
              <w:ind w:left="360"/>
            </w:pPr>
            <w:r w:rsidRPr="00AC5AAD">
              <w:t>Beautiful Bad (Annie Ward), Woman 99 (Greer Macallister)</w:t>
            </w:r>
          </w:p>
        </w:tc>
        <w:tc>
          <w:tcPr>
            <w:tcW w:w="0" w:type="auto"/>
            <w:shd w:val="clear" w:color="auto" w:fill="F2F6FD"/>
            <w:vAlign w:val="center"/>
            <w:hideMark/>
          </w:tcPr>
          <w:p w:rsidR="00AC5AAD" w:rsidRPr="00AC5AAD" w:rsidRDefault="00AC5AAD" w:rsidP="00AC5AAD">
            <w:pPr>
              <w:ind w:left="360"/>
            </w:pPr>
            <w:r w:rsidRPr="00AC5AAD">
              <w:t>Mrs.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Ansh </w:t>
            </w:r>
          </w:p>
        </w:tc>
        <w:tc>
          <w:tcPr>
            <w:tcW w:w="0" w:type="auto"/>
            <w:shd w:val="clear" w:color="auto" w:fill="E4EEFF"/>
            <w:vAlign w:val="center"/>
            <w:hideMark/>
          </w:tcPr>
          <w:p w:rsidR="00AC5AAD" w:rsidRPr="00AC5AAD" w:rsidRDefault="00AC5AAD" w:rsidP="00AC5AAD">
            <w:pPr>
              <w:ind w:left="360"/>
            </w:pPr>
            <w:r w:rsidRPr="00AC5AAD">
              <w:t>Windsor Street 777 </w:t>
            </w:r>
          </w:p>
        </w:tc>
        <w:tc>
          <w:tcPr>
            <w:tcW w:w="0" w:type="auto"/>
            <w:shd w:val="clear" w:color="auto" w:fill="E4EEFF"/>
            <w:vAlign w:val="center"/>
            <w:hideMark/>
          </w:tcPr>
          <w:p w:rsidR="00AC5AAD" w:rsidRPr="00AC5AAD" w:rsidRDefault="00AC5AAD" w:rsidP="00AC5AAD">
            <w:pPr>
              <w:ind w:left="360"/>
            </w:pPr>
            <w:r w:rsidRPr="00AC5AAD">
              <w:t>Dracula (Bram Stoker)</w:t>
            </w:r>
          </w:p>
        </w:tc>
        <w:tc>
          <w:tcPr>
            <w:tcW w:w="0" w:type="auto"/>
            <w:shd w:val="clear" w:color="auto" w:fill="E4EEFF"/>
            <w:vAlign w:val="center"/>
            <w:hideMark/>
          </w:tcPr>
          <w:p w:rsidR="00AC5AAD" w:rsidRPr="00AC5AAD" w:rsidRDefault="00AC5AAD" w:rsidP="00AC5AAD">
            <w:pPr>
              <w:ind w:left="360"/>
            </w:pPr>
            <w:r w:rsidRPr="00AC5AAD">
              <w:t>Mr.</w:t>
            </w:r>
          </w:p>
        </w:tc>
      </w:tr>
    </w:tbl>
    <w:p w:rsidR="00AC5AAD" w:rsidRPr="00AC5AAD" w:rsidRDefault="00AC5AAD" w:rsidP="00AC5AAD">
      <w:pPr>
        <w:ind w:left="360"/>
      </w:pPr>
      <w:r w:rsidRPr="00AC5AAD">
        <w:t>As we can observe, the Books Issued field has more than one value per record, and to convert it into 1NF, this has to be resolved into separate individual records for each book issued. Check the following table in 1NF form -</w:t>
      </w:r>
    </w:p>
    <w:p w:rsidR="00AC5AAD" w:rsidRPr="00AC5AAD" w:rsidRDefault="00AC5AAD" w:rsidP="00AC5AAD">
      <w:pPr>
        <w:ind w:left="360"/>
      </w:pPr>
      <w:r w:rsidRPr="00AC5AAD">
        <w:rPr>
          <w:b/>
          <w:bCs/>
        </w:rPr>
        <w:t>Students Table (1st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2584"/>
        <w:gridCol w:w="3695"/>
        <w:gridCol w:w="1366"/>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 </w:t>
            </w:r>
          </w:p>
        </w:tc>
        <w:tc>
          <w:tcPr>
            <w:tcW w:w="0" w:type="auto"/>
            <w:shd w:val="clear" w:color="auto" w:fill="CDD5E4"/>
            <w:noWrap/>
            <w:vAlign w:val="center"/>
            <w:hideMark/>
          </w:tcPr>
          <w:p w:rsidR="00AC5AAD" w:rsidRPr="00AC5AAD" w:rsidRDefault="00AC5AAD" w:rsidP="00AC5AAD">
            <w:pPr>
              <w:ind w:left="360"/>
              <w:rPr>
                <w:b/>
                <w:bCs/>
              </w:rPr>
            </w:pPr>
            <w:r w:rsidRPr="00AC5AAD">
              <w:rPr>
                <w:b/>
                <w:bCs/>
              </w:rPr>
              <w:t>Address </w:t>
            </w:r>
          </w:p>
        </w:tc>
        <w:tc>
          <w:tcPr>
            <w:tcW w:w="0" w:type="auto"/>
            <w:shd w:val="clear" w:color="auto" w:fill="CDD5E4"/>
            <w:noWrap/>
            <w:vAlign w:val="center"/>
            <w:hideMark/>
          </w:tcPr>
          <w:p w:rsidR="00AC5AAD" w:rsidRPr="00AC5AAD" w:rsidRDefault="00AC5AAD" w:rsidP="00AC5AAD">
            <w:pPr>
              <w:ind w:left="360"/>
              <w:rPr>
                <w:b/>
                <w:bCs/>
              </w:rPr>
            </w:pPr>
            <w:r w:rsidRPr="00AC5AAD">
              <w:rPr>
                <w:b/>
                <w:bCs/>
              </w:rPr>
              <w:t>Books Issued </w:t>
            </w:r>
          </w:p>
        </w:tc>
        <w:tc>
          <w:tcPr>
            <w:tcW w:w="0" w:type="auto"/>
            <w:shd w:val="clear" w:color="auto" w:fill="CDD5E4"/>
            <w:noWrap/>
            <w:vAlign w:val="center"/>
            <w:hideMark/>
          </w:tcPr>
          <w:p w:rsidR="00AC5AAD" w:rsidRPr="00AC5AAD" w:rsidRDefault="00AC5AAD" w:rsidP="00AC5AAD">
            <w:pPr>
              <w:ind w:left="360"/>
              <w:rPr>
                <w:b/>
                <w:bCs/>
              </w:rPr>
            </w:pPr>
            <w:r w:rsidRPr="00AC5AAD">
              <w:rPr>
                <w:b/>
                <w:bCs/>
              </w:rPr>
              <w:t>Salutation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Amanora Park Town 94</w:t>
            </w:r>
          </w:p>
        </w:tc>
        <w:tc>
          <w:tcPr>
            <w:tcW w:w="0" w:type="auto"/>
            <w:shd w:val="clear" w:color="auto" w:fill="F2F6FD"/>
            <w:vAlign w:val="center"/>
            <w:hideMark/>
          </w:tcPr>
          <w:p w:rsidR="00AC5AAD" w:rsidRPr="00AC5AAD" w:rsidRDefault="00AC5AAD" w:rsidP="00AC5AAD">
            <w:pPr>
              <w:ind w:left="360"/>
            </w:pPr>
            <w:r w:rsidRPr="00AC5AAD">
              <w:t>Until the Day I Die (Emily Carpenter) </w:t>
            </w:r>
          </w:p>
        </w:tc>
        <w:tc>
          <w:tcPr>
            <w:tcW w:w="0" w:type="auto"/>
            <w:shd w:val="clear" w:color="auto" w:fill="F2F6FD"/>
            <w:vAlign w:val="center"/>
            <w:hideMark/>
          </w:tcPr>
          <w:p w:rsidR="00AC5AAD" w:rsidRPr="00AC5AAD" w:rsidRDefault="00AC5AAD" w:rsidP="00AC5AAD">
            <w:pPr>
              <w:ind w:left="360"/>
            </w:pPr>
            <w:r w:rsidRPr="00AC5AAD">
              <w:t>Ms.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Sara</w:t>
            </w:r>
          </w:p>
        </w:tc>
        <w:tc>
          <w:tcPr>
            <w:tcW w:w="0" w:type="auto"/>
            <w:shd w:val="clear" w:color="auto" w:fill="E4EEFF"/>
            <w:vAlign w:val="center"/>
            <w:hideMark/>
          </w:tcPr>
          <w:p w:rsidR="00AC5AAD" w:rsidRPr="00AC5AAD" w:rsidRDefault="00AC5AAD" w:rsidP="00AC5AAD">
            <w:pPr>
              <w:ind w:left="360"/>
            </w:pPr>
            <w:r w:rsidRPr="00AC5AAD">
              <w:t>Amanora Park Town 94</w:t>
            </w:r>
          </w:p>
        </w:tc>
        <w:tc>
          <w:tcPr>
            <w:tcW w:w="0" w:type="auto"/>
            <w:shd w:val="clear" w:color="auto" w:fill="E4EEFF"/>
            <w:vAlign w:val="center"/>
            <w:hideMark/>
          </w:tcPr>
          <w:p w:rsidR="00AC5AAD" w:rsidRPr="00AC5AAD" w:rsidRDefault="00AC5AAD" w:rsidP="00AC5AAD">
            <w:pPr>
              <w:ind w:left="360"/>
            </w:pPr>
            <w:r w:rsidRPr="00AC5AAD">
              <w:t>Inception (Christopher Nolan) </w:t>
            </w:r>
          </w:p>
        </w:tc>
        <w:tc>
          <w:tcPr>
            <w:tcW w:w="0" w:type="auto"/>
            <w:shd w:val="clear" w:color="auto" w:fill="E4EEFF"/>
            <w:vAlign w:val="center"/>
            <w:hideMark/>
          </w:tcPr>
          <w:p w:rsidR="00AC5AAD" w:rsidRPr="00AC5AAD" w:rsidRDefault="00AC5AAD" w:rsidP="00AC5AAD">
            <w:pPr>
              <w:ind w:left="360"/>
            </w:pPr>
            <w:r w:rsidRPr="00AC5AAD">
              <w:t>Ms.</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Ansh</w:t>
            </w:r>
          </w:p>
        </w:tc>
        <w:tc>
          <w:tcPr>
            <w:tcW w:w="0" w:type="auto"/>
            <w:shd w:val="clear" w:color="auto" w:fill="F2F6FD"/>
            <w:vAlign w:val="center"/>
            <w:hideMark/>
          </w:tcPr>
          <w:p w:rsidR="00AC5AAD" w:rsidRPr="00AC5AAD" w:rsidRDefault="00AC5AAD" w:rsidP="00AC5AAD">
            <w:pPr>
              <w:ind w:left="360"/>
            </w:pPr>
            <w:r w:rsidRPr="00AC5AAD">
              <w:t>62nd Sector A-10</w:t>
            </w:r>
          </w:p>
        </w:tc>
        <w:tc>
          <w:tcPr>
            <w:tcW w:w="0" w:type="auto"/>
            <w:shd w:val="clear" w:color="auto" w:fill="F2F6FD"/>
            <w:vAlign w:val="center"/>
            <w:hideMark/>
          </w:tcPr>
          <w:p w:rsidR="00AC5AAD" w:rsidRPr="00AC5AAD" w:rsidRDefault="00AC5AAD" w:rsidP="00AC5AAD">
            <w:pPr>
              <w:ind w:left="360"/>
            </w:pPr>
            <w:r w:rsidRPr="00AC5AAD">
              <w:t>The Alchemist (Paulo Coelho) </w:t>
            </w:r>
          </w:p>
        </w:tc>
        <w:tc>
          <w:tcPr>
            <w:tcW w:w="0" w:type="auto"/>
            <w:shd w:val="clear" w:color="auto" w:fill="F2F6FD"/>
            <w:vAlign w:val="center"/>
            <w:hideMark/>
          </w:tcPr>
          <w:p w:rsidR="00AC5AAD" w:rsidRPr="00AC5AAD" w:rsidRDefault="00AC5AAD" w:rsidP="00AC5AAD">
            <w:pPr>
              <w:ind w:left="360"/>
            </w:pPr>
            <w:r w:rsidRPr="00AC5AAD">
              <w:t>Mr.</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62nd Sector A-10</w:t>
            </w:r>
          </w:p>
        </w:tc>
        <w:tc>
          <w:tcPr>
            <w:tcW w:w="0" w:type="auto"/>
            <w:shd w:val="clear" w:color="auto" w:fill="E4EEFF"/>
            <w:vAlign w:val="center"/>
            <w:hideMark/>
          </w:tcPr>
          <w:p w:rsidR="00AC5AAD" w:rsidRPr="00AC5AAD" w:rsidRDefault="00AC5AAD" w:rsidP="00AC5AAD">
            <w:pPr>
              <w:ind w:left="360"/>
            </w:pPr>
            <w:r w:rsidRPr="00AC5AAD">
              <w:t>Inferno (Dan Brown) </w:t>
            </w:r>
          </w:p>
        </w:tc>
        <w:tc>
          <w:tcPr>
            <w:tcW w:w="0" w:type="auto"/>
            <w:shd w:val="clear" w:color="auto" w:fill="E4EEFF"/>
            <w:vAlign w:val="center"/>
            <w:hideMark/>
          </w:tcPr>
          <w:p w:rsidR="00AC5AAD" w:rsidRPr="00AC5AAD" w:rsidRDefault="00AC5AAD" w:rsidP="00AC5AAD">
            <w:pPr>
              <w:ind w:left="360"/>
            </w:pPr>
            <w:r w:rsidRPr="00AC5AAD">
              <w:t>Mr.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24th Street Park Avenue</w:t>
            </w:r>
          </w:p>
        </w:tc>
        <w:tc>
          <w:tcPr>
            <w:tcW w:w="0" w:type="auto"/>
            <w:shd w:val="clear" w:color="auto" w:fill="F2F6FD"/>
            <w:vAlign w:val="center"/>
            <w:hideMark/>
          </w:tcPr>
          <w:p w:rsidR="00AC5AAD" w:rsidRPr="00AC5AAD" w:rsidRDefault="00AC5AAD" w:rsidP="00AC5AAD">
            <w:pPr>
              <w:ind w:left="360"/>
            </w:pPr>
            <w:r w:rsidRPr="00AC5AAD">
              <w:t>Beautiful Bad (Annie Ward) </w:t>
            </w:r>
          </w:p>
        </w:tc>
        <w:tc>
          <w:tcPr>
            <w:tcW w:w="0" w:type="auto"/>
            <w:shd w:val="clear" w:color="auto" w:fill="F2F6FD"/>
            <w:vAlign w:val="center"/>
            <w:hideMark/>
          </w:tcPr>
          <w:p w:rsidR="00AC5AAD" w:rsidRPr="00AC5AAD" w:rsidRDefault="00AC5AAD" w:rsidP="00AC5AAD">
            <w:pPr>
              <w:ind w:left="360"/>
            </w:pPr>
            <w:r w:rsidRPr="00AC5AAD">
              <w:t>Mrs.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Sara</w:t>
            </w:r>
          </w:p>
        </w:tc>
        <w:tc>
          <w:tcPr>
            <w:tcW w:w="0" w:type="auto"/>
            <w:shd w:val="clear" w:color="auto" w:fill="E4EEFF"/>
            <w:vAlign w:val="center"/>
            <w:hideMark/>
          </w:tcPr>
          <w:p w:rsidR="00AC5AAD" w:rsidRPr="00AC5AAD" w:rsidRDefault="00AC5AAD" w:rsidP="00AC5AAD">
            <w:pPr>
              <w:ind w:left="360"/>
            </w:pPr>
            <w:r w:rsidRPr="00AC5AAD">
              <w:t>24th Street Park Avenue</w:t>
            </w:r>
          </w:p>
        </w:tc>
        <w:tc>
          <w:tcPr>
            <w:tcW w:w="0" w:type="auto"/>
            <w:shd w:val="clear" w:color="auto" w:fill="E4EEFF"/>
            <w:vAlign w:val="center"/>
            <w:hideMark/>
          </w:tcPr>
          <w:p w:rsidR="00AC5AAD" w:rsidRPr="00AC5AAD" w:rsidRDefault="00AC5AAD" w:rsidP="00AC5AAD">
            <w:pPr>
              <w:ind w:left="360"/>
            </w:pPr>
            <w:r w:rsidRPr="00AC5AAD">
              <w:t>Woman 99 (Greer Macallister) </w:t>
            </w:r>
          </w:p>
        </w:tc>
        <w:tc>
          <w:tcPr>
            <w:tcW w:w="0" w:type="auto"/>
            <w:shd w:val="clear" w:color="auto" w:fill="E4EEFF"/>
            <w:vAlign w:val="center"/>
            <w:hideMark/>
          </w:tcPr>
          <w:p w:rsidR="00AC5AAD" w:rsidRPr="00AC5AAD" w:rsidRDefault="00AC5AAD" w:rsidP="00AC5AAD">
            <w:pPr>
              <w:ind w:left="360"/>
            </w:pPr>
            <w:r w:rsidRPr="00AC5AAD">
              <w:t>Mrs.</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Ansh</w:t>
            </w:r>
          </w:p>
        </w:tc>
        <w:tc>
          <w:tcPr>
            <w:tcW w:w="0" w:type="auto"/>
            <w:shd w:val="clear" w:color="auto" w:fill="F2F6FD"/>
            <w:vAlign w:val="center"/>
            <w:hideMark/>
          </w:tcPr>
          <w:p w:rsidR="00AC5AAD" w:rsidRPr="00AC5AAD" w:rsidRDefault="00AC5AAD" w:rsidP="00AC5AAD">
            <w:pPr>
              <w:ind w:left="360"/>
            </w:pPr>
            <w:r w:rsidRPr="00AC5AAD">
              <w:t>Windsor Street 777</w:t>
            </w:r>
          </w:p>
        </w:tc>
        <w:tc>
          <w:tcPr>
            <w:tcW w:w="0" w:type="auto"/>
            <w:shd w:val="clear" w:color="auto" w:fill="F2F6FD"/>
            <w:vAlign w:val="center"/>
            <w:hideMark/>
          </w:tcPr>
          <w:p w:rsidR="00AC5AAD" w:rsidRPr="00AC5AAD" w:rsidRDefault="00AC5AAD" w:rsidP="00AC5AAD">
            <w:pPr>
              <w:ind w:left="360"/>
            </w:pPr>
            <w:r w:rsidRPr="00AC5AAD">
              <w:t>Dracula (Bram Stoker) </w:t>
            </w:r>
          </w:p>
        </w:tc>
        <w:tc>
          <w:tcPr>
            <w:tcW w:w="0" w:type="auto"/>
            <w:shd w:val="clear" w:color="auto" w:fill="F2F6FD"/>
            <w:vAlign w:val="center"/>
            <w:hideMark/>
          </w:tcPr>
          <w:p w:rsidR="00AC5AAD" w:rsidRPr="00AC5AAD" w:rsidRDefault="00AC5AAD" w:rsidP="00AC5AAD">
            <w:pPr>
              <w:ind w:left="360"/>
            </w:pPr>
            <w:r w:rsidRPr="00AC5AAD">
              <w:t>Mr.</w:t>
            </w:r>
          </w:p>
        </w:tc>
      </w:tr>
    </w:tbl>
    <w:p w:rsidR="00AC5AAD" w:rsidRPr="00AC5AAD" w:rsidRDefault="00AC5AAD" w:rsidP="00AC5AAD">
      <w:pPr>
        <w:numPr>
          <w:ilvl w:val="0"/>
          <w:numId w:val="11"/>
        </w:numPr>
      </w:pPr>
      <w:r w:rsidRPr="00AC5AAD">
        <w:rPr>
          <w:b/>
          <w:bCs/>
        </w:rPr>
        <w:t>Second Normal Form:</w:t>
      </w:r>
    </w:p>
    <w:p w:rsidR="00AC5AAD" w:rsidRPr="00AC5AAD" w:rsidRDefault="00AC5AAD" w:rsidP="00AC5AAD">
      <w:pPr>
        <w:ind w:left="360"/>
      </w:pPr>
      <w:r w:rsidRPr="00AC5AAD">
        <w:t>A relation is in second normal form if it satisfies the conditions for the first normal form and does not contain any partial dependency. A relation in 2NF has </w:t>
      </w:r>
      <w:r w:rsidRPr="00AC5AAD">
        <w:rPr>
          <w:b/>
          <w:bCs/>
        </w:rPr>
        <w:t>no partial dependency</w:t>
      </w:r>
      <w:r w:rsidRPr="00AC5AAD">
        <w:t>, i.e., it has no non-prime attribute that depends on any proper subset of any candidate key of the table. Often, specifying a single column Primary Key is the solution to the problem. Examples -</w:t>
      </w:r>
    </w:p>
    <w:p w:rsidR="00AC5AAD" w:rsidRPr="00AC5AAD" w:rsidRDefault="00AC5AAD" w:rsidP="00AC5AAD">
      <w:pPr>
        <w:ind w:left="360"/>
      </w:pPr>
      <w:r w:rsidRPr="00AC5AAD">
        <w:rPr>
          <w:b/>
          <w:bCs/>
        </w:rPr>
        <w:lastRenderedPageBreak/>
        <w:t>Example 1</w:t>
      </w:r>
      <w:r w:rsidRPr="00AC5AAD">
        <w:t> - Consider the above example. As we can observe, the Students Table in the 1NF form has a candidate key in the form of [Student, Address] that can uniquely identify all records in the table. The field Books Issued (non-prime attribute) depends partially on the Student field. Hence, the table is not in 2NF. To convert it into the 2nd Normal Form, we will partition the tables into two while specifying a new </w:t>
      </w:r>
      <w:r w:rsidRPr="00AC5AAD">
        <w:rPr>
          <w:b/>
          <w:bCs/>
          <w:i/>
          <w:iCs/>
        </w:rPr>
        <w:t>Primary Key </w:t>
      </w:r>
      <w:r w:rsidRPr="00AC5AAD">
        <w:t>attribute to identify the individual records in the Students table. The </w:t>
      </w:r>
      <w:r w:rsidRPr="00AC5AAD">
        <w:rPr>
          <w:b/>
          <w:bCs/>
          <w:i/>
          <w:iCs/>
        </w:rPr>
        <w:t>Foreign Key</w:t>
      </w:r>
      <w:r w:rsidRPr="00AC5AAD">
        <w:t> constraint will be set on the other table to ensure referential integrity.</w:t>
      </w:r>
    </w:p>
    <w:p w:rsidR="00AC5AAD" w:rsidRPr="00AC5AAD" w:rsidRDefault="00AC5AAD" w:rsidP="00AC5AAD">
      <w:pPr>
        <w:ind w:left="360"/>
      </w:pPr>
      <w:r w:rsidRPr="00AC5AAD">
        <w:rPr>
          <w:b/>
          <w:bCs/>
        </w:rPr>
        <w:t>Students Table (2nd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140"/>
        <w:gridCol w:w="2633"/>
        <w:gridCol w:w="1366"/>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Student_ID </w:t>
            </w:r>
          </w:p>
        </w:tc>
        <w:tc>
          <w:tcPr>
            <w:tcW w:w="0" w:type="auto"/>
            <w:shd w:val="clear" w:color="auto" w:fill="CDD5E4"/>
            <w:noWrap/>
            <w:vAlign w:val="center"/>
            <w:hideMark/>
          </w:tcPr>
          <w:p w:rsidR="00AC5AAD" w:rsidRPr="00AC5AAD" w:rsidRDefault="00AC5AAD" w:rsidP="00AC5AAD">
            <w:pPr>
              <w:ind w:left="360"/>
              <w:rPr>
                <w:b/>
                <w:bCs/>
              </w:rPr>
            </w:pPr>
            <w:r w:rsidRPr="00AC5AAD">
              <w:rPr>
                <w:b/>
                <w:bCs/>
              </w:rPr>
              <w:t>Student</w:t>
            </w:r>
          </w:p>
        </w:tc>
        <w:tc>
          <w:tcPr>
            <w:tcW w:w="0" w:type="auto"/>
            <w:shd w:val="clear" w:color="auto" w:fill="CDD5E4"/>
            <w:noWrap/>
            <w:vAlign w:val="center"/>
            <w:hideMark/>
          </w:tcPr>
          <w:p w:rsidR="00AC5AAD" w:rsidRPr="00AC5AAD" w:rsidRDefault="00AC5AAD" w:rsidP="00AC5AAD">
            <w:pPr>
              <w:ind w:left="360"/>
              <w:rPr>
                <w:b/>
                <w:bCs/>
              </w:rPr>
            </w:pPr>
            <w:r w:rsidRPr="00AC5AAD">
              <w:rPr>
                <w:b/>
                <w:bCs/>
              </w:rPr>
              <w:t>Address </w:t>
            </w:r>
          </w:p>
        </w:tc>
        <w:tc>
          <w:tcPr>
            <w:tcW w:w="0" w:type="auto"/>
            <w:shd w:val="clear" w:color="auto" w:fill="CDD5E4"/>
            <w:noWrap/>
            <w:vAlign w:val="center"/>
            <w:hideMark/>
          </w:tcPr>
          <w:p w:rsidR="00AC5AAD" w:rsidRPr="00AC5AAD" w:rsidRDefault="00AC5AAD" w:rsidP="00AC5AAD">
            <w:pPr>
              <w:ind w:left="360"/>
              <w:rPr>
                <w:b/>
                <w:bCs/>
              </w:rPr>
            </w:pPr>
            <w:r w:rsidRPr="00AC5AAD">
              <w:rPr>
                <w:b/>
                <w:bCs/>
              </w:rPr>
              <w:t>Salutation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1</w:t>
            </w:r>
          </w:p>
        </w:tc>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Amanora Park Town 94 </w:t>
            </w:r>
          </w:p>
        </w:tc>
        <w:tc>
          <w:tcPr>
            <w:tcW w:w="0" w:type="auto"/>
            <w:shd w:val="clear" w:color="auto" w:fill="F2F6FD"/>
            <w:vAlign w:val="center"/>
            <w:hideMark/>
          </w:tcPr>
          <w:p w:rsidR="00AC5AAD" w:rsidRPr="00AC5AAD" w:rsidRDefault="00AC5AAD" w:rsidP="00AC5AAD">
            <w:pPr>
              <w:ind w:left="360"/>
            </w:pPr>
            <w:r w:rsidRPr="00AC5AAD">
              <w:t>Ms.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2</w:t>
            </w:r>
          </w:p>
        </w:tc>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62nd Sector A-10 </w:t>
            </w:r>
          </w:p>
        </w:tc>
        <w:tc>
          <w:tcPr>
            <w:tcW w:w="0" w:type="auto"/>
            <w:shd w:val="clear" w:color="auto" w:fill="E4EEFF"/>
            <w:vAlign w:val="center"/>
            <w:hideMark/>
          </w:tcPr>
          <w:p w:rsidR="00AC5AAD" w:rsidRPr="00AC5AAD" w:rsidRDefault="00AC5AAD" w:rsidP="00AC5AAD">
            <w:pPr>
              <w:ind w:left="360"/>
            </w:pPr>
            <w:r w:rsidRPr="00AC5AAD">
              <w:t>Mr.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3</w:t>
            </w:r>
          </w:p>
        </w:tc>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24th Street Park Avenue </w:t>
            </w:r>
          </w:p>
        </w:tc>
        <w:tc>
          <w:tcPr>
            <w:tcW w:w="0" w:type="auto"/>
            <w:shd w:val="clear" w:color="auto" w:fill="F2F6FD"/>
            <w:vAlign w:val="center"/>
            <w:hideMark/>
          </w:tcPr>
          <w:p w:rsidR="00AC5AAD" w:rsidRPr="00AC5AAD" w:rsidRDefault="00AC5AAD" w:rsidP="00AC5AAD">
            <w:pPr>
              <w:ind w:left="360"/>
            </w:pPr>
            <w:r w:rsidRPr="00AC5AAD">
              <w:t>Mrs.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4</w:t>
            </w:r>
          </w:p>
        </w:tc>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Windsor Street 777 </w:t>
            </w:r>
          </w:p>
        </w:tc>
        <w:tc>
          <w:tcPr>
            <w:tcW w:w="0" w:type="auto"/>
            <w:shd w:val="clear" w:color="auto" w:fill="E4EEFF"/>
            <w:vAlign w:val="center"/>
            <w:hideMark/>
          </w:tcPr>
          <w:p w:rsidR="00AC5AAD" w:rsidRPr="00AC5AAD" w:rsidRDefault="00AC5AAD" w:rsidP="00AC5AAD">
            <w:pPr>
              <w:ind w:left="360"/>
            </w:pPr>
            <w:r w:rsidRPr="00AC5AAD">
              <w:t>Mr.</w:t>
            </w:r>
          </w:p>
        </w:tc>
      </w:tr>
    </w:tbl>
    <w:p w:rsidR="00AC5AAD" w:rsidRPr="00AC5AAD" w:rsidRDefault="00AC5AAD" w:rsidP="00AC5AAD">
      <w:pPr>
        <w:ind w:left="360"/>
      </w:pPr>
      <w:r w:rsidRPr="00AC5AAD">
        <w:rPr>
          <w:b/>
          <w:bCs/>
        </w:rPr>
        <w:t>Books Table (2nd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3660"/>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Student_ID </w:t>
            </w:r>
          </w:p>
        </w:tc>
        <w:tc>
          <w:tcPr>
            <w:tcW w:w="0" w:type="auto"/>
            <w:shd w:val="clear" w:color="auto" w:fill="CDD5E4"/>
            <w:noWrap/>
            <w:vAlign w:val="center"/>
            <w:hideMark/>
          </w:tcPr>
          <w:p w:rsidR="00AC5AAD" w:rsidRPr="00AC5AAD" w:rsidRDefault="00AC5AAD" w:rsidP="00AC5AAD">
            <w:pPr>
              <w:ind w:left="360"/>
              <w:rPr>
                <w:b/>
                <w:bCs/>
              </w:rPr>
            </w:pPr>
            <w:r w:rsidRPr="00AC5AAD">
              <w:rPr>
                <w:b/>
                <w:bCs/>
              </w:rPr>
              <w:t>Book Issued</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1</w:t>
            </w:r>
          </w:p>
        </w:tc>
        <w:tc>
          <w:tcPr>
            <w:tcW w:w="0" w:type="auto"/>
            <w:shd w:val="clear" w:color="auto" w:fill="F2F6FD"/>
            <w:vAlign w:val="center"/>
            <w:hideMark/>
          </w:tcPr>
          <w:p w:rsidR="00AC5AAD" w:rsidRPr="00AC5AAD" w:rsidRDefault="00AC5AAD" w:rsidP="00AC5AAD">
            <w:pPr>
              <w:ind w:left="360"/>
            </w:pPr>
            <w:r w:rsidRPr="00AC5AAD">
              <w:t>Until the Day I Die (Emily Carpenter)</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1</w:t>
            </w:r>
          </w:p>
        </w:tc>
        <w:tc>
          <w:tcPr>
            <w:tcW w:w="0" w:type="auto"/>
            <w:shd w:val="clear" w:color="auto" w:fill="E4EEFF"/>
            <w:vAlign w:val="center"/>
            <w:hideMark/>
          </w:tcPr>
          <w:p w:rsidR="00AC5AAD" w:rsidRPr="00AC5AAD" w:rsidRDefault="00AC5AAD" w:rsidP="00AC5AAD">
            <w:pPr>
              <w:ind w:left="360"/>
            </w:pPr>
            <w:r w:rsidRPr="00AC5AAD">
              <w:t>Inception (Christopher Nolan)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2</w:t>
            </w:r>
          </w:p>
        </w:tc>
        <w:tc>
          <w:tcPr>
            <w:tcW w:w="0" w:type="auto"/>
            <w:shd w:val="clear" w:color="auto" w:fill="F2F6FD"/>
            <w:vAlign w:val="center"/>
            <w:hideMark/>
          </w:tcPr>
          <w:p w:rsidR="00AC5AAD" w:rsidRPr="00AC5AAD" w:rsidRDefault="00AC5AAD" w:rsidP="00AC5AAD">
            <w:pPr>
              <w:ind w:left="360"/>
            </w:pPr>
            <w:r w:rsidRPr="00AC5AAD">
              <w:t>The Alchemist (Paulo Coelho)</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2</w:t>
            </w:r>
          </w:p>
        </w:tc>
        <w:tc>
          <w:tcPr>
            <w:tcW w:w="0" w:type="auto"/>
            <w:shd w:val="clear" w:color="auto" w:fill="E4EEFF"/>
            <w:vAlign w:val="center"/>
            <w:hideMark/>
          </w:tcPr>
          <w:p w:rsidR="00AC5AAD" w:rsidRPr="00AC5AAD" w:rsidRDefault="00AC5AAD" w:rsidP="00AC5AAD">
            <w:pPr>
              <w:ind w:left="360"/>
            </w:pPr>
            <w:r w:rsidRPr="00AC5AAD">
              <w:t>Inferno (Dan Brown)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3</w:t>
            </w:r>
          </w:p>
        </w:tc>
        <w:tc>
          <w:tcPr>
            <w:tcW w:w="0" w:type="auto"/>
            <w:shd w:val="clear" w:color="auto" w:fill="F2F6FD"/>
            <w:vAlign w:val="center"/>
            <w:hideMark/>
          </w:tcPr>
          <w:p w:rsidR="00AC5AAD" w:rsidRPr="00AC5AAD" w:rsidRDefault="00AC5AAD" w:rsidP="00AC5AAD">
            <w:pPr>
              <w:ind w:left="360"/>
            </w:pPr>
            <w:r w:rsidRPr="00AC5AAD">
              <w:t>Beautiful Bad (Annie Ward)</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3</w:t>
            </w:r>
          </w:p>
        </w:tc>
        <w:tc>
          <w:tcPr>
            <w:tcW w:w="0" w:type="auto"/>
            <w:shd w:val="clear" w:color="auto" w:fill="E4EEFF"/>
            <w:vAlign w:val="center"/>
            <w:hideMark/>
          </w:tcPr>
          <w:p w:rsidR="00AC5AAD" w:rsidRPr="00AC5AAD" w:rsidRDefault="00AC5AAD" w:rsidP="00AC5AAD">
            <w:pPr>
              <w:ind w:left="360"/>
            </w:pPr>
            <w:r w:rsidRPr="00AC5AAD">
              <w:t>Woman 99 (Greer Macallister)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4</w:t>
            </w:r>
          </w:p>
        </w:tc>
        <w:tc>
          <w:tcPr>
            <w:tcW w:w="0" w:type="auto"/>
            <w:shd w:val="clear" w:color="auto" w:fill="F2F6FD"/>
            <w:vAlign w:val="center"/>
            <w:hideMark/>
          </w:tcPr>
          <w:p w:rsidR="00AC5AAD" w:rsidRPr="00AC5AAD" w:rsidRDefault="00AC5AAD" w:rsidP="00AC5AAD">
            <w:pPr>
              <w:ind w:left="360"/>
            </w:pPr>
            <w:r w:rsidRPr="00AC5AAD">
              <w:t>Dracula (Bram Stoker)</w:t>
            </w:r>
          </w:p>
        </w:tc>
      </w:tr>
    </w:tbl>
    <w:p w:rsidR="00AC5AAD" w:rsidRPr="00AC5AAD" w:rsidRDefault="00AC5AAD" w:rsidP="00AC5AAD">
      <w:pPr>
        <w:ind w:left="360"/>
      </w:pPr>
      <w:r w:rsidRPr="00AC5AAD">
        <w:rPr>
          <w:b/>
          <w:bCs/>
        </w:rPr>
        <w:t>Example 2</w:t>
      </w:r>
      <w:r w:rsidRPr="00AC5AAD">
        <w:t> - Consider the following dependencies in relation to R(W,X,Y,Z)</w:t>
      </w:r>
    </w:p>
    <w:p w:rsidR="00AC5AAD" w:rsidRPr="00AC5AAD" w:rsidRDefault="00AC5AAD" w:rsidP="00AC5AAD">
      <w:pPr>
        <w:ind w:left="360"/>
      </w:pPr>
      <w:r w:rsidRPr="00AC5AAD">
        <w:t xml:space="preserve"> WX -&gt; Y    [W </w:t>
      </w:r>
      <w:r w:rsidRPr="00AC5AAD">
        <w:rPr>
          <w:b/>
          <w:bCs/>
        </w:rPr>
        <w:t>and</w:t>
      </w:r>
      <w:r w:rsidRPr="00AC5AAD">
        <w:t xml:space="preserve"> X together determine Y] </w:t>
      </w:r>
    </w:p>
    <w:p w:rsidR="00AC5AAD" w:rsidRPr="00AC5AAD" w:rsidRDefault="00AC5AAD" w:rsidP="00AC5AAD">
      <w:pPr>
        <w:ind w:left="360"/>
      </w:pPr>
      <w:r w:rsidRPr="00AC5AAD">
        <w:t xml:space="preserve"> XY -&gt; Z    [X </w:t>
      </w:r>
      <w:r w:rsidRPr="00AC5AAD">
        <w:rPr>
          <w:b/>
          <w:bCs/>
        </w:rPr>
        <w:t>and</w:t>
      </w:r>
      <w:r w:rsidRPr="00AC5AAD">
        <w:t xml:space="preserve"> Y together determine Z] </w:t>
      </w:r>
    </w:p>
    <w:p w:rsidR="00AC5AAD" w:rsidRPr="00AC5AAD" w:rsidRDefault="00AC5AAD" w:rsidP="00AC5AAD">
      <w:pPr>
        <w:ind w:left="360"/>
      </w:pPr>
      <w:r w:rsidRPr="00AC5AAD">
        <w:t>Here, WX is the only candidate key and there is no partial dependency, i.e., any proper subset of WX doesn’t determine any non-prime attribute in the relation.</w:t>
      </w:r>
    </w:p>
    <w:p w:rsidR="00AC5AAD" w:rsidRPr="00AC5AAD" w:rsidRDefault="00AC5AAD" w:rsidP="00AC5AAD">
      <w:pPr>
        <w:numPr>
          <w:ilvl w:val="0"/>
          <w:numId w:val="12"/>
        </w:numPr>
      </w:pPr>
      <w:r w:rsidRPr="00AC5AAD">
        <w:rPr>
          <w:b/>
          <w:bCs/>
        </w:rPr>
        <w:t>Third Normal Form</w:t>
      </w:r>
    </w:p>
    <w:p w:rsidR="00AC5AAD" w:rsidRPr="00AC5AAD" w:rsidRDefault="00AC5AAD" w:rsidP="00AC5AAD">
      <w:pPr>
        <w:ind w:left="360"/>
      </w:pPr>
      <w:r w:rsidRPr="00AC5AAD">
        <w:t>A relation is said to be in the third normal form, if it satisfies the conditions for the second normal form and there is </w:t>
      </w:r>
      <w:r w:rsidRPr="00AC5AAD">
        <w:rPr>
          <w:b/>
          <w:bCs/>
        </w:rPr>
        <w:t>no transitive dependency</w:t>
      </w:r>
      <w:r w:rsidRPr="00AC5AAD">
        <w:t> between the non-prime attributes, i.e., all non-prime attributes are determined only by the candidate keys of the relation and not by any other non-prime attribute.</w:t>
      </w:r>
    </w:p>
    <w:p w:rsidR="00AC5AAD" w:rsidRPr="00AC5AAD" w:rsidRDefault="00AC5AAD" w:rsidP="00AC5AAD">
      <w:pPr>
        <w:ind w:left="360"/>
      </w:pPr>
      <w:r w:rsidRPr="00AC5AAD">
        <w:rPr>
          <w:b/>
          <w:bCs/>
        </w:rPr>
        <w:lastRenderedPageBreak/>
        <w:t>Example 1</w:t>
      </w:r>
      <w:r w:rsidRPr="00AC5AAD">
        <w:t> - Consider the Students Table in the above example. As we can observe, the Students Table in the 2NF form has a single candidate key Student_ID (primary key) that can uniquely identify all records in the table. The field Salutation (non-prime attribute), however, depends on the Student Field rather than the candidate key. Hence, the table is not in 3NF. To convert it into the 3rd Normal Form, we will once again partition the tables into two while specifying a new </w:t>
      </w:r>
      <w:r w:rsidRPr="00AC5AAD">
        <w:rPr>
          <w:b/>
          <w:bCs/>
          <w:i/>
          <w:iCs/>
        </w:rPr>
        <w:t>Foreign Key</w:t>
      </w:r>
      <w:r w:rsidRPr="00AC5AAD">
        <w:t> constraint to identify the salutations for individual records in the Students table. The </w:t>
      </w:r>
      <w:r w:rsidRPr="00AC5AAD">
        <w:rPr>
          <w:b/>
          <w:bCs/>
          <w:i/>
          <w:iCs/>
        </w:rPr>
        <w:t>Primary Key</w:t>
      </w:r>
      <w:r w:rsidRPr="00AC5AAD">
        <w:t> constraint for the same will be set on the Salutations table to identify each record uniquely.</w:t>
      </w:r>
    </w:p>
    <w:p w:rsidR="00AC5AAD" w:rsidRPr="00AC5AAD" w:rsidRDefault="00AC5AAD" w:rsidP="00AC5AAD">
      <w:pPr>
        <w:ind w:left="360"/>
      </w:pPr>
      <w:r w:rsidRPr="00AC5AAD">
        <w:rPr>
          <w:b/>
          <w:bCs/>
        </w:rPr>
        <w:t>Students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190"/>
        <w:gridCol w:w="2633"/>
        <w:gridCol w:w="1673"/>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Student_ID </w:t>
            </w:r>
          </w:p>
        </w:tc>
        <w:tc>
          <w:tcPr>
            <w:tcW w:w="0" w:type="auto"/>
            <w:shd w:val="clear" w:color="auto" w:fill="CDD5E4"/>
            <w:noWrap/>
            <w:vAlign w:val="center"/>
            <w:hideMark/>
          </w:tcPr>
          <w:p w:rsidR="00AC5AAD" w:rsidRPr="00AC5AAD" w:rsidRDefault="00AC5AAD" w:rsidP="00AC5AAD">
            <w:pPr>
              <w:ind w:left="360"/>
              <w:rPr>
                <w:b/>
                <w:bCs/>
              </w:rPr>
            </w:pPr>
            <w:r w:rsidRPr="00AC5AAD">
              <w:rPr>
                <w:b/>
                <w:bCs/>
              </w:rPr>
              <w:t>Student </w:t>
            </w:r>
          </w:p>
        </w:tc>
        <w:tc>
          <w:tcPr>
            <w:tcW w:w="0" w:type="auto"/>
            <w:shd w:val="clear" w:color="auto" w:fill="CDD5E4"/>
            <w:noWrap/>
            <w:vAlign w:val="center"/>
            <w:hideMark/>
          </w:tcPr>
          <w:p w:rsidR="00AC5AAD" w:rsidRPr="00AC5AAD" w:rsidRDefault="00AC5AAD" w:rsidP="00AC5AAD">
            <w:pPr>
              <w:ind w:left="360"/>
              <w:rPr>
                <w:b/>
                <w:bCs/>
              </w:rPr>
            </w:pPr>
            <w:r w:rsidRPr="00AC5AAD">
              <w:rPr>
                <w:b/>
                <w:bCs/>
              </w:rPr>
              <w:t>Address </w:t>
            </w:r>
          </w:p>
        </w:tc>
        <w:tc>
          <w:tcPr>
            <w:tcW w:w="0" w:type="auto"/>
            <w:shd w:val="clear" w:color="auto" w:fill="CDD5E4"/>
            <w:noWrap/>
            <w:vAlign w:val="center"/>
            <w:hideMark/>
          </w:tcPr>
          <w:p w:rsidR="00AC5AAD" w:rsidRPr="00AC5AAD" w:rsidRDefault="00AC5AAD" w:rsidP="00AC5AAD">
            <w:pPr>
              <w:ind w:left="360"/>
              <w:rPr>
                <w:b/>
                <w:bCs/>
              </w:rPr>
            </w:pPr>
            <w:r w:rsidRPr="00AC5AAD">
              <w:rPr>
                <w:b/>
                <w:bCs/>
              </w:rPr>
              <w:t>Salutation_ID</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1</w:t>
            </w:r>
          </w:p>
        </w:tc>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Amanora Park Town 94 </w:t>
            </w:r>
          </w:p>
        </w:tc>
        <w:tc>
          <w:tcPr>
            <w:tcW w:w="0" w:type="auto"/>
            <w:shd w:val="clear" w:color="auto" w:fill="F2F6FD"/>
            <w:vAlign w:val="center"/>
            <w:hideMark/>
          </w:tcPr>
          <w:p w:rsidR="00AC5AAD" w:rsidRPr="00AC5AAD" w:rsidRDefault="00AC5AAD" w:rsidP="00AC5AAD">
            <w:pPr>
              <w:ind w:left="360"/>
            </w:pPr>
            <w:r w:rsidRPr="00AC5AAD">
              <w:t>1</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2</w:t>
            </w:r>
          </w:p>
        </w:tc>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62nd Sector A-10 </w:t>
            </w:r>
          </w:p>
        </w:tc>
        <w:tc>
          <w:tcPr>
            <w:tcW w:w="0" w:type="auto"/>
            <w:shd w:val="clear" w:color="auto" w:fill="E4EEFF"/>
            <w:vAlign w:val="center"/>
            <w:hideMark/>
          </w:tcPr>
          <w:p w:rsidR="00AC5AAD" w:rsidRPr="00AC5AAD" w:rsidRDefault="00AC5AAD" w:rsidP="00AC5AAD">
            <w:pPr>
              <w:ind w:left="360"/>
            </w:pPr>
            <w:r w:rsidRPr="00AC5AAD">
              <w:t>2</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3</w:t>
            </w:r>
          </w:p>
        </w:tc>
        <w:tc>
          <w:tcPr>
            <w:tcW w:w="0" w:type="auto"/>
            <w:shd w:val="clear" w:color="auto" w:fill="F2F6FD"/>
            <w:vAlign w:val="center"/>
            <w:hideMark/>
          </w:tcPr>
          <w:p w:rsidR="00AC5AAD" w:rsidRPr="00AC5AAD" w:rsidRDefault="00AC5AAD" w:rsidP="00AC5AAD">
            <w:pPr>
              <w:ind w:left="360"/>
            </w:pPr>
            <w:r w:rsidRPr="00AC5AAD">
              <w:t>Sara</w:t>
            </w:r>
          </w:p>
        </w:tc>
        <w:tc>
          <w:tcPr>
            <w:tcW w:w="0" w:type="auto"/>
            <w:shd w:val="clear" w:color="auto" w:fill="F2F6FD"/>
            <w:vAlign w:val="center"/>
            <w:hideMark/>
          </w:tcPr>
          <w:p w:rsidR="00AC5AAD" w:rsidRPr="00AC5AAD" w:rsidRDefault="00AC5AAD" w:rsidP="00AC5AAD">
            <w:pPr>
              <w:ind w:left="360"/>
            </w:pPr>
            <w:r w:rsidRPr="00AC5AAD">
              <w:t>24th Street Park Avenue </w:t>
            </w:r>
          </w:p>
        </w:tc>
        <w:tc>
          <w:tcPr>
            <w:tcW w:w="0" w:type="auto"/>
            <w:shd w:val="clear" w:color="auto" w:fill="F2F6FD"/>
            <w:vAlign w:val="center"/>
            <w:hideMark/>
          </w:tcPr>
          <w:p w:rsidR="00AC5AAD" w:rsidRPr="00AC5AAD" w:rsidRDefault="00AC5AAD" w:rsidP="00AC5AAD">
            <w:pPr>
              <w:ind w:left="360"/>
            </w:pPr>
            <w:r w:rsidRPr="00AC5AAD">
              <w:t>3</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4</w:t>
            </w:r>
          </w:p>
        </w:tc>
        <w:tc>
          <w:tcPr>
            <w:tcW w:w="0" w:type="auto"/>
            <w:shd w:val="clear" w:color="auto" w:fill="E4EEFF"/>
            <w:vAlign w:val="center"/>
            <w:hideMark/>
          </w:tcPr>
          <w:p w:rsidR="00AC5AAD" w:rsidRPr="00AC5AAD" w:rsidRDefault="00AC5AAD" w:rsidP="00AC5AAD">
            <w:pPr>
              <w:ind w:left="360"/>
            </w:pPr>
            <w:r w:rsidRPr="00AC5AAD">
              <w:t>Ansh</w:t>
            </w:r>
          </w:p>
        </w:tc>
        <w:tc>
          <w:tcPr>
            <w:tcW w:w="0" w:type="auto"/>
            <w:shd w:val="clear" w:color="auto" w:fill="E4EEFF"/>
            <w:vAlign w:val="center"/>
            <w:hideMark/>
          </w:tcPr>
          <w:p w:rsidR="00AC5AAD" w:rsidRPr="00AC5AAD" w:rsidRDefault="00AC5AAD" w:rsidP="00AC5AAD">
            <w:pPr>
              <w:ind w:left="360"/>
            </w:pPr>
            <w:r w:rsidRPr="00AC5AAD">
              <w:t>Windsor Street 777 </w:t>
            </w:r>
          </w:p>
        </w:tc>
        <w:tc>
          <w:tcPr>
            <w:tcW w:w="0" w:type="auto"/>
            <w:shd w:val="clear" w:color="auto" w:fill="E4EEFF"/>
            <w:vAlign w:val="center"/>
            <w:hideMark/>
          </w:tcPr>
          <w:p w:rsidR="00AC5AAD" w:rsidRPr="00AC5AAD" w:rsidRDefault="00AC5AAD" w:rsidP="00AC5AAD">
            <w:pPr>
              <w:ind w:left="360"/>
            </w:pPr>
            <w:r w:rsidRPr="00AC5AAD">
              <w:t>1</w:t>
            </w:r>
          </w:p>
        </w:tc>
      </w:tr>
    </w:tbl>
    <w:p w:rsidR="00AC5AAD" w:rsidRPr="00AC5AAD" w:rsidRDefault="00AC5AAD" w:rsidP="00AC5AAD">
      <w:pPr>
        <w:ind w:left="360"/>
      </w:pPr>
      <w:r w:rsidRPr="00AC5AAD">
        <w:rPr>
          <w:b/>
          <w:bCs/>
        </w:rPr>
        <w:t>Books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3660"/>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Student_ID</w:t>
            </w:r>
          </w:p>
        </w:tc>
        <w:tc>
          <w:tcPr>
            <w:tcW w:w="0" w:type="auto"/>
            <w:shd w:val="clear" w:color="auto" w:fill="CDD5E4"/>
            <w:noWrap/>
            <w:vAlign w:val="center"/>
            <w:hideMark/>
          </w:tcPr>
          <w:p w:rsidR="00AC5AAD" w:rsidRPr="00AC5AAD" w:rsidRDefault="00AC5AAD" w:rsidP="00AC5AAD">
            <w:pPr>
              <w:ind w:left="360"/>
              <w:rPr>
                <w:b/>
                <w:bCs/>
              </w:rPr>
            </w:pPr>
            <w:r w:rsidRPr="00AC5AAD">
              <w:rPr>
                <w:b/>
                <w:bCs/>
              </w:rPr>
              <w:t>Book Issued</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1</w:t>
            </w:r>
          </w:p>
        </w:tc>
        <w:tc>
          <w:tcPr>
            <w:tcW w:w="0" w:type="auto"/>
            <w:shd w:val="clear" w:color="auto" w:fill="F2F6FD"/>
            <w:vAlign w:val="center"/>
            <w:hideMark/>
          </w:tcPr>
          <w:p w:rsidR="00AC5AAD" w:rsidRPr="00AC5AAD" w:rsidRDefault="00AC5AAD" w:rsidP="00AC5AAD">
            <w:pPr>
              <w:ind w:left="360"/>
            </w:pPr>
            <w:r w:rsidRPr="00AC5AAD">
              <w:t>Until the Day I Die (Emily Carpenter)</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1</w:t>
            </w:r>
          </w:p>
        </w:tc>
        <w:tc>
          <w:tcPr>
            <w:tcW w:w="0" w:type="auto"/>
            <w:shd w:val="clear" w:color="auto" w:fill="E4EEFF"/>
            <w:vAlign w:val="center"/>
            <w:hideMark/>
          </w:tcPr>
          <w:p w:rsidR="00AC5AAD" w:rsidRPr="00AC5AAD" w:rsidRDefault="00AC5AAD" w:rsidP="00AC5AAD">
            <w:pPr>
              <w:ind w:left="360"/>
            </w:pPr>
            <w:r w:rsidRPr="00AC5AAD">
              <w:t>Inception (Christopher Nolan)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2</w:t>
            </w:r>
          </w:p>
        </w:tc>
        <w:tc>
          <w:tcPr>
            <w:tcW w:w="0" w:type="auto"/>
            <w:shd w:val="clear" w:color="auto" w:fill="F2F6FD"/>
            <w:vAlign w:val="center"/>
            <w:hideMark/>
          </w:tcPr>
          <w:p w:rsidR="00AC5AAD" w:rsidRPr="00AC5AAD" w:rsidRDefault="00AC5AAD" w:rsidP="00AC5AAD">
            <w:pPr>
              <w:ind w:left="360"/>
            </w:pPr>
            <w:r w:rsidRPr="00AC5AAD">
              <w:t>The Alchemist (Paulo Coelho)</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2</w:t>
            </w:r>
          </w:p>
        </w:tc>
        <w:tc>
          <w:tcPr>
            <w:tcW w:w="0" w:type="auto"/>
            <w:shd w:val="clear" w:color="auto" w:fill="E4EEFF"/>
            <w:vAlign w:val="center"/>
            <w:hideMark/>
          </w:tcPr>
          <w:p w:rsidR="00AC5AAD" w:rsidRPr="00AC5AAD" w:rsidRDefault="00AC5AAD" w:rsidP="00AC5AAD">
            <w:pPr>
              <w:ind w:left="360"/>
            </w:pPr>
            <w:r w:rsidRPr="00AC5AAD">
              <w:t>Inferno (Dan Brown)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3</w:t>
            </w:r>
          </w:p>
        </w:tc>
        <w:tc>
          <w:tcPr>
            <w:tcW w:w="0" w:type="auto"/>
            <w:shd w:val="clear" w:color="auto" w:fill="F2F6FD"/>
            <w:vAlign w:val="center"/>
            <w:hideMark/>
          </w:tcPr>
          <w:p w:rsidR="00AC5AAD" w:rsidRPr="00AC5AAD" w:rsidRDefault="00AC5AAD" w:rsidP="00AC5AAD">
            <w:pPr>
              <w:ind w:left="360"/>
            </w:pPr>
            <w:r w:rsidRPr="00AC5AAD">
              <w:t>Beautiful Bad (Annie Ward)</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3</w:t>
            </w:r>
          </w:p>
        </w:tc>
        <w:tc>
          <w:tcPr>
            <w:tcW w:w="0" w:type="auto"/>
            <w:shd w:val="clear" w:color="auto" w:fill="E4EEFF"/>
            <w:vAlign w:val="center"/>
            <w:hideMark/>
          </w:tcPr>
          <w:p w:rsidR="00AC5AAD" w:rsidRPr="00AC5AAD" w:rsidRDefault="00AC5AAD" w:rsidP="00AC5AAD">
            <w:pPr>
              <w:ind w:left="360"/>
            </w:pPr>
            <w:r w:rsidRPr="00AC5AAD">
              <w:t>Woman 99 (Greer Macallister)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4</w:t>
            </w:r>
          </w:p>
        </w:tc>
        <w:tc>
          <w:tcPr>
            <w:tcW w:w="0" w:type="auto"/>
            <w:shd w:val="clear" w:color="auto" w:fill="F2F6FD"/>
            <w:vAlign w:val="center"/>
            <w:hideMark/>
          </w:tcPr>
          <w:p w:rsidR="00AC5AAD" w:rsidRPr="00AC5AAD" w:rsidRDefault="00AC5AAD" w:rsidP="00AC5AAD">
            <w:pPr>
              <w:ind w:left="360"/>
            </w:pPr>
            <w:r w:rsidRPr="00AC5AAD">
              <w:t>Dracula (Bram Stoker)</w:t>
            </w:r>
          </w:p>
        </w:tc>
      </w:tr>
    </w:tbl>
    <w:p w:rsidR="00AC5AAD" w:rsidRPr="00AC5AAD" w:rsidRDefault="00AC5AAD" w:rsidP="00AC5AAD">
      <w:pPr>
        <w:ind w:left="360"/>
      </w:pPr>
      <w:r w:rsidRPr="00AC5AAD">
        <w:rPr>
          <w:b/>
          <w:bCs/>
        </w:rPr>
        <w:t>Salutations Table (3rd Normal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1366"/>
      </w:tblGrid>
      <w:tr w:rsidR="00AC5AAD" w:rsidRPr="00AC5AAD" w:rsidTr="00AC5AAD">
        <w:trPr>
          <w:tblHeader/>
          <w:tblCellSpacing w:w="15" w:type="dxa"/>
        </w:trPr>
        <w:tc>
          <w:tcPr>
            <w:tcW w:w="0" w:type="auto"/>
            <w:shd w:val="clear" w:color="auto" w:fill="CDD5E4"/>
            <w:noWrap/>
            <w:vAlign w:val="center"/>
            <w:hideMark/>
          </w:tcPr>
          <w:p w:rsidR="00AC5AAD" w:rsidRPr="00AC5AAD" w:rsidRDefault="00AC5AAD" w:rsidP="00AC5AAD">
            <w:pPr>
              <w:ind w:left="360"/>
              <w:rPr>
                <w:b/>
                <w:bCs/>
              </w:rPr>
            </w:pPr>
            <w:r w:rsidRPr="00AC5AAD">
              <w:rPr>
                <w:b/>
                <w:bCs/>
              </w:rPr>
              <w:t>Salutation_ID</w:t>
            </w:r>
          </w:p>
        </w:tc>
        <w:tc>
          <w:tcPr>
            <w:tcW w:w="0" w:type="auto"/>
            <w:shd w:val="clear" w:color="auto" w:fill="CDD5E4"/>
            <w:noWrap/>
            <w:vAlign w:val="center"/>
            <w:hideMark/>
          </w:tcPr>
          <w:p w:rsidR="00AC5AAD" w:rsidRPr="00AC5AAD" w:rsidRDefault="00AC5AAD" w:rsidP="00AC5AAD">
            <w:pPr>
              <w:ind w:left="360"/>
              <w:rPr>
                <w:b/>
                <w:bCs/>
              </w:rPr>
            </w:pPr>
            <w:r w:rsidRPr="00AC5AAD">
              <w:rPr>
                <w:b/>
                <w:bCs/>
              </w:rPr>
              <w:t>Salutation</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1</w:t>
            </w:r>
          </w:p>
        </w:tc>
        <w:tc>
          <w:tcPr>
            <w:tcW w:w="0" w:type="auto"/>
            <w:shd w:val="clear" w:color="auto" w:fill="F2F6FD"/>
            <w:vAlign w:val="center"/>
            <w:hideMark/>
          </w:tcPr>
          <w:p w:rsidR="00AC5AAD" w:rsidRPr="00AC5AAD" w:rsidRDefault="00AC5AAD" w:rsidP="00AC5AAD">
            <w:pPr>
              <w:ind w:left="360"/>
            </w:pPr>
            <w:r w:rsidRPr="00AC5AAD">
              <w:t>Ms.</w:t>
            </w:r>
          </w:p>
        </w:tc>
      </w:tr>
      <w:tr w:rsidR="00AC5AAD" w:rsidRPr="00AC5AAD" w:rsidTr="00AC5AAD">
        <w:trPr>
          <w:tblCellSpacing w:w="15" w:type="dxa"/>
        </w:trPr>
        <w:tc>
          <w:tcPr>
            <w:tcW w:w="0" w:type="auto"/>
            <w:shd w:val="clear" w:color="auto" w:fill="E4EEFF"/>
            <w:vAlign w:val="center"/>
            <w:hideMark/>
          </w:tcPr>
          <w:p w:rsidR="00AC5AAD" w:rsidRPr="00AC5AAD" w:rsidRDefault="00AC5AAD" w:rsidP="00AC5AAD">
            <w:pPr>
              <w:ind w:left="360"/>
            </w:pPr>
            <w:r w:rsidRPr="00AC5AAD">
              <w:t>2</w:t>
            </w:r>
          </w:p>
        </w:tc>
        <w:tc>
          <w:tcPr>
            <w:tcW w:w="0" w:type="auto"/>
            <w:shd w:val="clear" w:color="auto" w:fill="E4EEFF"/>
            <w:vAlign w:val="center"/>
            <w:hideMark/>
          </w:tcPr>
          <w:p w:rsidR="00AC5AAD" w:rsidRPr="00AC5AAD" w:rsidRDefault="00AC5AAD" w:rsidP="00AC5AAD">
            <w:pPr>
              <w:ind w:left="360"/>
            </w:pPr>
            <w:r w:rsidRPr="00AC5AAD">
              <w:t>Mr.</w:t>
            </w:r>
          </w:p>
        </w:tc>
      </w:tr>
      <w:tr w:rsidR="00AC5AAD" w:rsidRPr="00AC5AAD" w:rsidTr="00AC5AAD">
        <w:trPr>
          <w:tblCellSpacing w:w="15" w:type="dxa"/>
        </w:trPr>
        <w:tc>
          <w:tcPr>
            <w:tcW w:w="0" w:type="auto"/>
            <w:shd w:val="clear" w:color="auto" w:fill="F2F6FD"/>
            <w:vAlign w:val="center"/>
            <w:hideMark/>
          </w:tcPr>
          <w:p w:rsidR="00AC5AAD" w:rsidRPr="00AC5AAD" w:rsidRDefault="00AC5AAD" w:rsidP="00AC5AAD">
            <w:pPr>
              <w:ind w:left="360"/>
            </w:pPr>
            <w:r w:rsidRPr="00AC5AAD">
              <w:t>3</w:t>
            </w:r>
          </w:p>
        </w:tc>
        <w:tc>
          <w:tcPr>
            <w:tcW w:w="0" w:type="auto"/>
            <w:shd w:val="clear" w:color="auto" w:fill="F2F6FD"/>
            <w:vAlign w:val="center"/>
            <w:hideMark/>
          </w:tcPr>
          <w:p w:rsidR="00AC5AAD" w:rsidRPr="00AC5AAD" w:rsidRDefault="00AC5AAD" w:rsidP="00AC5AAD">
            <w:pPr>
              <w:ind w:left="360"/>
            </w:pPr>
            <w:r w:rsidRPr="00AC5AAD">
              <w:t>Mrs.</w:t>
            </w:r>
          </w:p>
        </w:tc>
      </w:tr>
    </w:tbl>
    <w:p w:rsidR="00AC5AAD" w:rsidRPr="00AC5AAD" w:rsidRDefault="00AC5AAD" w:rsidP="00AC5AAD">
      <w:pPr>
        <w:ind w:left="360"/>
      </w:pPr>
      <w:r w:rsidRPr="00AC5AAD">
        <w:rPr>
          <w:b/>
          <w:bCs/>
        </w:rPr>
        <w:t>Example 2</w:t>
      </w:r>
      <w:r w:rsidRPr="00AC5AAD">
        <w:t> - Consider the following dependencies in relation to R(P,Q,R,S,T)</w:t>
      </w:r>
    </w:p>
    <w:p w:rsidR="00AC5AAD" w:rsidRPr="00AC5AAD" w:rsidRDefault="00AC5AAD" w:rsidP="00AC5AAD">
      <w:pPr>
        <w:ind w:left="360"/>
      </w:pPr>
      <w:r w:rsidRPr="00AC5AAD">
        <w:t xml:space="preserve"> P -&gt; QR     [P together determine C] </w:t>
      </w:r>
    </w:p>
    <w:p w:rsidR="00AC5AAD" w:rsidRPr="00AC5AAD" w:rsidRDefault="00AC5AAD" w:rsidP="00AC5AAD">
      <w:pPr>
        <w:ind w:left="360"/>
      </w:pPr>
      <w:r w:rsidRPr="00AC5AAD">
        <w:t xml:space="preserve"> RS -&gt; T     [B </w:t>
      </w:r>
      <w:r w:rsidRPr="00AC5AAD">
        <w:rPr>
          <w:b/>
          <w:bCs/>
        </w:rPr>
        <w:t>and</w:t>
      </w:r>
      <w:r w:rsidRPr="00AC5AAD">
        <w:t xml:space="preserve"> C together determine D] </w:t>
      </w:r>
    </w:p>
    <w:p w:rsidR="00AC5AAD" w:rsidRPr="00AC5AAD" w:rsidRDefault="00AC5AAD" w:rsidP="00AC5AAD">
      <w:pPr>
        <w:ind w:left="360"/>
      </w:pPr>
      <w:r w:rsidRPr="00AC5AAD">
        <w:lastRenderedPageBreak/>
        <w:t xml:space="preserve"> Q -&gt; S </w:t>
      </w:r>
    </w:p>
    <w:p w:rsidR="00AC5AAD" w:rsidRPr="00AC5AAD" w:rsidRDefault="00AC5AAD" w:rsidP="00AC5AAD">
      <w:pPr>
        <w:ind w:left="360"/>
      </w:pPr>
      <w:r w:rsidRPr="00AC5AAD">
        <w:t xml:space="preserve"> T -&gt; P </w:t>
      </w:r>
    </w:p>
    <w:p w:rsidR="00AC5AAD" w:rsidRPr="00AC5AAD" w:rsidRDefault="00AC5AAD" w:rsidP="00AC5AAD">
      <w:pPr>
        <w:ind w:left="360"/>
      </w:pPr>
      <w:r w:rsidRPr="00AC5AAD">
        <w:t>For the above relation to exist in 3NF, all possible candidate keys in the above relation should be {P, RS, QR, T}.</w:t>
      </w:r>
    </w:p>
    <w:p w:rsidR="00AC5AAD" w:rsidRPr="00AC5AAD" w:rsidRDefault="00AC5AAD" w:rsidP="00AC5AAD">
      <w:pPr>
        <w:numPr>
          <w:ilvl w:val="0"/>
          <w:numId w:val="13"/>
        </w:numPr>
      </w:pPr>
      <w:r w:rsidRPr="00AC5AAD">
        <w:rPr>
          <w:b/>
          <w:bCs/>
        </w:rPr>
        <w:t>Boyce-Codd Normal Form</w:t>
      </w:r>
    </w:p>
    <w:p w:rsidR="00AC5AAD" w:rsidRPr="00AC5AAD" w:rsidRDefault="00AC5AAD" w:rsidP="00AC5AAD">
      <w:pPr>
        <w:ind w:left="360"/>
      </w:pPr>
      <w:r w:rsidRPr="00AC5AAD">
        <w:t>A relation is in Boyce-Codd Normal Form if satisfies the conditions for third normal form and for every functional dependency, Left-Hand-Side is super key. In other words, a relation in BCNF has non-trivial functional dependencies in form X –&gt; Y, such that X is always a super key. For example - In the above example, Student_ID serves as the sole unique identifier for the Students Table and Salutation_ID for the Salutations Table, thus these tables exist in BCNF. The same cannot be said for the Books Table and there can be several books with common Book Names and the same Student_ID</w:t>
      </w:r>
    </w:p>
    <w:p w:rsidR="00AC5AAD" w:rsidRDefault="00AC5AAD" w:rsidP="00905086">
      <w:pPr>
        <w:ind w:left="360"/>
      </w:pPr>
    </w:p>
    <w:p w:rsidR="00654610" w:rsidRDefault="00654610" w:rsidP="00654610">
      <w:pPr>
        <w:rPr>
          <w:b/>
          <w:bCs/>
        </w:rPr>
      </w:pPr>
      <w:r w:rsidRPr="008B39BC">
        <w:rPr>
          <w:b/>
          <w:bCs/>
        </w:rPr>
        <w:t>Q. Difference between having and where</w:t>
      </w:r>
      <w:r w:rsidR="0035148E">
        <w:rPr>
          <w:b/>
          <w:bCs/>
        </w:rPr>
        <w:t>.</w:t>
      </w:r>
    </w:p>
    <w:p w:rsidR="0035148E" w:rsidRPr="0035148E" w:rsidRDefault="0035148E" w:rsidP="0035148E">
      <w:r w:rsidRPr="0035148E">
        <w:t xml:space="preserve">The </w:t>
      </w:r>
      <w:r w:rsidRPr="0035148E">
        <w:rPr>
          <w:b/>
          <w:bCs/>
        </w:rPr>
        <w:t>WHERE</w:t>
      </w:r>
      <w:r w:rsidRPr="0035148E">
        <w:t xml:space="preserve"> and </w:t>
      </w:r>
      <w:r w:rsidRPr="0035148E">
        <w:rPr>
          <w:b/>
          <w:bCs/>
        </w:rPr>
        <w:t>HAVING</w:t>
      </w:r>
      <w:r w:rsidRPr="0035148E">
        <w:t xml:space="preserve"> clauses in SQL are both used to filter data in queries, but they are applied at different stages of query processing and have distinct purposes.</w:t>
      </w:r>
    </w:p>
    <w:p w:rsidR="0035148E" w:rsidRPr="0035148E" w:rsidRDefault="0035148E" w:rsidP="0035148E">
      <w:pPr>
        <w:rPr>
          <w:b/>
          <w:bCs/>
        </w:rPr>
      </w:pPr>
      <w:r w:rsidRPr="0035148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3773"/>
        <w:gridCol w:w="3643"/>
      </w:tblGrid>
      <w:tr w:rsidR="0035148E" w:rsidRPr="0035148E" w:rsidTr="0035148E">
        <w:trPr>
          <w:tblHeader/>
          <w:tblCellSpacing w:w="15" w:type="dxa"/>
        </w:trPr>
        <w:tc>
          <w:tcPr>
            <w:tcW w:w="0" w:type="auto"/>
            <w:vAlign w:val="center"/>
            <w:hideMark/>
          </w:tcPr>
          <w:p w:rsidR="0035148E" w:rsidRPr="0035148E" w:rsidRDefault="0035148E" w:rsidP="0035148E">
            <w:pPr>
              <w:rPr>
                <w:b/>
                <w:bCs/>
              </w:rPr>
            </w:pPr>
            <w:r w:rsidRPr="0035148E">
              <w:rPr>
                <w:b/>
                <w:bCs/>
              </w:rPr>
              <w:t>Feature</w:t>
            </w:r>
          </w:p>
        </w:tc>
        <w:tc>
          <w:tcPr>
            <w:tcW w:w="0" w:type="auto"/>
            <w:vAlign w:val="center"/>
            <w:hideMark/>
          </w:tcPr>
          <w:p w:rsidR="0035148E" w:rsidRPr="0035148E" w:rsidRDefault="0035148E" w:rsidP="0035148E">
            <w:pPr>
              <w:rPr>
                <w:b/>
                <w:bCs/>
              </w:rPr>
            </w:pPr>
            <w:r w:rsidRPr="0035148E">
              <w:rPr>
                <w:b/>
                <w:bCs/>
              </w:rPr>
              <w:t>WHERE Clause</w:t>
            </w:r>
          </w:p>
        </w:tc>
        <w:tc>
          <w:tcPr>
            <w:tcW w:w="0" w:type="auto"/>
            <w:vAlign w:val="center"/>
            <w:hideMark/>
          </w:tcPr>
          <w:p w:rsidR="0035148E" w:rsidRPr="0035148E" w:rsidRDefault="0035148E" w:rsidP="0035148E">
            <w:pPr>
              <w:rPr>
                <w:b/>
                <w:bCs/>
              </w:rPr>
            </w:pPr>
            <w:r w:rsidRPr="0035148E">
              <w:rPr>
                <w:b/>
                <w:bCs/>
              </w:rPr>
              <w:t>HAVING Clause</w:t>
            </w:r>
          </w:p>
        </w:tc>
      </w:tr>
      <w:tr w:rsidR="0035148E" w:rsidRPr="0035148E" w:rsidTr="0035148E">
        <w:trPr>
          <w:tblCellSpacing w:w="15" w:type="dxa"/>
        </w:trPr>
        <w:tc>
          <w:tcPr>
            <w:tcW w:w="0" w:type="auto"/>
            <w:vAlign w:val="center"/>
            <w:hideMark/>
          </w:tcPr>
          <w:p w:rsidR="0035148E" w:rsidRPr="0035148E" w:rsidRDefault="0035148E" w:rsidP="0035148E">
            <w:r w:rsidRPr="0035148E">
              <w:rPr>
                <w:b/>
                <w:bCs/>
              </w:rPr>
              <w:t>Purpose</w:t>
            </w:r>
          </w:p>
        </w:tc>
        <w:tc>
          <w:tcPr>
            <w:tcW w:w="0" w:type="auto"/>
            <w:vAlign w:val="center"/>
            <w:hideMark/>
          </w:tcPr>
          <w:p w:rsidR="0035148E" w:rsidRPr="0035148E" w:rsidRDefault="0035148E" w:rsidP="0035148E">
            <w:r w:rsidRPr="0035148E">
              <w:t>Filters rows before any grouping or aggregation occurs.</w:t>
            </w:r>
          </w:p>
        </w:tc>
        <w:tc>
          <w:tcPr>
            <w:tcW w:w="0" w:type="auto"/>
            <w:vAlign w:val="center"/>
            <w:hideMark/>
          </w:tcPr>
          <w:p w:rsidR="0035148E" w:rsidRPr="0035148E" w:rsidRDefault="0035148E" w:rsidP="0035148E">
            <w:r w:rsidRPr="0035148E">
              <w:t>Filters groups or aggregated data after grouping.</w:t>
            </w:r>
          </w:p>
        </w:tc>
      </w:tr>
      <w:tr w:rsidR="0035148E" w:rsidRPr="0035148E" w:rsidTr="0035148E">
        <w:trPr>
          <w:tblCellSpacing w:w="15" w:type="dxa"/>
        </w:trPr>
        <w:tc>
          <w:tcPr>
            <w:tcW w:w="0" w:type="auto"/>
            <w:vAlign w:val="center"/>
            <w:hideMark/>
          </w:tcPr>
          <w:p w:rsidR="0035148E" w:rsidRPr="0035148E" w:rsidRDefault="0035148E" w:rsidP="0035148E">
            <w:r w:rsidRPr="0035148E">
              <w:rPr>
                <w:b/>
                <w:bCs/>
              </w:rPr>
              <w:t>Applies To</w:t>
            </w:r>
          </w:p>
        </w:tc>
        <w:tc>
          <w:tcPr>
            <w:tcW w:w="0" w:type="auto"/>
            <w:vAlign w:val="center"/>
            <w:hideMark/>
          </w:tcPr>
          <w:p w:rsidR="0035148E" w:rsidRPr="0035148E" w:rsidRDefault="0035148E" w:rsidP="0035148E">
            <w:r w:rsidRPr="0035148E">
              <w:t>Individual rows in a table.</w:t>
            </w:r>
          </w:p>
        </w:tc>
        <w:tc>
          <w:tcPr>
            <w:tcW w:w="0" w:type="auto"/>
            <w:vAlign w:val="center"/>
            <w:hideMark/>
          </w:tcPr>
          <w:p w:rsidR="0035148E" w:rsidRPr="0035148E" w:rsidRDefault="0035148E" w:rsidP="0035148E">
            <w:r w:rsidRPr="0035148E">
              <w:t>Grouped rows or aggregate functions (e.g., SUM, COUNT).</w:t>
            </w:r>
          </w:p>
        </w:tc>
      </w:tr>
      <w:tr w:rsidR="0035148E" w:rsidRPr="0035148E" w:rsidTr="0035148E">
        <w:trPr>
          <w:tblCellSpacing w:w="15" w:type="dxa"/>
        </w:trPr>
        <w:tc>
          <w:tcPr>
            <w:tcW w:w="0" w:type="auto"/>
            <w:vAlign w:val="center"/>
            <w:hideMark/>
          </w:tcPr>
          <w:p w:rsidR="0035148E" w:rsidRPr="0035148E" w:rsidRDefault="0035148E" w:rsidP="0035148E">
            <w:r w:rsidRPr="0035148E">
              <w:rPr>
                <w:b/>
                <w:bCs/>
              </w:rPr>
              <w:t>Use with Aggregates</w:t>
            </w:r>
          </w:p>
        </w:tc>
        <w:tc>
          <w:tcPr>
            <w:tcW w:w="0" w:type="auto"/>
            <w:vAlign w:val="center"/>
            <w:hideMark/>
          </w:tcPr>
          <w:p w:rsidR="0035148E" w:rsidRPr="0035148E" w:rsidRDefault="0035148E" w:rsidP="0035148E">
            <w:r w:rsidRPr="0035148E">
              <w:t>Cannot use aggregate functions (e.g., SUM, COUNT) directly.</w:t>
            </w:r>
          </w:p>
        </w:tc>
        <w:tc>
          <w:tcPr>
            <w:tcW w:w="0" w:type="auto"/>
            <w:vAlign w:val="center"/>
            <w:hideMark/>
          </w:tcPr>
          <w:p w:rsidR="0035148E" w:rsidRPr="0035148E" w:rsidRDefault="0035148E" w:rsidP="0035148E">
            <w:r w:rsidRPr="0035148E">
              <w:t>Can use aggregate functions directly in the condition.</w:t>
            </w:r>
          </w:p>
        </w:tc>
      </w:tr>
      <w:tr w:rsidR="0035148E" w:rsidRPr="0035148E" w:rsidTr="0035148E">
        <w:trPr>
          <w:tblCellSpacing w:w="15" w:type="dxa"/>
        </w:trPr>
        <w:tc>
          <w:tcPr>
            <w:tcW w:w="0" w:type="auto"/>
            <w:vAlign w:val="center"/>
            <w:hideMark/>
          </w:tcPr>
          <w:p w:rsidR="0035148E" w:rsidRPr="0035148E" w:rsidRDefault="0035148E" w:rsidP="0035148E">
            <w:r w:rsidRPr="0035148E">
              <w:rPr>
                <w:b/>
                <w:bCs/>
              </w:rPr>
              <w:t>Order of Execution</w:t>
            </w:r>
          </w:p>
        </w:tc>
        <w:tc>
          <w:tcPr>
            <w:tcW w:w="0" w:type="auto"/>
            <w:vAlign w:val="center"/>
            <w:hideMark/>
          </w:tcPr>
          <w:p w:rsidR="0035148E" w:rsidRPr="0035148E" w:rsidRDefault="0035148E" w:rsidP="0035148E">
            <w:r w:rsidRPr="0035148E">
              <w:t>Executes before the GROUP BY clause.</w:t>
            </w:r>
          </w:p>
        </w:tc>
        <w:tc>
          <w:tcPr>
            <w:tcW w:w="0" w:type="auto"/>
            <w:vAlign w:val="center"/>
            <w:hideMark/>
          </w:tcPr>
          <w:p w:rsidR="0035148E" w:rsidRPr="0035148E" w:rsidRDefault="0035148E" w:rsidP="0035148E">
            <w:r w:rsidRPr="0035148E">
              <w:t>Executes after the GROUP BY clause.</w:t>
            </w:r>
          </w:p>
        </w:tc>
      </w:tr>
    </w:tbl>
    <w:p w:rsidR="0035148E" w:rsidRPr="0035148E" w:rsidRDefault="0035148E" w:rsidP="0035148E">
      <w:r w:rsidRPr="0035148E">
        <w:pict>
          <v:rect id="_x0000_i1049" style="width:0;height:1.5pt" o:hralign="center" o:hrstd="t" o:hr="t" fillcolor="#a0a0a0" stroked="f"/>
        </w:pict>
      </w:r>
    </w:p>
    <w:p w:rsidR="0035148E" w:rsidRPr="0035148E" w:rsidRDefault="0035148E" w:rsidP="0035148E">
      <w:pPr>
        <w:rPr>
          <w:b/>
          <w:bCs/>
        </w:rPr>
      </w:pPr>
      <w:r w:rsidRPr="0035148E">
        <w:rPr>
          <w:b/>
          <w:bCs/>
        </w:rPr>
        <w:t>Examples</w:t>
      </w:r>
    </w:p>
    <w:p w:rsidR="0035148E" w:rsidRPr="0035148E" w:rsidRDefault="0035148E" w:rsidP="0035148E">
      <w:pPr>
        <w:rPr>
          <w:b/>
          <w:bCs/>
        </w:rPr>
      </w:pPr>
      <w:r w:rsidRPr="0035148E">
        <w:rPr>
          <w:b/>
          <w:bCs/>
        </w:rPr>
        <w:t>1. Using WHERE Clause</w:t>
      </w:r>
    </w:p>
    <w:p w:rsidR="0035148E" w:rsidRPr="0035148E" w:rsidRDefault="0035148E" w:rsidP="0035148E">
      <w:r w:rsidRPr="0035148E">
        <w:t>The WHERE clause filters rows based on a condition before any grouping or aggregation.</w:t>
      </w:r>
    </w:p>
    <w:p w:rsidR="0035148E" w:rsidRPr="0035148E" w:rsidRDefault="0035148E" w:rsidP="0035148E">
      <w:r w:rsidRPr="0035148E">
        <w:t>sql</w:t>
      </w:r>
    </w:p>
    <w:p w:rsidR="0035148E" w:rsidRPr="0035148E" w:rsidRDefault="0035148E" w:rsidP="0035148E">
      <w:r w:rsidRPr="0035148E">
        <w:t>CopyEdit</w:t>
      </w:r>
    </w:p>
    <w:p w:rsidR="0035148E" w:rsidRPr="0035148E" w:rsidRDefault="0035148E" w:rsidP="0035148E">
      <w:r w:rsidRPr="0035148E">
        <w:t>SELECT EmployeeID, Salary</w:t>
      </w:r>
    </w:p>
    <w:p w:rsidR="0035148E" w:rsidRPr="0035148E" w:rsidRDefault="0035148E" w:rsidP="0035148E">
      <w:r w:rsidRPr="0035148E">
        <w:t>FROM Employees</w:t>
      </w:r>
    </w:p>
    <w:p w:rsidR="0035148E" w:rsidRPr="0035148E" w:rsidRDefault="0035148E" w:rsidP="0035148E">
      <w:r w:rsidRPr="0035148E">
        <w:lastRenderedPageBreak/>
        <w:t>WHERE Salary &gt; 50000;</w:t>
      </w:r>
    </w:p>
    <w:p w:rsidR="0035148E" w:rsidRPr="0035148E" w:rsidRDefault="0035148E" w:rsidP="0035148E">
      <w:pPr>
        <w:numPr>
          <w:ilvl w:val="0"/>
          <w:numId w:val="16"/>
        </w:numPr>
      </w:pPr>
      <w:r w:rsidRPr="0035148E">
        <w:t>This query filters employees with a Salary greater than 50,000.</w:t>
      </w:r>
    </w:p>
    <w:p w:rsidR="0035148E" w:rsidRPr="0035148E" w:rsidRDefault="0035148E" w:rsidP="0035148E">
      <w:r w:rsidRPr="0035148E">
        <w:pict>
          <v:rect id="_x0000_i1050" style="width:0;height:1.5pt" o:hralign="center" o:hrstd="t" o:hr="t" fillcolor="#a0a0a0" stroked="f"/>
        </w:pict>
      </w:r>
    </w:p>
    <w:p w:rsidR="0035148E" w:rsidRPr="0035148E" w:rsidRDefault="0035148E" w:rsidP="0035148E">
      <w:pPr>
        <w:rPr>
          <w:b/>
          <w:bCs/>
        </w:rPr>
      </w:pPr>
      <w:r w:rsidRPr="0035148E">
        <w:rPr>
          <w:b/>
          <w:bCs/>
        </w:rPr>
        <w:t>2. Using HAVING Clause</w:t>
      </w:r>
    </w:p>
    <w:p w:rsidR="0035148E" w:rsidRPr="0035148E" w:rsidRDefault="0035148E" w:rsidP="0035148E">
      <w:r w:rsidRPr="0035148E">
        <w:t>The HAVING clause filters aggregated data (results of a GROUP BY operation).</w:t>
      </w:r>
    </w:p>
    <w:p w:rsidR="0035148E" w:rsidRPr="0035148E" w:rsidRDefault="0035148E" w:rsidP="0035148E">
      <w:r w:rsidRPr="0035148E">
        <w:t>sql</w:t>
      </w:r>
    </w:p>
    <w:p w:rsidR="0035148E" w:rsidRPr="0035148E" w:rsidRDefault="0035148E" w:rsidP="0035148E">
      <w:r w:rsidRPr="0035148E">
        <w:t>CopyEdit</w:t>
      </w:r>
    </w:p>
    <w:p w:rsidR="0035148E" w:rsidRPr="0035148E" w:rsidRDefault="0035148E" w:rsidP="0035148E">
      <w:r w:rsidRPr="0035148E">
        <w:t>SELECT DepartmentID, AVG(Salary) AS AverageSalary</w:t>
      </w:r>
    </w:p>
    <w:p w:rsidR="0035148E" w:rsidRPr="0035148E" w:rsidRDefault="0035148E" w:rsidP="0035148E">
      <w:r w:rsidRPr="0035148E">
        <w:t>FROM Employees</w:t>
      </w:r>
    </w:p>
    <w:p w:rsidR="0035148E" w:rsidRPr="0035148E" w:rsidRDefault="0035148E" w:rsidP="0035148E">
      <w:r w:rsidRPr="0035148E">
        <w:t>GROUP BY DepartmentID</w:t>
      </w:r>
    </w:p>
    <w:p w:rsidR="0035148E" w:rsidRPr="0035148E" w:rsidRDefault="0035148E" w:rsidP="0035148E">
      <w:r w:rsidRPr="0035148E">
        <w:t>HAVING AVG(Salary) &gt; 60000;</w:t>
      </w:r>
    </w:p>
    <w:p w:rsidR="0035148E" w:rsidRPr="0035148E" w:rsidRDefault="0035148E" w:rsidP="0035148E">
      <w:pPr>
        <w:numPr>
          <w:ilvl w:val="0"/>
          <w:numId w:val="17"/>
        </w:numPr>
      </w:pPr>
      <w:r w:rsidRPr="0035148E">
        <w:t>This query calculates the average salary for each department and filters only those departments where the average salary exceeds 60,000.</w:t>
      </w:r>
    </w:p>
    <w:p w:rsidR="0035148E" w:rsidRPr="0035148E" w:rsidRDefault="0035148E" w:rsidP="0035148E">
      <w:r w:rsidRPr="0035148E">
        <w:pict>
          <v:rect id="_x0000_i1051" style="width:0;height:1.5pt" o:hralign="center" o:hrstd="t" o:hr="t" fillcolor="#a0a0a0" stroked="f"/>
        </w:pict>
      </w:r>
    </w:p>
    <w:p w:rsidR="0035148E" w:rsidRPr="0035148E" w:rsidRDefault="0035148E" w:rsidP="0035148E">
      <w:pPr>
        <w:rPr>
          <w:b/>
          <w:bCs/>
        </w:rPr>
      </w:pPr>
      <w:r w:rsidRPr="0035148E">
        <w:rPr>
          <w:b/>
          <w:bCs/>
        </w:rPr>
        <w:t>3. Combining WHERE and HAVING</w:t>
      </w:r>
    </w:p>
    <w:p w:rsidR="0035148E" w:rsidRPr="0035148E" w:rsidRDefault="0035148E" w:rsidP="0035148E">
      <w:r w:rsidRPr="0035148E">
        <w:t>You can use both clauses in the same query for different purposes:</w:t>
      </w:r>
    </w:p>
    <w:p w:rsidR="0035148E" w:rsidRPr="0035148E" w:rsidRDefault="0035148E" w:rsidP="0035148E">
      <w:r w:rsidRPr="0035148E">
        <w:t>sql</w:t>
      </w:r>
    </w:p>
    <w:p w:rsidR="0035148E" w:rsidRPr="0035148E" w:rsidRDefault="0035148E" w:rsidP="0035148E">
      <w:r w:rsidRPr="0035148E">
        <w:t>CopyEdit</w:t>
      </w:r>
    </w:p>
    <w:p w:rsidR="0035148E" w:rsidRPr="0035148E" w:rsidRDefault="0035148E" w:rsidP="0035148E">
      <w:r w:rsidRPr="0035148E">
        <w:t>SELECT DepartmentID, COUNT(*) AS EmployeeCount</w:t>
      </w:r>
    </w:p>
    <w:p w:rsidR="0035148E" w:rsidRPr="0035148E" w:rsidRDefault="0035148E" w:rsidP="0035148E">
      <w:r w:rsidRPr="0035148E">
        <w:t>FROM Employees</w:t>
      </w:r>
    </w:p>
    <w:p w:rsidR="0035148E" w:rsidRPr="0035148E" w:rsidRDefault="0035148E" w:rsidP="0035148E">
      <w:r w:rsidRPr="0035148E">
        <w:t>WHERE Status = 'Active' -- Filters individual rows before grouping</w:t>
      </w:r>
    </w:p>
    <w:p w:rsidR="0035148E" w:rsidRPr="0035148E" w:rsidRDefault="0035148E" w:rsidP="0035148E">
      <w:r w:rsidRPr="0035148E">
        <w:t>GROUP BY DepartmentID</w:t>
      </w:r>
    </w:p>
    <w:p w:rsidR="0035148E" w:rsidRPr="0035148E" w:rsidRDefault="0035148E" w:rsidP="0035148E">
      <w:r w:rsidRPr="0035148E">
        <w:t>HAVING COUNT(*) &gt; 5;    -- Filters groups after grouping</w:t>
      </w:r>
    </w:p>
    <w:p w:rsidR="0035148E" w:rsidRPr="0035148E" w:rsidRDefault="0035148E" w:rsidP="0035148E">
      <w:pPr>
        <w:numPr>
          <w:ilvl w:val="0"/>
          <w:numId w:val="18"/>
        </w:numPr>
      </w:pPr>
      <w:r w:rsidRPr="0035148E">
        <w:t>The WHERE clause filters out inactive employees.</w:t>
      </w:r>
    </w:p>
    <w:p w:rsidR="0035148E" w:rsidRPr="0035148E" w:rsidRDefault="0035148E" w:rsidP="0035148E">
      <w:pPr>
        <w:numPr>
          <w:ilvl w:val="0"/>
          <w:numId w:val="18"/>
        </w:numPr>
      </w:pPr>
      <w:r w:rsidRPr="0035148E">
        <w:t>The HAVING clause filters departments with more than 5 active employees.</w:t>
      </w:r>
    </w:p>
    <w:p w:rsidR="0035148E" w:rsidRPr="0035148E" w:rsidRDefault="0035148E" w:rsidP="0035148E">
      <w:r w:rsidRPr="0035148E">
        <w:pict>
          <v:rect id="_x0000_i1052" style="width:0;height:1.5pt" o:hralign="center" o:hrstd="t" o:hr="t" fillcolor="#a0a0a0" stroked="f"/>
        </w:pict>
      </w:r>
    </w:p>
    <w:p w:rsidR="0035148E" w:rsidRPr="0035148E" w:rsidRDefault="0035148E" w:rsidP="0035148E">
      <w:pPr>
        <w:rPr>
          <w:b/>
          <w:bCs/>
        </w:rPr>
      </w:pPr>
      <w:r w:rsidRPr="0035148E">
        <w:rPr>
          <w:b/>
          <w:bCs/>
        </w:rPr>
        <w:t>Summary:</w:t>
      </w:r>
    </w:p>
    <w:p w:rsidR="0035148E" w:rsidRPr="0035148E" w:rsidRDefault="0035148E" w:rsidP="0035148E">
      <w:pPr>
        <w:numPr>
          <w:ilvl w:val="0"/>
          <w:numId w:val="19"/>
        </w:numPr>
      </w:pPr>
      <w:r w:rsidRPr="0035148E">
        <w:rPr>
          <w:b/>
          <w:bCs/>
        </w:rPr>
        <w:t>WHERE</w:t>
      </w:r>
      <w:r w:rsidRPr="0035148E">
        <w:t>: Use for filtering raw data before grouping or aggregation.</w:t>
      </w:r>
    </w:p>
    <w:p w:rsidR="0035148E" w:rsidRPr="0035148E" w:rsidRDefault="0035148E" w:rsidP="0035148E">
      <w:pPr>
        <w:numPr>
          <w:ilvl w:val="0"/>
          <w:numId w:val="19"/>
        </w:numPr>
      </w:pPr>
      <w:r w:rsidRPr="0035148E">
        <w:rPr>
          <w:b/>
          <w:bCs/>
        </w:rPr>
        <w:t>HAVING</w:t>
      </w:r>
      <w:r w:rsidRPr="0035148E">
        <w:t>: Use for filtering aggregated results after grouping.</w:t>
      </w:r>
    </w:p>
    <w:p w:rsidR="0035148E" w:rsidRPr="0035148E" w:rsidRDefault="0035148E" w:rsidP="00654610"/>
    <w:p w:rsidR="00654610" w:rsidRDefault="00654610" w:rsidP="00654610">
      <w:pPr>
        <w:rPr>
          <w:b/>
          <w:bCs/>
        </w:rPr>
      </w:pPr>
      <w:r w:rsidRPr="008B39BC">
        <w:rPr>
          <w:b/>
          <w:bCs/>
        </w:rPr>
        <w:t>Q. difference between drop, delete and truncate,</w:t>
      </w:r>
    </w:p>
    <w:p w:rsidR="00A077CD" w:rsidRPr="00A077CD" w:rsidRDefault="00A077CD" w:rsidP="00A077CD">
      <w:r w:rsidRPr="00A077CD">
        <w:lastRenderedPageBreak/>
        <w:t xml:space="preserve">The </w:t>
      </w:r>
      <w:r w:rsidRPr="00A077CD">
        <w:rPr>
          <w:b/>
          <w:bCs/>
        </w:rPr>
        <w:t>DROP</w:t>
      </w:r>
      <w:r w:rsidRPr="00A077CD">
        <w:t xml:space="preserve">, </w:t>
      </w:r>
      <w:r w:rsidRPr="00A077CD">
        <w:rPr>
          <w:b/>
          <w:bCs/>
        </w:rPr>
        <w:t>DELETE</w:t>
      </w:r>
      <w:r w:rsidRPr="00A077CD">
        <w:t xml:space="preserve">, and </w:t>
      </w:r>
      <w:r w:rsidRPr="00A077CD">
        <w:rPr>
          <w:b/>
          <w:bCs/>
        </w:rPr>
        <w:t>TRUNCATE</w:t>
      </w:r>
      <w:r w:rsidRPr="00A077CD">
        <w:t xml:space="preserve"> commands in SQL are used to remove data or database objects, but they serve different purposes and work in distinct ways. Below is a detailed comparison:</w:t>
      </w:r>
    </w:p>
    <w:p w:rsidR="00A077CD" w:rsidRPr="00A077CD" w:rsidRDefault="00A077CD" w:rsidP="00A077CD">
      <w:r w:rsidRPr="00A077CD">
        <w:pict>
          <v:rect id="_x0000_i1087" style="width:0;height:1.5pt" o:hralign="center" o:hrstd="t" o:hr="t" fillcolor="#a0a0a0" stroked="f"/>
        </w:pict>
      </w:r>
    </w:p>
    <w:p w:rsidR="00A077CD" w:rsidRPr="00A077CD" w:rsidRDefault="00A077CD" w:rsidP="00A077CD">
      <w:pPr>
        <w:rPr>
          <w:b/>
          <w:bCs/>
        </w:rPr>
      </w:pPr>
      <w:r w:rsidRPr="00A077CD">
        <w:rPr>
          <w:b/>
          <w:bCs/>
        </w:rPr>
        <w:t>1. DROP</w:t>
      </w:r>
    </w:p>
    <w:p w:rsidR="00A077CD" w:rsidRPr="00A077CD" w:rsidRDefault="00A077CD" w:rsidP="00A077CD">
      <w:r w:rsidRPr="00A077CD">
        <w:t xml:space="preserve">The </w:t>
      </w:r>
      <w:r w:rsidRPr="00A077CD">
        <w:rPr>
          <w:b/>
          <w:bCs/>
        </w:rPr>
        <w:t>DROP</w:t>
      </w:r>
      <w:r w:rsidRPr="00A077CD">
        <w:t xml:space="preserve"> command is used to remove entire database objects (e.g., tables, views, databases) permanently from the database.</w:t>
      </w:r>
    </w:p>
    <w:p w:rsidR="00A077CD" w:rsidRPr="00A077CD" w:rsidRDefault="00A077CD" w:rsidP="00A077CD">
      <w:pPr>
        <w:numPr>
          <w:ilvl w:val="0"/>
          <w:numId w:val="20"/>
        </w:numPr>
      </w:pPr>
      <w:r w:rsidRPr="00A077CD">
        <w:rPr>
          <w:b/>
          <w:bCs/>
        </w:rPr>
        <w:t>Effect</w:t>
      </w:r>
      <w:r w:rsidRPr="00A077CD">
        <w:t>: Removes the object and all its data permanently.</w:t>
      </w:r>
    </w:p>
    <w:p w:rsidR="00A077CD" w:rsidRPr="00A077CD" w:rsidRDefault="00A077CD" w:rsidP="00A077CD">
      <w:pPr>
        <w:numPr>
          <w:ilvl w:val="0"/>
          <w:numId w:val="20"/>
        </w:numPr>
      </w:pPr>
      <w:r w:rsidRPr="00A077CD">
        <w:rPr>
          <w:b/>
          <w:bCs/>
        </w:rPr>
        <w:t>Use</w:t>
      </w:r>
      <w:r w:rsidRPr="00A077CD">
        <w:t>: To delete the structure of a table, database, or other database object.</w:t>
      </w:r>
    </w:p>
    <w:p w:rsidR="00A077CD" w:rsidRPr="00A077CD" w:rsidRDefault="00A077CD" w:rsidP="00A077CD">
      <w:pPr>
        <w:numPr>
          <w:ilvl w:val="0"/>
          <w:numId w:val="20"/>
        </w:numPr>
      </w:pPr>
      <w:r w:rsidRPr="00A077CD">
        <w:rPr>
          <w:b/>
          <w:bCs/>
        </w:rPr>
        <w:t>Rollback</w:t>
      </w:r>
      <w:r w:rsidRPr="00A077CD">
        <w:t>: Cannot be rolled back (irreversible).</w:t>
      </w:r>
    </w:p>
    <w:p w:rsidR="00A077CD" w:rsidRPr="00A077CD" w:rsidRDefault="00A077CD" w:rsidP="00A077CD">
      <w:pPr>
        <w:numPr>
          <w:ilvl w:val="0"/>
          <w:numId w:val="20"/>
        </w:numPr>
      </w:pPr>
      <w:r w:rsidRPr="00A077CD">
        <w:rPr>
          <w:b/>
          <w:bCs/>
        </w:rPr>
        <w:t>Example</w:t>
      </w:r>
      <w:r w:rsidRPr="00A077CD">
        <w:t>:</w:t>
      </w:r>
    </w:p>
    <w:p w:rsidR="00A077CD" w:rsidRPr="00A077CD" w:rsidRDefault="00A077CD" w:rsidP="00A077CD">
      <w:r w:rsidRPr="00A077CD">
        <w:t>sql</w:t>
      </w:r>
    </w:p>
    <w:p w:rsidR="00A077CD" w:rsidRPr="00A077CD" w:rsidRDefault="00A077CD" w:rsidP="00A077CD">
      <w:r w:rsidRPr="00A077CD">
        <w:t>CopyEdit</w:t>
      </w:r>
    </w:p>
    <w:p w:rsidR="00A077CD" w:rsidRPr="00A077CD" w:rsidRDefault="00A077CD" w:rsidP="00A077CD">
      <w:r w:rsidRPr="00A077CD">
        <w:t>DROP TABLE Employees;  -- Deletes the entire Employees table including its data</w:t>
      </w:r>
    </w:p>
    <w:p w:rsidR="00A077CD" w:rsidRPr="00A077CD" w:rsidRDefault="00A077CD" w:rsidP="00A077CD">
      <w:r w:rsidRPr="00A077CD">
        <w:t>DROP DATABASE CompanyDB; -- Deletes the entire database</w:t>
      </w:r>
    </w:p>
    <w:p w:rsidR="00A077CD" w:rsidRPr="00A077CD" w:rsidRDefault="00A077CD" w:rsidP="00A077CD">
      <w:r w:rsidRPr="00A077CD">
        <w:pict>
          <v:rect id="_x0000_i1088" style="width:0;height:1.5pt" o:hralign="center" o:hrstd="t" o:hr="t" fillcolor="#a0a0a0" stroked="f"/>
        </w:pict>
      </w:r>
    </w:p>
    <w:p w:rsidR="00A077CD" w:rsidRPr="00A077CD" w:rsidRDefault="00A077CD" w:rsidP="00A077CD">
      <w:pPr>
        <w:rPr>
          <w:b/>
          <w:bCs/>
        </w:rPr>
      </w:pPr>
      <w:r w:rsidRPr="00A077CD">
        <w:rPr>
          <w:b/>
          <w:bCs/>
        </w:rPr>
        <w:t>2. DELETE</w:t>
      </w:r>
    </w:p>
    <w:p w:rsidR="00A077CD" w:rsidRPr="00A077CD" w:rsidRDefault="00A077CD" w:rsidP="00A077CD">
      <w:r w:rsidRPr="00A077CD">
        <w:t xml:space="preserve">The </w:t>
      </w:r>
      <w:r w:rsidRPr="00A077CD">
        <w:rPr>
          <w:b/>
          <w:bCs/>
        </w:rPr>
        <w:t>DELETE</w:t>
      </w:r>
      <w:r w:rsidRPr="00A077CD">
        <w:t xml:space="preserve"> command is used to remove specific rows from a table.</w:t>
      </w:r>
    </w:p>
    <w:p w:rsidR="00A077CD" w:rsidRPr="00A077CD" w:rsidRDefault="00A077CD" w:rsidP="00A077CD">
      <w:pPr>
        <w:numPr>
          <w:ilvl w:val="0"/>
          <w:numId w:val="21"/>
        </w:numPr>
      </w:pPr>
      <w:r w:rsidRPr="00A077CD">
        <w:rPr>
          <w:b/>
          <w:bCs/>
        </w:rPr>
        <w:t>Effect</w:t>
      </w:r>
      <w:r w:rsidRPr="00A077CD">
        <w:t>: Removes rows based on a condition (or all rows if no condition is specified).</w:t>
      </w:r>
    </w:p>
    <w:p w:rsidR="00A077CD" w:rsidRPr="00A077CD" w:rsidRDefault="00A077CD" w:rsidP="00A077CD">
      <w:pPr>
        <w:numPr>
          <w:ilvl w:val="0"/>
          <w:numId w:val="21"/>
        </w:numPr>
      </w:pPr>
      <w:r w:rsidRPr="00A077CD">
        <w:rPr>
          <w:b/>
          <w:bCs/>
        </w:rPr>
        <w:t>Use</w:t>
      </w:r>
      <w:r w:rsidRPr="00A077CD">
        <w:t>: To delete specific data while retaining the table structure.</w:t>
      </w:r>
    </w:p>
    <w:p w:rsidR="00A077CD" w:rsidRPr="00A077CD" w:rsidRDefault="00A077CD" w:rsidP="00A077CD">
      <w:pPr>
        <w:numPr>
          <w:ilvl w:val="0"/>
          <w:numId w:val="21"/>
        </w:numPr>
      </w:pPr>
      <w:r w:rsidRPr="00A077CD">
        <w:rPr>
          <w:b/>
          <w:bCs/>
        </w:rPr>
        <w:t>Rollback</w:t>
      </w:r>
      <w:r w:rsidRPr="00A077CD">
        <w:t>: Can be rolled back if used within a transaction (BEGIN TRANSACTION and COMMIT).</w:t>
      </w:r>
    </w:p>
    <w:p w:rsidR="00A077CD" w:rsidRPr="00A077CD" w:rsidRDefault="00A077CD" w:rsidP="00A077CD">
      <w:pPr>
        <w:numPr>
          <w:ilvl w:val="0"/>
          <w:numId w:val="21"/>
        </w:numPr>
      </w:pPr>
      <w:r w:rsidRPr="00A077CD">
        <w:rPr>
          <w:b/>
          <w:bCs/>
        </w:rPr>
        <w:t>Can Use WHERE</w:t>
      </w:r>
      <w:r w:rsidRPr="00A077CD">
        <w:t>: Yes, to filter rows to delete.</w:t>
      </w:r>
    </w:p>
    <w:p w:rsidR="00A077CD" w:rsidRPr="00A077CD" w:rsidRDefault="00A077CD" w:rsidP="00A077CD">
      <w:pPr>
        <w:numPr>
          <w:ilvl w:val="0"/>
          <w:numId w:val="21"/>
        </w:numPr>
      </w:pPr>
      <w:r w:rsidRPr="00A077CD">
        <w:rPr>
          <w:b/>
          <w:bCs/>
        </w:rPr>
        <w:t>Example</w:t>
      </w:r>
      <w:r w:rsidRPr="00A077CD">
        <w:t>:</w:t>
      </w:r>
    </w:p>
    <w:p w:rsidR="00A077CD" w:rsidRPr="00A077CD" w:rsidRDefault="00A077CD" w:rsidP="00A077CD">
      <w:r w:rsidRPr="00A077CD">
        <w:t>sql</w:t>
      </w:r>
    </w:p>
    <w:p w:rsidR="00A077CD" w:rsidRPr="00A077CD" w:rsidRDefault="00A077CD" w:rsidP="00A077CD">
      <w:r w:rsidRPr="00A077CD">
        <w:t>CopyEdit</w:t>
      </w:r>
    </w:p>
    <w:p w:rsidR="00A077CD" w:rsidRPr="00A077CD" w:rsidRDefault="00A077CD" w:rsidP="00A077CD">
      <w:r w:rsidRPr="00A077CD">
        <w:t>DELETE FROM Employees WHERE EmployeeID = 101;  -- Deletes a specific row</w:t>
      </w:r>
    </w:p>
    <w:p w:rsidR="00A077CD" w:rsidRPr="00A077CD" w:rsidRDefault="00A077CD" w:rsidP="00A077CD">
      <w:r w:rsidRPr="00A077CD">
        <w:t>DELETE FROM Employees;  -- Deletes all rows, but keeps the table structure</w:t>
      </w:r>
    </w:p>
    <w:p w:rsidR="00A077CD" w:rsidRPr="00A077CD" w:rsidRDefault="00A077CD" w:rsidP="00A077CD">
      <w:r w:rsidRPr="00A077CD">
        <w:pict>
          <v:rect id="_x0000_i1089" style="width:0;height:1.5pt" o:hralign="center" o:hrstd="t" o:hr="t" fillcolor="#a0a0a0" stroked="f"/>
        </w:pict>
      </w:r>
    </w:p>
    <w:p w:rsidR="00A077CD" w:rsidRPr="00A077CD" w:rsidRDefault="00A077CD" w:rsidP="00A077CD">
      <w:pPr>
        <w:rPr>
          <w:b/>
          <w:bCs/>
        </w:rPr>
      </w:pPr>
      <w:r w:rsidRPr="00A077CD">
        <w:rPr>
          <w:b/>
          <w:bCs/>
        </w:rPr>
        <w:t>3. TRUNCATE</w:t>
      </w:r>
    </w:p>
    <w:p w:rsidR="00A077CD" w:rsidRPr="00A077CD" w:rsidRDefault="00A077CD" w:rsidP="00A077CD">
      <w:r w:rsidRPr="00A077CD">
        <w:t xml:space="preserve">The </w:t>
      </w:r>
      <w:r w:rsidRPr="00A077CD">
        <w:rPr>
          <w:b/>
          <w:bCs/>
        </w:rPr>
        <w:t>TRUNCATE</w:t>
      </w:r>
      <w:r w:rsidRPr="00A077CD">
        <w:t xml:space="preserve"> command is used to quickly and efficiently delete all rows from a table.</w:t>
      </w:r>
    </w:p>
    <w:p w:rsidR="00A077CD" w:rsidRPr="00A077CD" w:rsidRDefault="00A077CD" w:rsidP="00A077CD">
      <w:pPr>
        <w:numPr>
          <w:ilvl w:val="0"/>
          <w:numId w:val="22"/>
        </w:numPr>
      </w:pPr>
      <w:r w:rsidRPr="00A077CD">
        <w:rPr>
          <w:b/>
          <w:bCs/>
        </w:rPr>
        <w:t>Effect</w:t>
      </w:r>
      <w:r w:rsidRPr="00A077CD">
        <w:t>: Removes all rows but retains the table structure (like DELETE without a WHERE clause).</w:t>
      </w:r>
    </w:p>
    <w:p w:rsidR="00A077CD" w:rsidRPr="00A077CD" w:rsidRDefault="00A077CD" w:rsidP="00A077CD">
      <w:pPr>
        <w:numPr>
          <w:ilvl w:val="0"/>
          <w:numId w:val="22"/>
        </w:numPr>
      </w:pPr>
      <w:r w:rsidRPr="00A077CD">
        <w:rPr>
          <w:b/>
          <w:bCs/>
        </w:rPr>
        <w:lastRenderedPageBreak/>
        <w:t>Use</w:t>
      </w:r>
      <w:r w:rsidRPr="00A077CD">
        <w:t>: To delete all rows from a table when you don't need to track individual deletions.</w:t>
      </w:r>
    </w:p>
    <w:p w:rsidR="00A077CD" w:rsidRPr="00A077CD" w:rsidRDefault="00A077CD" w:rsidP="00A077CD">
      <w:pPr>
        <w:numPr>
          <w:ilvl w:val="0"/>
          <w:numId w:val="22"/>
        </w:numPr>
      </w:pPr>
      <w:r w:rsidRPr="00A077CD">
        <w:rPr>
          <w:b/>
          <w:bCs/>
        </w:rPr>
        <w:t>Rollback</w:t>
      </w:r>
      <w:r w:rsidRPr="00A077CD">
        <w:t>: Cannot be rolled back in some databases (depends on database engine).</w:t>
      </w:r>
    </w:p>
    <w:p w:rsidR="00A077CD" w:rsidRPr="00A077CD" w:rsidRDefault="00A077CD" w:rsidP="00A077CD">
      <w:pPr>
        <w:numPr>
          <w:ilvl w:val="0"/>
          <w:numId w:val="22"/>
        </w:numPr>
      </w:pPr>
      <w:r w:rsidRPr="00A077CD">
        <w:rPr>
          <w:b/>
          <w:bCs/>
        </w:rPr>
        <w:t>Performance</w:t>
      </w:r>
      <w:r w:rsidRPr="00A077CD">
        <w:t>: Faster than DELETE because it does not log individual row deletions.</w:t>
      </w:r>
    </w:p>
    <w:p w:rsidR="00A077CD" w:rsidRPr="00A077CD" w:rsidRDefault="00A077CD" w:rsidP="00A077CD">
      <w:pPr>
        <w:numPr>
          <w:ilvl w:val="0"/>
          <w:numId w:val="22"/>
        </w:numPr>
      </w:pPr>
      <w:r w:rsidRPr="00A077CD">
        <w:rPr>
          <w:b/>
          <w:bCs/>
        </w:rPr>
        <w:t>Can Use WHERE</w:t>
      </w:r>
      <w:r w:rsidRPr="00A077CD">
        <w:t>: No, it always deletes all rows.</w:t>
      </w:r>
    </w:p>
    <w:p w:rsidR="00A077CD" w:rsidRPr="00A077CD" w:rsidRDefault="00A077CD" w:rsidP="00A077CD">
      <w:pPr>
        <w:numPr>
          <w:ilvl w:val="0"/>
          <w:numId w:val="22"/>
        </w:numPr>
      </w:pPr>
      <w:r w:rsidRPr="00A077CD">
        <w:rPr>
          <w:b/>
          <w:bCs/>
        </w:rPr>
        <w:t>Example</w:t>
      </w:r>
      <w:r w:rsidRPr="00A077CD">
        <w:t>:</w:t>
      </w:r>
    </w:p>
    <w:p w:rsidR="00A077CD" w:rsidRPr="00A077CD" w:rsidRDefault="00A077CD" w:rsidP="00A077CD">
      <w:r w:rsidRPr="00A077CD">
        <w:t>sql</w:t>
      </w:r>
    </w:p>
    <w:p w:rsidR="00A077CD" w:rsidRPr="00A077CD" w:rsidRDefault="00A077CD" w:rsidP="00A077CD">
      <w:r w:rsidRPr="00A077CD">
        <w:t>CopyEdit</w:t>
      </w:r>
    </w:p>
    <w:p w:rsidR="00A077CD" w:rsidRPr="00A077CD" w:rsidRDefault="00A077CD" w:rsidP="00A077CD">
      <w:r w:rsidRPr="00A077CD">
        <w:t>TRUNCATE TABLE Employees;  -- Deletes all rows and resets any identity columns</w:t>
      </w:r>
    </w:p>
    <w:p w:rsidR="00A077CD" w:rsidRPr="00A077CD" w:rsidRDefault="00A077CD" w:rsidP="00A077CD">
      <w:r w:rsidRPr="00A077CD">
        <w:pict>
          <v:rect id="_x0000_i1090" style="width:0;height:1.5pt" o:hralign="center" o:hrstd="t" o:hr="t" fillcolor="#a0a0a0" stroked="f"/>
        </w:pict>
      </w:r>
    </w:p>
    <w:p w:rsidR="00A077CD" w:rsidRPr="00A077CD" w:rsidRDefault="00A077CD" w:rsidP="00A077CD">
      <w:pPr>
        <w:rPr>
          <w:b/>
          <w:bCs/>
        </w:rPr>
      </w:pPr>
      <w:r w:rsidRPr="00A077CD">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2364"/>
        <w:gridCol w:w="2389"/>
        <w:gridCol w:w="2305"/>
      </w:tblGrid>
      <w:tr w:rsidR="00A077CD" w:rsidRPr="00A077CD" w:rsidTr="00A077CD">
        <w:trPr>
          <w:tblHeader/>
          <w:tblCellSpacing w:w="15" w:type="dxa"/>
        </w:trPr>
        <w:tc>
          <w:tcPr>
            <w:tcW w:w="0" w:type="auto"/>
            <w:vAlign w:val="center"/>
            <w:hideMark/>
          </w:tcPr>
          <w:p w:rsidR="00A077CD" w:rsidRPr="00A077CD" w:rsidRDefault="00A077CD" w:rsidP="00A077CD">
            <w:pPr>
              <w:rPr>
                <w:b/>
                <w:bCs/>
              </w:rPr>
            </w:pPr>
            <w:r w:rsidRPr="00A077CD">
              <w:rPr>
                <w:b/>
                <w:bCs/>
              </w:rPr>
              <w:t>Feature</w:t>
            </w:r>
          </w:p>
        </w:tc>
        <w:tc>
          <w:tcPr>
            <w:tcW w:w="0" w:type="auto"/>
            <w:vAlign w:val="center"/>
            <w:hideMark/>
          </w:tcPr>
          <w:p w:rsidR="00A077CD" w:rsidRPr="00A077CD" w:rsidRDefault="00A077CD" w:rsidP="00A077CD">
            <w:pPr>
              <w:rPr>
                <w:b/>
                <w:bCs/>
              </w:rPr>
            </w:pPr>
            <w:r w:rsidRPr="00A077CD">
              <w:rPr>
                <w:b/>
                <w:bCs/>
              </w:rPr>
              <w:t>DROP</w:t>
            </w:r>
          </w:p>
        </w:tc>
        <w:tc>
          <w:tcPr>
            <w:tcW w:w="0" w:type="auto"/>
            <w:vAlign w:val="center"/>
            <w:hideMark/>
          </w:tcPr>
          <w:p w:rsidR="00A077CD" w:rsidRPr="00A077CD" w:rsidRDefault="00A077CD" w:rsidP="00A077CD">
            <w:pPr>
              <w:rPr>
                <w:b/>
                <w:bCs/>
              </w:rPr>
            </w:pPr>
            <w:r w:rsidRPr="00A077CD">
              <w:rPr>
                <w:b/>
                <w:bCs/>
              </w:rPr>
              <w:t>DELETE</w:t>
            </w:r>
          </w:p>
        </w:tc>
        <w:tc>
          <w:tcPr>
            <w:tcW w:w="0" w:type="auto"/>
            <w:vAlign w:val="center"/>
            <w:hideMark/>
          </w:tcPr>
          <w:p w:rsidR="00A077CD" w:rsidRPr="00A077CD" w:rsidRDefault="00A077CD" w:rsidP="00A077CD">
            <w:pPr>
              <w:rPr>
                <w:b/>
                <w:bCs/>
              </w:rPr>
            </w:pPr>
            <w:r w:rsidRPr="00A077CD">
              <w:rPr>
                <w:b/>
                <w:bCs/>
              </w:rPr>
              <w:t>TRUNCATE</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Scope</w:t>
            </w:r>
          </w:p>
        </w:tc>
        <w:tc>
          <w:tcPr>
            <w:tcW w:w="0" w:type="auto"/>
            <w:vAlign w:val="center"/>
            <w:hideMark/>
          </w:tcPr>
          <w:p w:rsidR="00A077CD" w:rsidRPr="00A077CD" w:rsidRDefault="00A077CD" w:rsidP="00A077CD">
            <w:r w:rsidRPr="00A077CD">
              <w:t>Entire table or database object</w:t>
            </w:r>
          </w:p>
        </w:tc>
        <w:tc>
          <w:tcPr>
            <w:tcW w:w="0" w:type="auto"/>
            <w:vAlign w:val="center"/>
            <w:hideMark/>
          </w:tcPr>
          <w:p w:rsidR="00A077CD" w:rsidRPr="00A077CD" w:rsidRDefault="00A077CD" w:rsidP="00A077CD">
            <w:r w:rsidRPr="00A077CD">
              <w:t>Specific rows</w:t>
            </w:r>
          </w:p>
        </w:tc>
        <w:tc>
          <w:tcPr>
            <w:tcW w:w="0" w:type="auto"/>
            <w:vAlign w:val="center"/>
            <w:hideMark/>
          </w:tcPr>
          <w:p w:rsidR="00A077CD" w:rsidRPr="00A077CD" w:rsidRDefault="00A077CD" w:rsidP="00A077CD">
            <w:r w:rsidRPr="00A077CD">
              <w:t>All rows in a table</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Retains Table Structure</w:t>
            </w:r>
          </w:p>
        </w:tc>
        <w:tc>
          <w:tcPr>
            <w:tcW w:w="0" w:type="auto"/>
            <w:vAlign w:val="center"/>
            <w:hideMark/>
          </w:tcPr>
          <w:p w:rsidR="00A077CD" w:rsidRPr="00A077CD" w:rsidRDefault="00A077CD" w:rsidP="00A077CD">
            <w:r w:rsidRPr="00A077CD">
              <w:t>No</w:t>
            </w:r>
          </w:p>
        </w:tc>
        <w:tc>
          <w:tcPr>
            <w:tcW w:w="0" w:type="auto"/>
            <w:vAlign w:val="center"/>
            <w:hideMark/>
          </w:tcPr>
          <w:p w:rsidR="00A077CD" w:rsidRPr="00A077CD" w:rsidRDefault="00A077CD" w:rsidP="00A077CD">
            <w:r w:rsidRPr="00A077CD">
              <w:t>Yes</w:t>
            </w:r>
          </w:p>
        </w:tc>
        <w:tc>
          <w:tcPr>
            <w:tcW w:w="0" w:type="auto"/>
            <w:vAlign w:val="center"/>
            <w:hideMark/>
          </w:tcPr>
          <w:p w:rsidR="00A077CD" w:rsidRPr="00A077CD" w:rsidRDefault="00A077CD" w:rsidP="00A077CD">
            <w:r w:rsidRPr="00A077CD">
              <w:t>Yes</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Can Use WHERE Clause</w:t>
            </w:r>
          </w:p>
        </w:tc>
        <w:tc>
          <w:tcPr>
            <w:tcW w:w="0" w:type="auto"/>
            <w:vAlign w:val="center"/>
            <w:hideMark/>
          </w:tcPr>
          <w:p w:rsidR="00A077CD" w:rsidRPr="00A077CD" w:rsidRDefault="00A077CD" w:rsidP="00A077CD">
            <w:r w:rsidRPr="00A077CD">
              <w:t>No</w:t>
            </w:r>
          </w:p>
        </w:tc>
        <w:tc>
          <w:tcPr>
            <w:tcW w:w="0" w:type="auto"/>
            <w:vAlign w:val="center"/>
            <w:hideMark/>
          </w:tcPr>
          <w:p w:rsidR="00A077CD" w:rsidRPr="00A077CD" w:rsidRDefault="00A077CD" w:rsidP="00A077CD">
            <w:r w:rsidRPr="00A077CD">
              <w:t>Yes</w:t>
            </w:r>
          </w:p>
        </w:tc>
        <w:tc>
          <w:tcPr>
            <w:tcW w:w="0" w:type="auto"/>
            <w:vAlign w:val="center"/>
            <w:hideMark/>
          </w:tcPr>
          <w:p w:rsidR="00A077CD" w:rsidRPr="00A077CD" w:rsidRDefault="00A077CD" w:rsidP="00A077CD">
            <w:r w:rsidRPr="00A077CD">
              <w:t>No</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Logs Deletions</w:t>
            </w:r>
          </w:p>
        </w:tc>
        <w:tc>
          <w:tcPr>
            <w:tcW w:w="0" w:type="auto"/>
            <w:vAlign w:val="center"/>
            <w:hideMark/>
          </w:tcPr>
          <w:p w:rsidR="00A077CD" w:rsidRPr="00A077CD" w:rsidRDefault="00A077CD" w:rsidP="00A077CD">
            <w:r w:rsidRPr="00A077CD">
              <w:t>No</w:t>
            </w:r>
          </w:p>
        </w:tc>
        <w:tc>
          <w:tcPr>
            <w:tcW w:w="0" w:type="auto"/>
            <w:vAlign w:val="center"/>
            <w:hideMark/>
          </w:tcPr>
          <w:p w:rsidR="00A077CD" w:rsidRPr="00A077CD" w:rsidRDefault="00A077CD" w:rsidP="00A077CD">
            <w:r w:rsidRPr="00A077CD">
              <w:t>Yes</w:t>
            </w:r>
          </w:p>
        </w:tc>
        <w:tc>
          <w:tcPr>
            <w:tcW w:w="0" w:type="auto"/>
            <w:vAlign w:val="center"/>
            <w:hideMark/>
          </w:tcPr>
          <w:p w:rsidR="00A077CD" w:rsidRPr="00A077CD" w:rsidRDefault="00A077CD" w:rsidP="00A077CD">
            <w:r w:rsidRPr="00A077CD">
              <w:t>Minimal or no logging</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Rollback Possible</w:t>
            </w:r>
          </w:p>
        </w:tc>
        <w:tc>
          <w:tcPr>
            <w:tcW w:w="0" w:type="auto"/>
            <w:vAlign w:val="center"/>
            <w:hideMark/>
          </w:tcPr>
          <w:p w:rsidR="00A077CD" w:rsidRPr="00A077CD" w:rsidRDefault="00A077CD" w:rsidP="00A077CD">
            <w:r w:rsidRPr="00A077CD">
              <w:t>No</w:t>
            </w:r>
          </w:p>
        </w:tc>
        <w:tc>
          <w:tcPr>
            <w:tcW w:w="0" w:type="auto"/>
            <w:vAlign w:val="center"/>
            <w:hideMark/>
          </w:tcPr>
          <w:p w:rsidR="00A077CD" w:rsidRPr="00A077CD" w:rsidRDefault="00A077CD" w:rsidP="00A077CD">
            <w:r w:rsidRPr="00A077CD">
              <w:t>Yes</w:t>
            </w:r>
          </w:p>
        </w:tc>
        <w:tc>
          <w:tcPr>
            <w:tcW w:w="0" w:type="auto"/>
            <w:vAlign w:val="center"/>
            <w:hideMark/>
          </w:tcPr>
          <w:p w:rsidR="00A077CD" w:rsidRPr="00A077CD" w:rsidRDefault="00A077CD" w:rsidP="00A077CD">
            <w:r w:rsidRPr="00A077CD">
              <w:t>Depends on database engine</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Resets Identity Columns</w:t>
            </w:r>
          </w:p>
        </w:tc>
        <w:tc>
          <w:tcPr>
            <w:tcW w:w="0" w:type="auto"/>
            <w:vAlign w:val="center"/>
            <w:hideMark/>
          </w:tcPr>
          <w:p w:rsidR="00A077CD" w:rsidRPr="00A077CD" w:rsidRDefault="00A077CD" w:rsidP="00A077CD">
            <w:r w:rsidRPr="00A077CD">
              <w:t>Yes</w:t>
            </w:r>
          </w:p>
        </w:tc>
        <w:tc>
          <w:tcPr>
            <w:tcW w:w="0" w:type="auto"/>
            <w:vAlign w:val="center"/>
            <w:hideMark/>
          </w:tcPr>
          <w:p w:rsidR="00A077CD" w:rsidRPr="00A077CD" w:rsidRDefault="00A077CD" w:rsidP="00A077CD">
            <w:r w:rsidRPr="00A077CD">
              <w:t>No</w:t>
            </w:r>
          </w:p>
        </w:tc>
        <w:tc>
          <w:tcPr>
            <w:tcW w:w="0" w:type="auto"/>
            <w:vAlign w:val="center"/>
            <w:hideMark/>
          </w:tcPr>
          <w:p w:rsidR="00A077CD" w:rsidRPr="00A077CD" w:rsidRDefault="00A077CD" w:rsidP="00A077CD">
            <w:r w:rsidRPr="00A077CD">
              <w:t>Yes</w:t>
            </w:r>
          </w:p>
        </w:tc>
      </w:tr>
      <w:tr w:rsidR="00A077CD" w:rsidRPr="00A077CD" w:rsidTr="00A077CD">
        <w:trPr>
          <w:tblCellSpacing w:w="15" w:type="dxa"/>
        </w:trPr>
        <w:tc>
          <w:tcPr>
            <w:tcW w:w="0" w:type="auto"/>
            <w:vAlign w:val="center"/>
            <w:hideMark/>
          </w:tcPr>
          <w:p w:rsidR="00A077CD" w:rsidRPr="00A077CD" w:rsidRDefault="00A077CD" w:rsidP="00A077CD">
            <w:r w:rsidRPr="00A077CD">
              <w:rPr>
                <w:b/>
                <w:bCs/>
              </w:rPr>
              <w:t>Use Case</w:t>
            </w:r>
          </w:p>
        </w:tc>
        <w:tc>
          <w:tcPr>
            <w:tcW w:w="0" w:type="auto"/>
            <w:vAlign w:val="center"/>
            <w:hideMark/>
          </w:tcPr>
          <w:p w:rsidR="00A077CD" w:rsidRPr="00A077CD" w:rsidRDefault="00A077CD" w:rsidP="00A077CD">
            <w:r w:rsidRPr="00A077CD">
              <w:t>Dropping objects like tables</w:t>
            </w:r>
          </w:p>
        </w:tc>
        <w:tc>
          <w:tcPr>
            <w:tcW w:w="0" w:type="auto"/>
            <w:vAlign w:val="center"/>
            <w:hideMark/>
          </w:tcPr>
          <w:p w:rsidR="00A077CD" w:rsidRPr="00A077CD" w:rsidRDefault="00A077CD" w:rsidP="00A077CD">
            <w:r w:rsidRPr="00A077CD">
              <w:t>Removing specific rows of data</w:t>
            </w:r>
          </w:p>
        </w:tc>
        <w:tc>
          <w:tcPr>
            <w:tcW w:w="0" w:type="auto"/>
            <w:vAlign w:val="center"/>
            <w:hideMark/>
          </w:tcPr>
          <w:p w:rsidR="00A077CD" w:rsidRPr="00A077CD" w:rsidRDefault="00A077CD" w:rsidP="00A077CD">
            <w:r w:rsidRPr="00A077CD">
              <w:t>Clearing all rows from a table</w:t>
            </w:r>
          </w:p>
        </w:tc>
      </w:tr>
    </w:tbl>
    <w:p w:rsidR="00A077CD" w:rsidRPr="00A077CD" w:rsidRDefault="00A077CD" w:rsidP="00A077CD">
      <w:r w:rsidRPr="00A077CD">
        <w:pict>
          <v:rect id="_x0000_i1091" style="width:0;height:1.5pt" o:hralign="center" o:hrstd="t" o:hr="t" fillcolor="#a0a0a0" stroked="f"/>
        </w:pict>
      </w:r>
    </w:p>
    <w:p w:rsidR="00A077CD" w:rsidRPr="00A077CD" w:rsidRDefault="00A077CD" w:rsidP="00A077CD">
      <w:pPr>
        <w:rPr>
          <w:b/>
          <w:bCs/>
        </w:rPr>
      </w:pPr>
      <w:r w:rsidRPr="00A077CD">
        <w:rPr>
          <w:b/>
          <w:bCs/>
        </w:rPr>
        <w:t>Summary:</w:t>
      </w:r>
    </w:p>
    <w:p w:rsidR="00A077CD" w:rsidRPr="00A077CD" w:rsidRDefault="00A077CD" w:rsidP="00A077CD">
      <w:pPr>
        <w:numPr>
          <w:ilvl w:val="0"/>
          <w:numId w:val="23"/>
        </w:numPr>
      </w:pPr>
      <w:r w:rsidRPr="00A077CD">
        <w:t xml:space="preserve">Use </w:t>
      </w:r>
      <w:r w:rsidRPr="00A077CD">
        <w:rPr>
          <w:b/>
          <w:bCs/>
        </w:rPr>
        <w:t>DROP</w:t>
      </w:r>
      <w:r w:rsidRPr="00A077CD">
        <w:t xml:space="preserve"> to completely remove a table, database, or other objects.</w:t>
      </w:r>
    </w:p>
    <w:p w:rsidR="00A077CD" w:rsidRPr="00A077CD" w:rsidRDefault="00A077CD" w:rsidP="00A077CD">
      <w:pPr>
        <w:numPr>
          <w:ilvl w:val="0"/>
          <w:numId w:val="23"/>
        </w:numPr>
      </w:pPr>
      <w:r w:rsidRPr="00A077CD">
        <w:t xml:space="preserve">Use </w:t>
      </w:r>
      <w:r w:rsidRPr="00A077CD">
        <w:rPr>
          <w:b/>
          <w:bCs/>
        </w:rPr>
        <w:t>DELETE</w:t>
      </w:r>
      <w:r w:rsidRPr="00A077CD">
        <w:t xml:space="preserve"> to remove specific rows while retaining the table and its structure.</w:t>
      </w:r>
    </w:p>
    <w:p w:rsidR="00A077CD" w:rsidRPr="00A077CD" w:rsidRDefault="00A077CD" w:rsidP="00A077CD">
      <w:pPr>
        <w:numPr>
          <w:ilvl w:val="0"/>
          <w:numId w:val="23"/>
        </w:numPr>
      </w:pPr>
      <w:r w:rsidRPr="00A077CD">
        <w:t xml:space="preserve">Use </w:t>
      </w:r>
      <w:r w:rsidRPr="00A077CD">
        <w:rPr>
          <w:b/>
          <w:bCs/>
        </w:rPr>
        <w:t>TRUNCATE</w:t>
      </w:r>
      <w:r w:rsidRPr="00A077CD">
        <w:t xml:space="preserve"> to quickly remove all rows from a table when you don’t need to retain data or log individual row deletions.</w:t>
      </w:r>
    </w:p>
    <w:p w:rsidR="00A077CD" w:rsidRPr="00A077CD" w:rsidRDefault="00A077CD" w:rsidP="00654610"/>
    <w:p w:rsidR="00654610" w:rsidRDefault="00654610" w:rsidP="00654610">
      <w:pPr>
        <w:rPr>
          <w:b/>
          <w:bCs/>
        </w:rPr>
      </w:pPr>
      <w:r w:rsidRPr="008B39BC">
        <w:rPr>
          <w:b/>
          <w:bCs/>
        </w:rPr>
        <w:t>Q. Types of SQL commands</w:t>
      </w:r>
    </w:p>
    <w:p w:rsidR="00AC5AAD" w:rsidRPr="00AC5AAD" w:rsidRDefault="00AC5AAD" w:rsidP="00AC5AAD">
      <w:pPr>
        <w:rPr>
          <w:b/>
          <w:bCs/>
        </w:rPr>
      </w:pPr>
      <w:r>
        <w:rPr>
          <w:b/>
          <w:bCs/>
        </w:rPr>
        <w:lastRenderedPageBreak/>
        <w:t xml:space="preserve">Q. </w:t>
      </w:r>
      <w:r w:rsidRPr="00AC5AAD">
        <w:rPr>
          <w:b/>
          <w:bCs/>
        </w:rPr>
        <w:t>What are Aggregate and Scalar functions?</w:t>
      </w:r>
    </w:p>
    <w:p w:rsidR="00AC5AAD" w:rsidRPr="00AC5AAD" w:rsidRDefault="00AC5AAD" w:rsidP="00AC5AAD">
      <w:r w:rsidRPr="00AC5AAD">
        <w:t>An aggregate function performs operations on a collection of values to return a single scalar value. Aggregate functions are often used with the GROUP BY and HAVING clauses of the SELECT statement. Following are the widely used SQL aggregate functions:</w:t>
      </w:r>
    </w:p>
    <w:p w:rsidR="00AC5AAD" w:rsidRPr="00AC5AAD" w:rsidRDefault="00AC5AAD" w:rsidP="00AC5AAD">
      <w:pPr>
        <w:numPr>
          <w:ilvl w:val="0"/>
          <w:numId w:val="14"/>
        </w:numPr>
      </w:pPr>
      <w:r w:rsidRPr="00AC5AAD">
        <w:t>AVG() - Calculates the mean of a collection of values.</w:t>
      </w:r>
    </w:p>
    <w:p w:rsidR="00AC5AAD" w:rsidRPr="00AC5AAD" w:rsidRDefault="00AC5AAD" w:rsidP="00AC5AAD">
      <w:pPr>
        <w:numPr>
          <w:ilvl w:val="0"/>
          <w:numId w:val="14"/>
        </w:numPr>
      </w:pPr>
      <w:r w:rsidRPr="00AC5AAD">
        <w:t>COUNT() - Counts the total number of records in a specific table or view.</w:t>
      </w:r>
    </w:p>
    <w:p w:rsidR="00AC5AAD" w:rsidRPr="00AC5AAD" w:rsidRDefault="00AC5AAD" w:rsidP="00AC5AAD">
      <w:pPr>
        <w:numPr>
          <w:ilvl w:val="0"/>
          <w:numId w:val="14"/>
        </w:numPr>
      </w:pPr>
      <w:r w:rsidRPr="00AC5AAD">
        <w:t>MIN() - Calculates the minimum of a collection of values.</w:t>
      </w:r>
    </w:p>
    <w:p w:rsidR="00AC5AAD" w:rsidRPr="00AC5AAD" w:rsidRDefault="00AC5AAD" w:rsidP="00AC5AAD">
      <w:pPr>
        <w:numPr>
          <w:ilvl w:val="0"/>
          <w:numId w:val="14"/>
        </w:numPr>
      </w:pPr>
      <w:r w:rsidRPr="00AC5AAD">
        <w:t>MAX() - Calculates the maximum of a collection of values.</w:t>
      </w:r>
    </w:p>
    <w:p w:rsidR="00AC5AAD" w:rsidRPr="00AC5AAD" w:rsidRDefault="00AC5AAD" w:rsidP="00AC5AAD">
      <w:pPr>
        <w:numPr>
          <w:ilvl w:val="0"/>
          <w:numId w:val="14"/>
        </w:numPr>
      </w:pPr>
      <w:r w:rsidRPr="00AC5AAD">
        <w:t>SUM() - Calculates the sum of a collection of values.</w:t>
      </w:r>
    </w:p>
    <w:p w:rsidR="00AC5AAD" w:rsidRPr="00AC5AAD" w:rsidRDefault="00AC5AAD" w:rsidP="00AC5AAD">
      <w:pPr>
        <w:numPr>
          <w:ilvl w:val="0"/>
          <w:numId w:val="14"/>
        </w:numPr>
      </w:pPr>
      <w:r w:rsidRPr="00AC5AAD">
        <w:t>FIRST() - Fetches the first element in a collection of values.</w:t>
      </w:r>
    </w:p>
    <w:p w:rsidR="00AC5AAD" w:rsidRPr="00AC5AAD" w:rsidRDefault="00AC5AAD" w:rsidP="00AC5AAD">
      <w:pPr>
        <w:numPr>
          <w:ilvl w:val="0"/>
          <w:numId w:val="14"/>
        </w:numPr>
      </w:pPr>
      <w:r w:rsidRPr="00AC5AAD">
        <w:t>LAST() - Fetches the last element in a collection of values.</w:t>
      </w:r>
    </w:p>
    <w:p w:rsidR="00AC5AAD" w:rsidRPr="00AC5AAD" w:rsidRDefault="00AC5AAD" w:rsidP="00AC5AAD">
      <w:r w:rsidRPr="00AC5AAD">
        <w:t>Note: All aggregate functions described above ignore NULL values except for the COUNT function.</w:t>
      </w:r>
    </w:p>
    <w:p w:rsidR="00AC5AAD" w:rsidRPr="00AC5AAD" w:rsidRDefault="00AC5AAD" w:rsidP="00AC5AAD">
      <w:r w:rsidRPr="00AC5AAD">
        <w:t>A scalar function returns a single value based on the input value. Following are the widely used SQL scalar functions:</w:t>
      </w:r>
    </w:p>
    <w:p w:rsidR="00AC5AAD" w:rsidRPr="00AC5AAD" w:rsidRDefault="00AC5AAD" w:rsidP="00AC5AAD">
      <w:pPr>
        <w:numPr>
          <w:ilvl w:val="0"/>
          <w:numId w:val="15"/>
        </w:numPr>
      </w:pPr>
      <w:r w:rsidRPr="00AC5AAD">
        <w:t>LEN() - Calculates the total length of the given field (column).</w:t>
      </w:r>
    </w:p>
    <w:p w:rsidR="00AC5AAD" w:rsidRPr="00AC5AAD" w:rsidRDefault="00AC5AAD" w:rsidP="00AC5AAD">
      <w:pPr>
        <w:numPr>
          <w:ilvl w:val="0"/>
          <w:numId w:val="15"/>
        </w:numPr>
      </w:pPr>
      <w:r w:rsidRPr="00AC5AAD">
        <w:t>UCASE() - Converts a collection of string values to uppercase characters.</w:t>
      </w:r>
    </w:p>
    <w:p w:rsidR="00AC5AAD" w:rsidRPr="00AC5AAD" w:rsidRDefault="00AC5AAD" w:rsidP="00AC5AAD">
      <w:pPr>
        <w:numPr>
          <w:ilvl w:val="0"/>
          <w:numId w:val="15"/>
        </w:numPr>
      </w:pPr>
      <w:r w:rsidRPr="00AC5AAD">
        <w:t>LCASE() - Converts a collection of string values to lowercase characters.</w:t>
      </w:r>
    </w:p>
    <w:p w:rsidR="00AC5AAD" w:rsidRPr="00AC5AAD" w:rsidRDefault="00AC5AAD" w:rsidP="00AC5AAD">
      <w:pPr>
        <w:numPr>
          <w:ilvl w:val="0"/>
          <w:numId w:val="15"/>
        </w:numPr>
      </w:pPr>
      <w:r w:rsidRPr="00AC5AAD">
        <w:t>MID() - Extracts substrings from a collection of string values in a table.</w:t>
      </w:r>
    </w:p>
    <w:p w:rsidR="00AC5AAD" w:rsidRPr="00AC5AAD" w:rsidRDefault="00AC5AAD" w:rsidP="00AC5AAD">
      <w:pPr>
        <w:numPr>
          <w:ilvl w:val="0"/>
          <w:numId w:val="15"/>
        </w:numPr>
      </w:pPr>
      <w:r w:rsidRPr="00AC5AAD">
        <w:t>CONCAT() - Concatenates two or more strings.</w:t>
      </w:r>
    </w:p>
    <w:p w:rsidR="00AC5AAD" w:rsidRPr="00AC5AAD" w:rsidRDefault="00AC5AAD" w:rsidP="00AC5AAD">
      <w:pPr>
        <w:numPr>
          <w:ilvl w:val="0"/>
          <w:numId w:val="15"/>
        </w:numPr>
      </w:pPr>
      <w:r w:rsidRPr="00AC5AAD">
        <w:t>RAND() - Generates a random collection of numbers of a given length.</w:t>
      </w:r>
    </w:p>
    <w:p w:rsidR="00AC5AAD" w:rsidRPr="00AC5AAD" w:rsidRDefault="00AC5AAD" w:rsidP="00AC5AAD">
      <w:pPr>
        <w:numPr>
          <w:ilvl w:val="0"/>
          <w:numId w:val="15"/>
        </w:numPr>
      </w:pPr>
      <w:r w:rsidRPr="00AC5AAD">
        <w:t>ROUND() - Calculates the round-off integer value for a numeric field (or decimal point values).</w:t>
      </w:r>
    </w:p>
    <w:p w:rsidR="00AC5AAD" w:rsidRPr="00AC5AAD" w:rsidRDefault="00AC5AAD" w:rsidP="00AC5AAD">
      <w:pPr>
        <w:numPr>
          <w:ilvl w:val="0"/>
          <w:numId w:val="15"/>
        </w:numPr>
      </w:pPr>
      <w:r w:rsidRPr="00AC5AAD">
        <w:t>NOW() - Returns the current date &amp; time.</w:t>
      </w:r>
    </w:p>
    <w:p w:rsidR="00AC5AAD" w:rsidRPr="00AC5AAD" w:rsidRDefault="00AC5AAD" w:rsidP="00AC5AAD">
      <w:pPr>
        <w:numPr>
          <w:ilvl w:val="0"/>
          <w:numId w:val="15"/>
        </w:numPr>
      </w:pPr>
      <w:r w:rsidRPr="00AC5AAD">
        <w:t>FORMAT() - Sets the format to display a collection of values.</w:t>
      </w:r>
    </w:p>
    <w:p w:rsidR="00AC5AAD" w:rsidRPr="008B39BC" w:rsidRDefault="00AC5AAD" w:rsidP="00654610">
      <w:pPr>
        <w:rPr>
          <w:b/>
          <w:bCs/>
        </w:rPr>
      </w:pPr>
    </w:p>
    <w:p w:rsidR="00654610" w:rsidRDefault="00654610" w:rsidP="00654610">
      <w:pPr>
        <w:rPr>
          <w:b/>
          <w:bCs/>
        </w:rPr>
      </w:pPr>
      <w:r w:rsidRPr="008B39BC">
        <w:rPr>
          <w:b/>
          <w:bCs/>
        </w:rPr>
        <w:t>Q. Subquery in SQL</w:t>
      </w:r>
    </w:p>
    <w:p w:rsidR="008B39BC" w:rsidRDefault="008B39BC" w:rsidP="00654610">
      <w:r w:rsidRPr="008B39BC">
        <w:t>A subquery is a query within another query, also known as a </w:t>
      </w:r>
      <w:r w:rsidRPr="008B39BC">
        <w:rPr>
          <w:b/>
          <w:bCs/>
        </w:rPr>
        <w:t>nested query</w:t>
      </w:r>
      <w:r w:rsidRPr="008B39BC">
        <w:t> or </w:t>
      </w:r>
      <w:r w:rsidRPr="008B39BC">
        <w:rPr>
          <w:b/>
          <w:bCs/>
        </w:rPr>
        <w:t>inner query</w:t>
      </w:r>
      <w:r w:rsidRPr="008B39BC">
        <w:t>. It is used to restrict or enhance the data to be queried by the main query, thus restricting or enhancing the output of the main query respectively.</w:t>
      </w:r>
    </w:p>
    <w:p w:rsidR="008B39BC" w:rsidRPr="008B39BC" w:rsidRDefault="008B39BC" w:rsidP="008B39BC">
      <w:r w:rsidRPr="008B39BC">
        <w:rPr>
          <w:b/>
          <w:bCs/>
        </w:rPr>
        <w:t>SELECT</w:t>
      </w:r>
      <w:r w:rsidRPr="008B39BC">
        <w:t xml:space="preserve"> name, email, mob, address</w:t>
      </w:r>
    </w:p>
    <w:p w:rsidR="008B39BC" w:rsidRPr="008B39BC" w:rsidRDefault="008B39BC" w:rsidP="008B39BC">
      <w:r w:rsidRPr="008B39BC">
        <w:rPr>
          <w:b/>
          <w:bCs/>
        </w:rPr>
        <w:t>FROM</w:t>
      </w:r>
      <w:r w:rsidRPr="008B39BC">
        <w:t xml:space="preserve"> myDb.contacts</w:t>
      </w:r>
    </w:p>
    <w:p w:rsidR="008B39BC" w:rsidRPr="008B39BC" w:rsidRDefault="008B39BC" w:rsidP="008B39BC">
      <w:r w:rsidRPr="008B39BC">
        <w:rPr>
          <w:b/>
          <w:bCs/>
        </w:rPr>
        <w:t>WHERE</w:t>
      </w:r>
      <w:r w:rsidRPr="008B39BC">
        <w:t xml:space="preserve"> roll_no </w:t>
      </w:r>
      <w:r w:rsidRPr="008B39BC">
        <w:rPr>
          <w:b/>
          <w:bCs/>
        </w:rPr>
        <w:t>IN</w:t>
      </w:r>
      <w:r w:rsidRPr="008B39BC">
        <w:t xml:space="preserve"> (</w:t>
      </w:r>
    </w:p>
    <w:p w:rsidR="008B39BC" w:rsidRPr="008B39BC" w:rsidRDefault="008B39BC" w:rsidP="008B39BC">
      <w:r w:rsidRPr="008B39BC">
        <w:t xml:space="preserve"> </w:t>
      </w:r>
      <w:r w:rsidRPr="008B39BC">
        <w:rPr>
          <w:b/>
          <w:bCs/>
        </w:rPr>
        <w:t>SELECT</w:t>
      </w:r>
      <w:r w:rsidRPr="008B39BC">
        <w:t xml:space="preserve"> roll_no</w:t>
      </w:r>
    </w:p>
    <w:p w:rsidR="008B39BC" w:rsidRPr="008B39BC" w:rsidRDefault="008B39BC" w:rsidP="008B39BC">
      <w:r w:rsidRPr="008B39BC">
        <w:lastRenderedPageBreak/>
        <w:t xml:space="preserve"> </w:t>
      </w:r>
      <w:r w:rsidRPr="008B39BC">
        <w:rPr>
          <w:b/>
          <w:bCs/>
        </w:rPr>
        <w:t>FROM</w:t>
      </w:r>
      <w:r w:rsidRPr="008B39BC">
        <w:t xml:space="preserve"> myDb.students</w:t>
      </w:r>
    </w:p>
    <w:p w:rsidR="008B39BC" w:rsidRDefault="008B39BC" w:rsidP="008B39BC">
      <w:r w:rsidRPr="008B39BC">
        <w:t xml:space="preserve"> </w:t>
      </w:r>
      <w:r w:rsidRPr="008B39BC">
        <w:rPr>
          <w:b/>
          <w:bCs/>
        </w:rPr>
        <w:t>WHERE</w:t>
      </w:r>
      <w:r w:rsidRPr="008B39BC">
        <w:t xml:space="preserve"> subject = 'Maths');</w:t>
      </w:r>
    </w:p>
    <w:p w:rsidR="008B39BC" w:rsidRPr="008B39BC" w:rsidRDefault="008B39BC" w:rsidP="008B39BC">
      <w:r w:rsidRPr="008B39BC">
        <w:t>There are two types of subquery - </w:t>
      </w:r>
      <w:r w:rsidRPr="008B39BC">
        <w:rPr>
          <w:b/>
          <w:bCs/>
        </w:rPr>
        <w:t>Correlated</w:t>
      </w:r>
      <w:r w:rsidRPr="008B39BC">
        <w:t> and </w:t>
      </w:r>
      <w:r w:rsidRPr="008B39BC">
        <w:rPr>
          <w:b/>
          <w:bCs/>
        </w:rPr>
        <w:t>Non-Correlated</w:t>
      </w:r>
      <w:r w:rsidRPr="008B39BC">
        <w:t>.</w:t>
      </w:r>
    </w:p>
    <w:p w:rsidR="008B39BC" w:rsidRPr="008B39BC" w:rsidRDefault="008B39BC" w:rsidP="008B39BC">
      <w:pPr>
        <w:numPr>
          <w:ilvl w:val="0"/>
          <w:numId w:val="5"/>
        </w:numPr>
      </w:pPr>
      <w:r w:rsidRPr="008B39BC">
        <w:t>A </w:t>
      </w:r>
      <w:r w:rsidRPr="008B39BC">
        <w:rPr>
          <w:b/>
          <w:bCs/>
        </w:rPr>
        <w:t>correlated</w:t>
      </w:r>
      <w:r w:rsidRPr="008B39BC">
        <w:t> subquery cannot be considered as an independent query, but it can refer to the column in a table listed in the FROM of the main query.</w:t>
      </w:r>
    </w:p>
    <w:p w:rsidR="008B39BC" w:rsidRPr="008B39BC" w:rsidRDefault="008B39BC" w:rsidP="008B39BC">
      <w:pPr>
        <w:numPr>
          <w:ilvl w:val="0"/>
          <w:numId w:val="5"/>
        </w:numPr>
      </w:pPr>
      <w:r w:rsidRPr="008B39BC">
        <w:t>A </w:t>
      </w:r>
      <w:r w:rsidRPr="008B39BC">
        <w:rPr>
          <w:b/>
          <w:bCs/>
        </w:rPr>
        <w:t>non-correlated</w:t>
      </w:r>
      <w:r w:rsidRPr="008B39BC">
        <w:t> subquery can be considered as an independent query and the output of the subquery is substituted in the main query.</w:t>
      </w:r>
    </w:p>
    <w:p w:rsidR="008B39BC" w:rsidRPr="008B39BC" w:rsidRDefault="008B39BC" w:rsidP="008B39BC"/>
    <w:p w:rsidR="00AA1B7B" w:rsidRPr="00AA1B7B" w:rsidRDefault="00AA1B7B" w:rsidP="00AA1B7B">
      <w:pPr>
        <w:rPr>
          <w:b/>
          <w:bCs/>
        </w:rPr>
      </w:pPr>
      <w:r w:rsidRPr="00AA1B7B">
        <w:rPr>
          <w:b/>
          <w:bCs/>
        </w:rPr>
        <w:t>What is User-defined function? What are its various types?</w:t>
      </w:r>
    </w:p>
    <w:p w:rsidR="00AA1B7B" w:rsidRPr="00AA1B7B" w:rsidRDefault="00AA1B7B" w:rsidP="00AA1B7B">
      <w:r w:rsidRPr="00AA1B7B">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AA1B7B" w:rsidRPr="00AA1B7B" w:rsidRDefault="00AA1B7B" w:rsidP="00AA1B7B">
      <w:pPr>
        <w:numPr>
          <w:ilvl w:val="0"/>
          <w:numId w:val="4"/>
        </w:numPr>
      </w:pPr>
      <w:r w:rsidRPr="00AA1B7B">
        <w:t>Scalar Function: As explained earlier, user-defined scalar functions return a single scalar value.</w:t>
      </w:r>
    </w:p>
    <w:p w:rsidR="00AA1B7B" w:rsidRPr="00AA1B7B" w:rsidRDefault="00AA1B7B" w:rsidP="00AA1B7B">
      <w:pPr>
        <w:numPr>
          <w:ilvl w:val="0"/>
          <w:numId w:val="4"/>
        </w:numPr>
      </w:pPr>
      <w:r w:rsidRPr="00AA1B7B">
        <w:t>Table-Valued Functions: User-defined table-valued functions return a table as output.</w:t>
      </w:r>
    </w:p>
    <w:p w:rsidR="00AA1B7B" w:rsidRPr="00AA1B7B" w:rsidRDefault="00AA1B7B" w:rsidP="00AA1B7B">
      <w:pPr>
        <w:numPr>
          <w:ilvl w:val="1"/>
          <w:numId w:val="4"/>
        </w:numPr>
      </w:pPr>
      <w:r w:rsidRPr="00AA1B7B">
        <w:rPr>
          <w:b/>
          <w:bCs/>
        </w:rPr>
        <w:t>Inline:</w:t>
      </w:r>
      <w:r w:rsidRPr="00AA1B7B">
        <w:t> returns a table data type based on a single SELECT statement.</w:t>
      </w:r>
    </w:p>
    <w:p w:rsidR="00AA1B7B" w:rsidRDefault="00AA1B7B" w:rsidP="00AA1B7B">
      <w:pPr>
        <w:numPr>
          <w:ilvl w:val="1"/>
          <w:numId w:val="4"/>
        </w:numPr>
      </w:pPr>
      <w:r w:rsidRPr="00AA1B7B">
        <w:rPr>
          <w:b/>
          <w:bCs/>
        </w:rPr>
        <w:t>Multi-statement:</w:t>
      </w:r>
      <w:r w:rsidRPr="00AA1B7B">
        <w:t> returns a tabular result-set but, unlike inline, multiple SELECT statements can be used inside the function bod</w:t>
      </w:r>
      <w:r>
        <w:t>y.</w:t>
      </w:r>
    </w:p>
    <w:p w:rsidR="00AA1B7B" w:rsidRPr="00AA1B7B" w:rsidRDefault="00AA1B7B" w:rsidP="00AA1B7B">
      <w:pPr>
        <w:rPr>
          <w:b/>
          <w:bCs/>
        </w:rPr>
      </w:pPr>
      <w:r w:rsidRPr="00AA1B7B">
        <w:rPr>
          <w:b/>
          <w:bCs/>
        </w:rPr>
        <w:t>What is Data Integrity?</w:t>
      </w:r>
    </w:p>
    <w:p w:rsidR="00AA1B7B" w:rsidRPr="00AA1B7B" w:rsidRDefault="00AA1B7B" w:rsidP="00AA1B7B">
      <w:r>
        <w:t>Data Integrity is the assurance of accuracy and consistency of data over its entire life-cycle and is a critical aspect of the design, implementation, and usage of any system which stores, processes, or retrieves data. It also defines integrity constraints to enforce business rules on the data when it is entered into an application or a database.</w:t>
      </w:r>
    </w:p>
    <w:p w:rsidR="009E39AA" w:rsidRPr="008C3A3D" w:rsidRDefault="009E39AA" w:rsidP="008C3A3D"/>
    <w:sectPr w:rsidR="009E39AA" w:rsidRPr="008C3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7A7"/>
    <w:multiLevelType w:val="multilevel"/>
    <w:tmpl w:val="5F7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26ECB"/>
    <w:multiLevelType w:val="multilevel"/>
    <w:tmpl w:val="3FC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0907"/>
    <w:multiLevelType w:val="multilevel"/>
    <w:tmpl w:val="E9A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C24E7"/>
    <w:multiLevelType w:val="multilevel"/>
    <w:tmpl w:val="FB9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F50BD"/>
    <w:multiLevelType w:val="multilevel"/>
    <w:tmpl w:val="63A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A6639"/>
    <w:multiLevelType w:val="multilevel"/>
    <w:tmpl w:val="CCF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D1B4A"/>
    <w:multiLevelType w:val="multilevel"/>
    <w:tmpl w:val="5226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D1448"/>
    <w:multiLevelType w:val="multilevel"/>
    <w:tmpl w:val="8C5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144E5"/>
    <w:multiLevelType w:val="multilevel"/>
    <w:tmpl w:val="7AB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8822FC"/>
    <w:multiLevelType w:val="multilevel"/>
    <w:tmpl w:val="8D2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C40C0"/>
    <w:multiLevelType w:val="multilevel"/>
    <w:tmpl w:val="9E28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D4676E"/>
    <w:multiLevelType w:val="multilevel"/>
    <w:tmpl w:val="49B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B67E7"/>
    <w:multiLevelType w:val="multilevel"/>
    <w:tmpl w:val="A23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52D32"/>
    <w:multiLevelType w:val="multilevel"/>
    <w:tmpl w:val="1D2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5016A"/>
    <w:multiLevelType w:val="multilevel"/>
    <w:tmpl w:val="EE9A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D4CFB"/>
    <w:multiLevelType w:val="multilevel"/>
    <w:tmpl w:val="22C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45272"/>
    <w:multiLevelType w:val="multilevel"/>
    <w:tmpl w:val="29E8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16C00"/>
    <w:multiLevelType w:val="multilevel"/>
    <w:tmpl w:val="014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2211B3"/>
    <w:multiLevelType w:val="hybridMultilevel"/>
    <w:tmpl w:val="59BA9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2F68AD"/>
    <w:multiLevelType w:val="multilevel"/>
    <w:tmpl w:val="298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0B1C4F"/>
    <w:multiLevelType w:val="multilevel"/>
    <w:tmpl w:val="755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12F61"/>
    <w:multiLevelType w:val="multilevel"/>
    <w:tmpl w:val="AC9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F66C24"/>
    <w:multiLevelType w:val="multilevel"/>
    <w:tmpl w:val="F0BE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467856">
    <w:abstractNumId w:val="18"/>
  </w:num>
  <w:num w:numId="2" w16cid:durableId="1555046522">
    <w:abstractNumId w:val="21"/>
  </w:num>
  <w:num w:numId="3" w16cid:durableId="229929958">
    <w:abstractNumId w:val="11"/>
  </w:num>
  <w:num w:numId="4" w16cid:durableId="335112059">
    <w:abstractNumId w:val="14"/>
  </w:num>
  <w:num w:numId="5" w16cid:durableId="756710239">
    <w:abstractNumId w:val="19"/>
  </w:num>
  <w:num w:numId="6" w16cid:durableId="1347059387">
    <w:abstractNumId w:val="22"/>
  </w:num>
  <w:num w:numId="7" w16cid:durableId="1140994949">
    <w:abstractNumId w:val="5"/>
  </w:num>
  <w:num w:numId="8" w16cid:durableId="1886024107">
    <w:abstractNumId w:val="17"/>
  </w:num>
  <w:num w:numId="9" w16cid:durableId="2144034640">
    <w:abstractNumId w:val="13"/>
  </w:num>
  <w:num w:numId="10" w16cid:durableId="11348203">
    <w:abstractNumId w:val="8"/>
  </w:num>
  <w:num w:numId="11" w16cid:durableId="1762602684">
    <w:abstractNumId w:val="4"/>
  </w:num>
  <w:num w:numId="12" w16cid:durableId="257711844">
    <w:abstractNumId w:val="16"/>
  </w:num>
  <w:num w:numId="13" w16cid:durableId="566918445">
    <w:abstractNumId w:val="10"/>
  </w:num>
  <w:num w:numId="14" w16cid:durableId="1690135543">
    <w:abstractNumId w:val="2"/>
  </w:num>
  <w:num w:numId="15" w16cid:durableId="388385510">
    <w:abstractNumId w:val="15"/>
  </w:num>
  <w:num w:numId="16" w16cid:durableId="1467622050">
    <w:abstractNumId w:val="3"/>
  </w:num>
  <w:num w:numId="17" w16cid:durableId="495457147">
    <w:abstractNumId w:val="20"/>
  </w:num>
  <w:num w:numId="18" w16cid:durableId="1281304281">
    <w:abstractNumId w:val="6"/>
  </w:num>
  <w:num w:numId="19" w16cid:durableId="843277304">
    <w:abstractNumId w:val="0"/>
  </w:num>
  <w:num w:numId="20" w16cid:durableId="1489058852">
    <w:abstractNumId w:val="9"/>
  </w:num>
  <w:num w:numId="21" w16cid:durableId="2087800755">
    <w:abstractNumId w:val="7"/>
  </w:num>
  <w:num w:numId="22" w16cid:durableId="175582490">
    <w:abstractNumId w:val="12"/>
  </w:num>
  <w:num w:numId="23" w16cid:durableId="542328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F8"/>
    <w:rsid w:val="00120471"/>
    <w:rsid w:val="001B137E"/>
    <w:rsid w:val="00250957"/>
    <w:rsid w:val="002D63A6"/>
    <w:rsid w:val="00336E12"/>
    <w:rsid w:val="0033710D"/>
    <w:rsid w:val="0035148E"/>
    <w:rsid w:val="003914B8"/>
    <w:rsid w:val="004128A4"/>
    <w:rsid w:val="00434A76"/>
    <w:rsid w:val="004459D5"/>
    <w:rsid w:val="005D40A0"/>
    <w:rsid w:val="00604D44"/>
    <w:rsid w:val="00654610"/>
    <w:rsid w:val="0073657B"/>
    <w:rsid w:val="00847B91"/>
    <w:rsid w:val="008A4131"/>
    <w:rsid w:val="008B39BC"/>
    <w:rsid w:val="008B5513"/>
    <w:rsid w:val="008C3A3D"/>
    <w:rsid w:val="00905086"/>
    <w:rsid w:val="0091059A"/>
    <w:rsid w:val="00967918"/>
    <w:rsid w:val="00971458"/>
    <w:rsid w:val="00985E2E"/>
    <w:rsid w:val="009E39AA"/>
    <w:rsid w:val="00A012A3"/>
    <w:rsid w:val="00A077CD"/>
    <w:rsid w:val="00A578EC"/>
    <w:rsid w:val="00AA1B7B"/>
    <w:rsid w:val="00AC5AAD"/>
    <w:rsid w:val="00C17C9F"/>
    <w:rsid w:val="00C723F8"/>
    <w:rsid w:val="00E75FDF"/>
    <w:rsid w:val="00F81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5C92"/>
  <w15:chartTrackingRefBased/>
  <w15:docId w15:val="{8B6FB3EA-0A11-4A52-9342-22CCAAD5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50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51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9F"/>
    <w:pPr>
      <w:ind w:left="720"/>
      <w:contextualSpacing/>
    </w:pPr>
  </w:style>
  <w:style w:type="character" w:styleId="Hyperlink">
    <w:name w:val="Hyperlink"/>
    <w:basedOn w:val="DefaultParagraphFont"/>
    <w:uiPriority w:val="99"/>
    <w:unhideWhenUsed/>
    <w:rsid w:val="005D40A0"/>
    <w:rPr>
      <w:color w:val="0563C1" w:themeColor="hyperlink"/>
      <w:u w:val="single"/>
    </w:rPr>
  </w:style>
  <w:style w:type="character" w:styleId="UnresolvedMention">
    <w:name w:val="Unresolved Mention"/>
    <w:basedOn w:val="DefaultParagraphFont"/>
    <w:uiPriority w:val="99"/>
    <w:semiHidden/>
    <w:unhideWhenUsed/>
    <w:rsid w:val="005D40A0"/>
    <w:rPr>
      <w:color w:val="605E5C"/>
      <w:shd w:val="clear" w:color="auto" w:fill="E1DFDD"/>
    </w:rPr>
  </w:style>
  <w:style w:type="character" w:customStyle="1" w:styleId="Heading3Char">
    <w:name w:val="Heading 3 Char"/>
    <w:basedOn w:val="DefaultParagraphFont"/>
    <w:link w:val="Heading3"/>
    <w:uiPriority w:val="9"/>
    <w:rsid w:val="0090508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050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3514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3132">
      <w:bodyDiv w:val="1"/>
      <w:marLeft w:val="0"/>
      <w:marRight w:val="0"/>
      <w:marTop w:val="0"/>
      <w:marBottom w:val="0"/>
      <w:divBdr>
        <w:top w:val="none" w:sz="0" w:space="0" w:color="auto"/>
        <w:left w:val="none" w:sz="0" w:space="0" w:color="auto"/>
        <w:bottom w:val="none" w:sz="0" w:space="0" w:color="auto"/>
        <w:right w:val="none" w:sz="0" w:space="0" w:color="auto"/>
      </w:divBdr>
    </w:div>
    <w:div w:id="78407393">
      <w:bodyDiv w:val="1"/>
      <w:marLeft w:val="0"/>
      <w:marRight w:val="0"/>
      <w:marTop w:val="0"/>
      <w:marBottom w:val="0"/>
      <w:divBdr>
        <w:top w:val="none" w:sz="0" w:space="0" w:color="auto"/>
        <w:left w:val="none" w:sz="0" w:space="0" w:color="auto"/>
        <w:bottom w:val="none" w:sz="0" w:space="0" w:color="auto"/>
        <w:right w:val="none" w:sz="0" w:space="0" w:color="auto"/>
      </w:divBdr>
    </w:div>
    <w:div w:id="149711939">
      <w:bodyDiv w:val="1"/>
      <w:marLeft w:val="0"/>
      <w:marRight w:val="0"/>
      <w:marTop w:val="0"/>
      <w:marBottom w:val="0"/>
      <w:divBdr>
        <w:top w:val="none" w:sz="0" w:space="0" w:color="auto"/>
        <w:left w:val="none" w:sz="0" w:space="0" w:color="auto"/>
        <w:bottom w:val="none" w:sz="0" w:space="0" w:color="auto"/>
        <w:right w:val="none" w:sz="0" w:space="0" w:color="auto"/>
      </w:divBdr>
    </w:div>
    <w:div w:id="159665450">
      <w:bodyDiv w:val="1"/>
      <w:marLeft w:val="0"/>
      <w:marRight w:val="0"/>
      <w:marTop w:val="0"/>
      <w:marBottom w:val="0"/>
      <w:divBdr>
        <w:top w:val="none" w:sz="0" w:space="0" w:color="auto"/>
        <w:left w:val="none" w:sz="0" w:space="0" w:color="auto"/>
        <w:bottom w:val="none" w:sz="0" w:space="0" w:color="auto"/>
        <w:right w:val="none" w:sz="0" w:space="0" w:color="auto"/>
      </w:divBdr>
    </w:div>
    <w:div w:id="163400546">
      <w:bodyDiv w:val="1"/>
      <w:marLeft w:val="0"/>
      <w:marRight w:val="0"/>
      <w:marTop w:val="0"/>
      <w:marBottom w:val="0"/>
      <w:divBdr>
        <w:top w:val="none" w:sz="0" w:space="0" w:color="auto"/>
        <w:left w:val="none" w:sz="0" w:space="0" w:color="auto"/>
        <w:bottom w:val="none" w:sz="0" w:space="0" w:color="auto"/>
        <w:right w:val="none" w:sz="0" w:space="0" w:color="auto"/>
      </w:divBdr>
    </w:div>
    <w:div w:id="164786578">
      <w:bodyDiv w:val="1"/>
      <w:marLeft w:val="0"/>
      <w:marRight w:val="0"/>
      <w:marTop w:val="0"/>
      <w:marBottom w:val="0"/>
      <w:divBdr>
        <w:top w:val="none" w:sz="0" w:space="0" w:color="auto"/>
        <w:left w:val="none" w:sz="0" w:space="0" w:color="auto"/>
        <w:bottom w:val="none" w:sz="0" w:space="0" w:color="auto"/>
        <w:right w:val="none" w:sz="0" w:space="0" w:color="auto"/>
      </w:divBdr>
    </w:div>
    <w:div w:id="212277925">
      <w:bodyDiv w:val="1"/>
      <w:marLeft w:val="0"/>
      <w:marRight w:val="0"/>
      <w:marTop w:val="0"/>
      <w:marBottom w:val="0"/>
      <w:divBdr>
        <w:top w:val="none" w:sz="0" w:space="0" w:color="auto"/>
        <w:left w:val="none" w:sz="0" w:space="0" w:color="auto"/>
        <w:bottom w:val="none" w:sz="0" w:space="0" w:color="auto"/>
        <w:right w:val="none" w:sz="0" w:space="0" w:color="auto"/>
      </w:divBdr>
    </w:div>
    <w:div w:id="286005691">
      <w:bodyDiv w:val="1"/>
      <w:marLeft w:val="0"/>
      <w:marRight w:val="0"/>
      <w:marTop w:val="0"/>
      <w:marBottom w:val="0"/>
      <w:divBdr>
        <w:top w:val="none" w:sz="0" w:space="0" w:color="auto"/>
        <w:left w:val="none" w:sz="0" w:space="0" w:color="auto"/>
        <w:bottom w:val="none" w:sz="0" w:space="0" w:color="auto"/>
        <w:right w:val="none" w:sz="0" w:space="0" w:color="auto"/>
      </w:divBdr>
    </w:div>
    <w:div w:id="370033140">
      <w:bodyDiv w:val="1"/>
      <w:marLeft w:val="0"/>
      <w:marRight w:val="0"/>
      <w:marTop w:val="0"/>
      <w:marBottom w:val="0"/>
      <w:divBdr>
        <w:top w:val="none" w:sz="0" w:space="0" w:color="auto"/>
        <w:left w:val="none" w:sz="0" w:space="0" w:color="auto"/>
        <w:bottom w:val="none" w:sz="0" w:space="0" w:color="auto"/>
        <w:right w:val="none" w:sz="0" w:space="0" w:color="auto"/>
      </w:divBdr>
    </w:div>
    <w:div w:id="523326532">
      <w:bodyDiv w:val="1"/>
      <w:marLeft w:val="0"/>
      <w:marRight w:val="0"/>
      <w:marTop w:val="0"/>
      <w:marBottom w:val="0"/>
      <w:divBdr>
        <w:top w:val="none" w:sz="0" w:space="0" w:color="auto"/>
        <w:left w:val="none" w:sz="0" w:space="0" w:color="auto"/>
        <w:bottom w:val="none" w:sz="0" w:space="0" w:color="auto"/>
        <w:right w:val="none" w:sz="0" w:space="0" w:color="auto"/>
      </w:divBdr>
    </w:div>
    <w:div w:id="597830071">
      <w:bodyDiv w:val="1"/>
      <w:marLeft w:val="0"/>
      <w:marRight w:val="0"/>
      <w:marTop w:val="0"/>
      <w:marBottom w:val="0"/>
      <w:divBdr>
        <w:top w:val="none" w:sz="0" w:space="0" w:color="auto"/>
        <w:left w:val="none" w:sz="0" w:space="0" w:color="auto"/>
        <w:bottom w:val="none" w:sz="0" w:space="0" w:color="auto"/>
        <w:right w:val="none" w:sz="0" w:space="0" w:color="auto"/>
      </w:divBdr>
    </w:div>
    <w:div w:id="637031961">
      <w:bodyDiv w:val="1"/>
      <w:marLeft w:val="0"/>
      <w:marRight w:val="0"/>
      <w:marTop w:val="0"/>
      <w:marBottom w:val="0"/>
      <w:divBdr>
        <w:top w:val="none" w:sz="0" w:space="0" w:color="auto"/>
        <w:left w:val="none" w:sz="0" w:space="0" w:color="auto"/>
        <w:bottom w:val="none" w:sz="0" w:space="0" w:color="auto"/>
        <w:right w:val="none" w:sz="0" w:space="0" w:color="auto"/>
      </w:divBdr>
      <w:divsChild>
        <w:div w:id="61833026">
          <w:marLeft w:val="0"/>
          <w:marRight w:val="0"/>
          <w:marTop w:val="0"/>
          <w:marBottom w:val="0"/>
          <w:divBdr>
            <w:top w:val="none" w:sz="0" w:space="0" w:color="auto"/>
            <w:left w:val="none" w:sz="0" w:space="0" w:color="auto"/>
            <w:bottom w:val="none" w:sz="0" w:space="0" w:color="auto"/>
            <w:right w:val="none" w:sz="0" w:space="0" w:color="auto"/>
          </w:divBdr>
        </w:div>
      </w:divsChild>
    </w:div>
    <w:div w:id="691806423">
      <w:bodyDiv w:val="1"/>
      <w:marLeft w:val="0"/>
      <w:marRight w:val="0"/>
      <w:marTop w:val="0"/>
      <w:marBottom w:val="0"/>
      <w:divBdr>
        <w:top w:val="none" w:sz="0" w:space="0" w:color="auto"/>
        <w:left w:val="none" w:sz="0" w:space="0" w:color="auto"/>
        <w:bottom w:val="none" w:sz="0" w:space="0" w:color="auto"/>
        <w:right w:val="none" w:sz="0" w:space="0" w:color="auto"/>
      </w:divBdr>
      <w:divsChild>
        <w:div w:id="144972960">
          <w:marLeft w:val="0"/>
          <w:marRight w:val="0"/>
          <w:marTop w:val="0"/>
          <w:marBottom w:val="0"/>
          <w:divBdr>
            <w:top w:val="none" w:sz="0" w:space="0" w:color="auto"/>
            <w:left w:val="none" w:sz="0" w:space="0" w:color="auto"/>
            <w:bottom w:val="none" w:sz="0" w:space="0" w:color="auto"/>
            <w:right w:val="none" w:sz="0" w:space="0" w:color="auto"/>
          </w:divBdr>
        </w:div>
      </w:divsChild>
    </w:div>
    <w:div w:id="709306278">
      <w:bodyDiv w:val="1"/>
      <w:marLeft w:val="0"/>
      <w:marRight w:val="0"/>
      <w:marTop w:val="0"/>
      <w:marBottom w:val="0"/>
      <w:divBdr>
        <w:top w:val="none" w:sz="0" w:space="0" w:color="auto"/>
        <w:left w:val="none" w:sz="0" w:space="0" w:color="auto"/>
        <w:bottom w:val="none" w:sz="0" w:space="0" w:color="auto"/>
        <w:right w:val="none" w:sz="0" w:space="0" w:color="auto"/>
      </w:divBdr>
    </w:div>
    <w:div w:id="757678617">
      <w:bodyDiv w:val="1"/>
      <w:marLeft w:val="0"/>
      <w:marRight w:val="0"/>
      <w:marTop w:val="0"/>
      <w:marBottom w:val="0"/>
      <w:divBdr>
        <w:top w:val="none" w:sz="0" w:space="0" w:color="auto"/>
        <w:left w:val="none" w:sz="0" w:space="0" w:color="auto"/>
        <w:bottom w:val="none" w:sz="0" w:space="0" w:color="auto"/>
        <w:right w:val="none" w:sz="0" w:space="0" w:color="auto"/>
      </w:divBdr>
      <w:divsChild>
        <w:div w:id="1637221017">
          <w:marLeft w:val="0"/>
          <w:marRight w:val="0"/>
          <w:marTop w:val="0"/>
          <w:marBottom w:val="0"/>
          <w:divBdr>
            <w:top w:val="none" w:sz="0" w:space="0" w:color="auto"/>
            <w:left w:val="none" w:sz="0" w:space="0" w:color="auto"/>
            <w:bottom w:val="none" w:sz="0" w:space="0" w:color="auto"/>
            <w:right w:val="none" w:sz="0" w:space="0" w:color="auto"/>
          </w:divBdr>
          <w:divsChild>
            <w:div w:id="1398939492">
              <w:marLeft w:val="0"/>
              <w:marRight w:val="0"/>
              <w:marTop w:val="0"/>
              <w:marBottom w:val="0"/>
              <w:divBdr>
                <w:top w:val="none" w:sz="0" w:space="0" w:color="auto"/>
                <w:left w:val="none" w:sz="0" w:space="0" w:color="auto"/>
                <w:bottom w:val="none" w:sz="0" w:space="0" w:color="auto"/>
                <w:right w:val="none" w:sz="0" w:space="0" w:color="auto"/>
              </w:divBdr>
            </w:div>
            <w:div w:id="88695018">
              <w:marLeft w:val="0"/>
              <w:marRight w:val="0"/>
              <w:marTop w:val="0"/>
              <w:marBottom w:val="0"/>
              <w:divBdr>
                <w:top w:val="none" w:sz="0" w:space="0" w:color="auto"/>
                <w:left w:val="none" w:sz="0" w:space="0" w:color="auto"/>
                <w:bottom w:val="none" w:sz="0" w:space="0" w:color="auto"/>
                <w:right w:val="none" w:sz="0" w:space="0" w:color="auto"/>
              </w:divBdr>
              <w:divsChild>
                <w:div w:id="856232277">
                  <w:marLeft w:val="0"/>
                  <w:marRight w:val="0"/>
                  <w:marTop w:val="0"/>
                  <w:marBottom w:val="0"/>
                  <w:divBdr>
                    <w:top w:val="none" w:sz="0" w:space="0" w:color="auto"/>
                    <w:left w:val="none" w:sz="0" w:space="0" w:color="auto"/>
                    <w:bottom w:val="none" w:sz="0" w:space="0" w:color="auto"/>
                    <w:right w:val="none" w:sz="0" w:space="0" w:color="auto"/>
                  </w:divBdr>
                  <w:divsChild>
                    <w:div w:id="12836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8754">
              <w:marLeft w:val="0"/>
              <w:marRight w:val="0"/>
              <w:marTop w:val="0"/>
              <w:marBottom w:val="0"/>
              <w:divBdr>
                <w:top w:val="none" w:sz="0" w:space="0" w:color="auto"/>
                <w:left w:val="none" w:sz="0" w:space="0" w:color="auto"/>
                <w:bottom w:val="none" w:sz="0" w:space="0" w:color="auto"/>
                <w:right w:val="none" w:sz="0" w:space="0" w:color="auto"/>
              </w:divBdr>
            </w:div>
          </w:divsChild>
        </w:div>
        <w:div w:id="1942488136">
          <w:marLeft w:val="0"/>
          <w:marRight w:val="0"/>
          <w:marTop w:val="0"/>
          <w:marBottom w:val="0"/>
          <w:divBdr>
            <w:top w:val="none" w:sz="0" w:space="0" w:color="auto"/>
            <w:left w:val="none" w:sz="0" w:space="0" w:color="auto"/>
            <w:bottom w:val="none" w:sz="0" w:space="0" w:color="auto"/>
            <w:right w:val="none" w:sz="0" w:space="0" w:color="auto"/>
          </w:divBdr>
          <w:divsChild>
            <w:div w:id="558908455">
              <w:marLeft w:val="0"/>
              <w:marRight w:val="0"/>
              <w:marTop w:val="0"/>
              <w:marBottom w:val="0"/>
              <w:divBdr>
                <w:top w:val="none" w:sz="0" w:space="0" w:color="auto"/>
                <w:left w:val="none" w:sz="0" w:space="0" w:color="auto"/>
                <w:bottom w:val="none" w:sz="0" w:space="0" w:color="auto"/>
                <w:right w:val="none" w:sz="0" w:space="0" w:color="auto"/>
              </w:divBdr>
            </w:div>
            <w:div w:id="1041784910">
              <w:marLeft w:val="0"/>
              <w:marRight w:val="0"/>
              <w:marTop w:val="0"/>
              <w:marBottom w:val="0"/>
              <w:divBdr>
                <w:top w:val="none" w:sz="0" w:space="0" w:color="auto"/>
                <w:left w:val="none" w:sz="0" w:space="0" w:color="auto"/>
                <w:bottom w:val="none" w:sz="0" w:space="0" w:color="auto"/>
                <w:right w:val="none" w:sz="0" w:space="0" w:color="auto"/>
              </w:divBdr>
              <w:divsChild>
                <w:div w:id="1617329409">
                  <w:marLeft w:val="0"/>
                  <w:marRight w:val="0"/>
                  <w:marTop w:val="0"/>
                  <w:marBottom w:val="0"/>
                  <w:divBdr>
                    <w:top w:val="none" w:sz="0" w:space="0" w:color="auto"/>
                    <w:left w:val="none" w:sz="0" w:space="0" w:color="auto"/>
                    <w:bottom w:val="none" w:sz="0" w:space="0" w:color="auto"/>
                    <w:right w:val="none" w:sz="0" w:space="0" w:color="auto"/>
                  </w:divBdr>
                  <w:divsChild>
                    <w:div w:id="859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8729">
              <w:marLeft w:val="0"/>
              <w:marRight w:val="0"/>
              <w:marTop w:val="0"/>
              <w:marBottom w:val="0"/>
              <w:divBdr>
                <w:top w:val="none" w:sz="0" w:space="0" w:color="auto"/>
                <w:left w:val="none" w:sz="0" w:space="0" w:color="auto"/>
                <w:bottom w:val="none" w:sz="0" w:space="0" w:color="auto"/>
                <w:right w:val="none" w:sz="0" w:space="0" w:color="auto"/>
              </w:divBdr>
            </w:div>
          </w:divsChild>
        </w:div>
        <w:div w:id="1011032791">
          <w:marLeft w:val="0"/>
          <w:marRight w:val="0"/>
          <w:marTop w:val="0"/>
          <w:marBottom w:val="0"/>
          <w:divBdr>
            <w:top w:val="none" w:sz="0" w:space="0" w:color="auto"/>
            <w:left w:val="none" w:sz="0" w:space="0" w:color="auto"/>
            <w:bottom w:val="none" w:sz="0" w:space="0" w:color="auto"/>
            <w:right w:val="none" w:sz="0" w:space="0" w:color="auto"/>
          </w:divBdr>
          <w:divsChild>
            <w:div w:id="482043568">
              <w:marLeft w:val="0"/>
              <w:marRight w:val="0"/>
              <w:marTop w:val="0"/>
              <w:marBottom w:val="0"/>
              <w:divBdr>
                <w:top w:val="none" w:sz="0" w:space="0" w:color="auto"/>
                <w:left w:val="none" w:sz="0" w:space="0" w:color="auto"/>
                <w:bottom w:val="none" w:sz="0" w:space="0" w:color="auto"/>
                <w:right w:val="none" w:sz="0" w:space="0" w:color="auto"/>
              </w:divBdr>
            </w:div>
            <w:div w:id="1150102292">
              <w:marLeft w:val="0"/>
              <w:marRight w:val="0"/>
              <w:marTop w:val="0"/>
              <w:marBottom w:val="0"/>
              <w:divBdr>
                <w:top w:val="none" w:sz="0" w:space="0" w:color="auto"/>
                <w:left w:val="none" w:sz="0" w:space="0" w:color="auto"/>
                <w:bottom w:val="none" w:sz="0" w:space="0" w:color="auto"/>
                <w:right w:val="none" w:sz="0" w:space="0" w:color="auto"/>
              </w:divBdr>
              <w:divsChild>
                <w:div w:id="1289817317">
                  <w:marLeft w:val="0"/>
                  <w:marRight w:val="0"/>
                  <w:marTop w:val="0"/>
                  <w:marBottom w:val="0"/>
                  <w:divBdr>
                    <w:top w:val="none" w:sz="0" w:space="0" w:color="auto"/>
                    <w:left w:val="none" w:sz="0" w:space="0" w:color="auto"/>
                    <w:bottom w:val="none" w:sz="0" w:space="0" w:color="auto"/>
                    <w:right w:val="none" w:sz="0" w:space="0" w:color="auto"/>
                  </w:divBdr>
                  <w:divsChild>
                    <w:div w:id="572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3395">
      <w:bodyDiv w:val="1"/>
      <w:marLeft w:val="0"/>
      <w:marRight w:val="0"/>
      <w:marTop w:val="0"/>
      <w:marBottom w:val="0"/>
      <w:divBdr>
        <w:top w:val="none" w:sz="0" w:space="0" w:color="auto"/>
        <w:left w:val="none" w:sz="0" w:space="0" w:color="auto"/>
        <w:bottom w:val="none" w:sz="0" w:space="0" w:color="auto"/>
        <w:right w:val="none" w:sz="0" w:space="0" w:color="auto"/>
      </w:divBdr>
    </w:div>
    <w:div w:id="845556210">
      <w:bodyDiv w:val="1"/>
      <w:marLeft w:val="0"/>
      <w:marRight w:val="0"/>
      <w:marTop w:val="0"/>
      <w:marBottom w:val="0"/>
      <w:divBdr>
        <w:top w:val="none" w:sz="0" w:space="0" w:color="auto"/>
        <w:left w:val="none" w:sz="0" w:space="0" w:color="auto"/>
        <w:bottom w:val="none" w:sz="0" w:space="0" w:color="auto"/>
        <w:right w:val="none" w:sz="0" w:space="0" w:color="auto"/>
      </w:divBdr>
    </w:div>
    <w:div w:id="898588625">
      <w:bodyDiv w:val="1"/>
      <w:marLeft w:val="0"/>
      <w:marRight w:val="0"/>
      <w:marTop w:val="0"/>
      <w:marBottom w:val="0"/>
      <w:divBdr>
        <w:top w:val="none" w:sz="0" w:space="0" w:color="auto"/>
        <w:left w:val="none" w:sz="0" w:space="0" w:color="auto"/>
        <w:bottom w:val="none" w:sz="0" w:space="0" w:color="auto"/>
        <w:right w:val="none" w:sz="0" w:space="0" w:color="auto"/>
      </w:divBdr>
    </w:div>
    <w:div w:id="910846621">
      <w:bodyDiv w:val="1"/>
      <w:marLeft w:val="0"/>
      <w:marRight w:val="0"/>
      <w:marTop w:val="0"/>
      <w:marBottom w:val="0"/>
      <w:divBdr>
        <w:top w:val="none" w:sz="0" w:space="0" w:color="auto"/>
        <w:left w:val="none" w:sz="0" w:space="0" w:color="auto"/>
        <w:bottom w:val="none" w:sz="0" w:space="0" w:color="auto"/>
        <w:right w:val="none" w:sz="0" w:space="0" w:color="auto"/>
      </w:divBdr>
    </w:div>
    <w:div w:id="916938328">
      <w:bodyDiv w:val="1"/>
      <w:marLeft w:val="0"/>
      <w:marRight w:val="0"/>
      <w:marTop w:val="0"/>
      <w:marBottom w:val="0"/>
      <w:divBdr>
        <w:top w:val="none" w:sz="0" w:space="0" w:color="auto"/>
        <w:left w:val="none" w:sz="0" w:space="0" w:color="auto"/>
        <w:bottom w:val="none" w:sz="0" w:space="0" w:color="auto"/>
        <w:right w:val="none" w:sz="0" w:space="0" w:color="auto"/>
      </w:divBdr>
    </w:div>
    <w:div w:id="944967633">
      <w:bodyDiv w:val="1"/>
      <w:marLeft w:val="0"/>
      <w:marRight w:val="0"/>
      <w:marTop w:val="0"/>
      <w:marBottom w:val="0"/>
      <w:divBdr>
        <w:top w:val="none" w:sz="0" w:space="0" w:color="auto"/>
        <w:left w:val="none" w:sz="0" w:space="0" w:color="auto"/>
        <w:bottom w:val="none" w:sz="0" w:space="0" w:color="auto"/>
        <w:right w:val="none" w:sz="0" w:space="0" w:color="auto"/>
      </w:divBdr>
    </w:div>
    <w:div w:id="957838261">
      <w:bodyDiv w:val="1"/>
      <w:marLeft w:val="0"/>
      <w:marRight w:val="0"/>
      <w:marTop w:val="0"/>
      <w:marBottom w:val="0"/>
      <w:divBdr>
        <w:top w:val="none" w:sz="0" w:space="0" w:color="auto"/>
        <w:left w:val="none" w:sz="0" w:space="0" w:color="auto"/>
        <w:bottom w:val="none" w:sz="0" w:space="0" w:color="auto"/>
        <w:right w:val="none" w:sz="0" w:space="0" w:color="auto"/>
      </w:divBdr>
    </w:div>
    <w:div w:id="974485759">
      <w:bodyDiv w:val="1"/>
      <w:marLeft w:val="0"/>
      <w:marRight w:val="0"/>
      <w:marTop w:val="0"/>
      <w:marBottom w:val="0"/>
      <w:divBdr>
        <w:top w:val="none" w:sz="0" w:space="0" w:color="auto"/>
        <w:left w:val="none" w:sz="0" w:space="0" w:color="auto"/>
        <w:bottom w:val="none" w:sz="0" w:space="0" w:color="auto"/>
        <w:right w:val="none" w:sz="0" w:space="0" w:color="auto"/>
      </w:divBdr>
    </w:div>
    <w:div w:id="1157917321">
      <w:bodyDiv w:val="1"/>
      <w:marLeft w:val="0"/>
      <w:marRight w:val="0"/>
      <w:marTop w:val="0"/>
      <w:marBottom w:val="0"/>
      <w:divBdr>
        <w:top w:val="none" w:sz="0" w:space="0" w:color="auto"/>
        <w:left w:val="none" w:sz="0" w:space="0" w:color="auto"/>
        <w:bottom w:val="none" w:sz="0" w:space="0" w:color="auto"/>
        <w:right w:val="none" w:sz="0" w:space="0" w:color="auto"/>
      </w:divBdr>
    </w:div>
    <w:div w:id="1271204412">
      <w:bodyDiv w:val="1"/>
      <w:marLeft w:val="0"/>
      <w:marRight w:val="0"/>
      <w:marTop w:val="0"/>
      <w:marBottom w:val="0"/>
      <w:divBdr>
        <w:top w:val="none" w:sz="0" w:space="0" w:color="auto"/>
        <w:left w:val="none" w:sz="0" w:space="0" w:color="auto"/>
        <w:bottom w:val="none" w:sz="0" w:space="0" w:color="auto"/>
        <w:right w:val="none" w:sz="0" w:space="0" w:color="auto"/>
      </w:divBdr>
      <w:divsChild>
        <w:div w:id="1747917989">
          <w:marLeft w:val="0"/>
          <w:marRight w:val="0"/>
          <w:marTop w:val="0"/>
          <w:marBottom w:val="0"/>
          <w:divBdr>
            <w:top w:val="none" w:sz="0" w:space="0" w:color="auto"/>
            <w:left w:val="none" w:sz="0" w:space="0" w:color="auto"/>
            <w:bottom w:val="none" w:sz="0" w:space="0" w:color="auto"/>
            <w:right w:val="none" w:sz="0" w:space="0" w:color="auto"/>
          </w:divBdr>
          <w:divsChild>
            <w:div w:id="898318745">
              <w:marLeft w:val="0"/>
              <w:marRight w:val="0"/>
              <w:marTop w:val="0"/>
              <w:marBottom w:val="0"/>
              <w:divBdr>
                <w:top w:val="none" w:sz="0" w:space="0" w:color="auto"/>
                <w:left w:val="none" w:sz="0" w:space="0" w:color="auto"/>
                <w:bottom w:val="none" w:sz="0" w:space="0" w:color="auto"/>
                <w:right w:val="none" w:sz="0" w:space="0" w:color="auto"/>
              </w:divBdr>
            </w:div>
            <w:div w:id="926768190">
              <w:marLeft w:val="0"/>
              <w:marRight w:val="0"/>
              <w:marTop w:val="0"/>
              <w:marBottom w:val="0"/>
              <w:divBdr>
                <w:top w:val="none" w:sz="0" w:space="0" w:color="auto"/>
                <w:left w:val="none" w:sz="0" w:space="0" w:color="auto"/>
                <w:bottom w:val="none" w:sz="0" w:space="0" w:color="auto"/>
                <w:right w:val="none" w:sz="0" w:space="0" w:color="auto"/>
              </w:divBdr>
              <w:divsChild>
                <w:div w:id="2129005917">
                  <w:marLeft w:val="0"/>
                  <w:marRight w:val="0"/>
                  <w:marTop w:val="0"/>
                  <w:marBottom w:val="0"/>
                  <w:divBdr>
                    <w:top w:val="none" w:sz="0" w:space="0" w:color="auto"/>
                    <w:left w:val="none" w:sz="0" w:space="0" w:color="auto"/>
                    <w:bottom w:val="none" w:sz="0" w:space="0" w:color="auto"/>
                    <w:right w:val="none" w:sz="0" w:space="0" w:color="auto"/>
                  </w:divBdr>
                  <w:divsChild>
                    <w:div w:id="8608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5712">
              <w:marLeft w:val="0"/>
              <w:marRight w:val="0"/>
              <w:marTop w:val="0"/>
              <w:marBottom w:val="0"/>
              <w:divBdr>
                <w:top w:val="none" w:sz="0" w:space="0" w:color="auto"/>
                <w:left w:val="none" w:sz="0" w:space="0" w:color="auto"/>
                <w:bottom w:val="none" w:sz="0" w:space="0" w:color="auto"/>
                <w:right w:val="none" w:sz="0" w:space="0" w:color="auto"/>
              </w:divBdr>
            </w:div>
          </w:divsChild>
        </w:div>
        <w:div w:id="330375021">
          <w:marLeft w:val="0"/>
          <w:marRight w:val="0"/>
          <w:marTop w:val="0"/>
          <w:marBottom w:val="0"/>
          <w:divBdr>
            <w:top w:val="none" w:sz="0" w:space="0" w:color="auto"/>
            <w:left w:val="none" w:sz="0" w:space="0" w:color="auto"/>
            <w:bottom w:val="none" w:sz="0" w:space="0" w:color="auto"/>
            <w:right w:val="none" w:sz="0" w:space="0" w:color="auto"/>
          </w:divBdr>
          <w:divsChild>
            <w:div w:id="698580596">
              <w:marLeft w:val="0"/>
              <w:marRight w:val="0"/>
              <w:marTop w:val="0"/>
              <w:marBottom w:val="0"/>
              <w:divBdr>
                <w:top w:val="none" w:sz="0" w:space="0" w:color="auto"/>
                <w:left w:val="none" w:sz="0" w:space="0" w:color="auto"/>
                <w:bottom w:val="none" w:sz="0" w:space="0" w:color="auto"/>
                <w:right w:val="none" w:sz="0" w:space="0" w:color="auto"/>
              </w:divBdr>
            </w:div>
            <w:div w:id="1352221406">
              <w:marLeft w:val="0"/>
              <w:marRight w:val="0"/>
              <w:marTop w:val="0"/>
              <w:marBottom w:val="0"/>
              <w:divBdr>
                <w:top w:val="none" w:sz="0" w:space="0" w:color="auto"/>
                <w:left w:val="none" w:sz="0" w:space="0" w:color="auto"/>
                <w:bottom w:val="none" w:sz="0" w:space="0" w:color="auto"/>
                <w:right w:val="none" w:sz="0" w:space="0" w:color="auto"/>
              </w:divBdr>
              <w:divsChild>
                <w:div w:id="1646154183">
                  <w:marLeft w:val="0"/>
                  <w:marRight w:val="0"/>
                  <w:marTop w:val="0"/>
                  <w:marBottom w:val="0"/>
                  <w:divBdr>
                    <w:top w:val="none" w:sz="0" w:space="0" w:color="auto"/>
                    <w:left w:val="none" w:sz="0" w:space="0" w:color="auto"/>
                    <w:bottom w:val="none" w:sz="0" w:space="0" w:color="auto"/>
                    <w:right w:val="none" w:sz="0" w:space="0" w:color="auto"/>
                  </w:divBdr>
                  <w:divsChild>
                    <w:div w:id="1223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2919">
              <w:marLeft w:val="0"/>
              <w:marRight w:val="0"/>
              <w:marTop w:val="0"/>
              <w:marBottom w:val="0"/>
              <w:divBdr>
                <w:top w:val="none" w:sz="0" w:space="0" w:color="auto"/>
                <w:left w:val="none" w:sz="0" w:space="0" w:color="auto"/>
                <w:bottom w:val="none" w:sz="0" w:space="0" w:color="auto"/>
                <w:right w:val="none" w:sz="0" w:space="0" w:color="auto"/>
              </w:divBdr>
            </w:div>
          </w:divsChild>
        </w:div>
        <w:div w:id="775832747">
          <w:marLeft w:val="0"/>
          <w:marRight w:val="0"/>
          <w:marTop w:val="0"/>
          <w:marBottom w:val="0"/>
          <w:divBdr>
            <w:top w:val="none" w:sz="0" w:space="0" w:color="auto"/>
            <w:left w:val="none" w:sz="0" w:space="0" w:color="auto"/>
            <w:bottom w:val="none" w:sz="0" w:space="0" w:color="auto"/>
            <w:right w:val="none" w:sz="0" w:space="0" w:color="auto"/>
          </w:divBdr>
          <w:divsChild>
            <w:div w:id="351148423">
              <w:marLeft w:val="0"/>
              <w:marRight w:val="0"/>
              <w:marTop w:val="0"/>
              <w:marBottom w:val="0"/>
              <w:divBdr>
                <w:top w:val="none" w:sz="0" w:space="0" w:color="auto"/>
                <w:left w:val="none" w:sz="0" w:space="0" w:color="auto"/>
                <w:bottom w:val="none" w:sz="0" w:space="0" w:color="auto"/>
                <w:right w:val="none" w:sz="0" w:space="0" w:color="auto"/>
              </w:divBdr>
            </w:div>
            <w:div w:id="2062702350">
              <w:marLeft w:val="0"/>
              <w:marRight w:val="0"/>
              <w:marTop w:val="0"/>
              <w:marBottom w:val="0"/>
              <w:divBdr>
                <w:top w:val="none" w:sz="0" w:space="0" w:color="auto"/>
                <w:left w:val="none" w:sz="0" w:space="0" w:color="auto"/>
                <w:bottom w:val="none" w:sz="0" w:space="0" w:color="auto"/>
                <w:right w:val="none" w:sz="0" w:space="0" w:color="auto"/>
              </w:divBdr>
              <w:divsChild>
                <w:div w:id="1840197341">
                  <w:marLeft w:val="0"/>
                  <w:marRight w:val="0"/>
                  <w:marTop w:val="0"/>
                  <w:marBottom w:val="0"/>
                  <w:divBdr>
                    <w:top w:val="none" w:sz="0" w:space="0" w:color="auto"/>
                    <w:left w:val="none" w:sz="0" w:space="0" w:color="auto"/>
                    <w:bottom w:val="none" w:sz="0" w:space="0" w:color="auto"/>
                    <w:right w:val="none" w:sz="0" w:space="0" w:color="auto"/>
                  </w:divBdr>
                  <w:divsChild>
                    <w:div w:id="15094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298">
      <w:bodyDiv w:val="1"/>
      <w:marLeft w:val="0"/>
      <w:marRight w:val="0"/>
      <w:marTop w:val="0"/>
      <w:marBottom w:val="0"/>
      <w:divBdr>
        <w:top w:val="none" w:sz="0" w:space="0" w:color="auto"/>
        <w:left w:val="none" w:sz="0" w:space="0" w:color="auto"/>
        <w:bottom w:val="none" w:sz="0" w:space="0" w:color="auto"/>
        <w:right w:val="none" w:sz="0" w:space="0" w:color="auto"/>
      </w:divBdr>
    </w:div>
    <w:div w:id="1383745102">
      <w:bodyDiv w:val="1"/>
      <w:marLeft w:val="0"/>
      <w:marRight w:val="0"/>
      <w:marTop w:val="0"/>
      <w:marBottom w:val="0"/>
      <w:divBdr>
        <w:top w:val="none" w:sz="0" w:space="0" w:color="auto"/>
        <w:left w:val="none" w:sz="0" w:space="0" w:color="auto"/>
        <w:bottom w:val="none" w:sz="0" w:space="0" w:color="auto"/>
        <w:right w:val="none" w:sz="0" w:space="0" w:color="auto"/>
      </w:divBdr>
    </w:div>
    <w:div w:id="1386486646">
      <w:bodyDiv w:val="1"/>
      <w:marLeft w:val="0"/>
      <w:marRight w:val="0"/>
      <w:marTop w:val="0"/>
      <w:marBottom w:val="0"/>
      <w:divBdr>
        <w:top w:val="none" w:sz="0" w:space="0" w:color="auto"/>
        <w:left w:val="none" w:sz="0" w:space="0" w:color="auto"/>
        <w:bottom w:val="none" w:sz="0" w:space="0" w:color="auto"/>
        <w:right w:val="none" w:sz="0" w:space="0" w:color="auto"/>
      </w:divBdr>
    </w:div>
    <w:div w:id="1432048529">
      <w:bodyDiv w:val="1"/>
      <w:marLeft w:val="0"/>
      <w:marRight w:val="0"/>
      <w:marTop w:val="0"/>
      <w:marBottom w:val="0"/>
      <w:divBdr>
        <w:top w:val="none" w:sz="0" w:space="0" w:color="auto"/>
        <w:left w:val="none" w:sz="0" w:space="0" w:color="auto"/>
        <w:bottom w:val="none" w:sz="0" w:space="0" w:color="auto"/>
        <w:right w:val="none" w:sz="0" w:space="0" w:color="auto"/>
      </w:divBdr>
    </w:div>
    <w:div w:id="1477642239">
      <w:bodyDiv w:val="1"/>
      <w:marLeft w:val="0"/>
      <w:marRight w:val="0"/>
      <w:marTop w:val="0"/>
      <w:marBottom w:val="0"/>
      <w:divBdr>
        <w:top w:val="none" w:sz="0" w:space="0" w:color="auto"/>
        <w:left w:val="none" w:sz="0" w:space="0" w:color="auto"/>
        <w:bottom w:val="none" w:sz="0" w:space="0" w:color="auto"/>
        <w:right w:val="none" w:sz="0" w:space="0" w:color="auto"/>
      </w:divBdr>
    </w:div>
    <w:div w:id="1647277610">
      <w:bodyDiv w:val="1"/>
      <w:marLeft w:val="0"/>
      <w:marRight w:val="0"/>
      <w:marTop w:val="0"/>
      <w:marBottom w:val="0"/>
      <w:divBdr>
        <w:top w:val="none" w:sz="0" w:space="0" w:color="auto"/>
        <w:left w:val="none" w:sz="0" w:space="0" w:color="auto"/>
        <w:bottom w:val="none" w:sz="0" w:space="0" w:color="auto"/>
        <w:right w:val="none" w:sz="0" w:space="0" w:color="auto"/>
      </w:divBdr>
    </w:div>
    <w:div w:id="2042588281">
      <w:bodyDiv w:val="1"/>
      <w:marLeft w:val="0"/>
      <w:marRight w:val="0"/>
      <w:marTop w:val="0"/>
      <w:marBottom w:val="0"/>
      <w:divBdr>
        <w:top w:val="none" w:sz="0" w:space="0" w:color="auto"/>
        <w:left w:val="none" w:sz="0" w:space="0" w:color="auto"/>
        <w:bottom w:val="none" w:sz="0" w:space="0" w:color="auto"/>
        <w:right w:val="none" w:sz="0" w:space="0" w:color="auto"/>
      </w:divBdr>
    </w:div>
    <w:div w:id="2044790374">
      <w:bodyDiv w:val="1"/>
      <w:marLeft w:val="0"/>
      <w:marRight w:val="0"/>
      <w:marTop w:val="0"/>
      <w:marBottom w:val="0"/>
      <w:divBdr>
        <w:top w:val="none" w:sz="0" w:space="0" w:color="auto"/>
        <w:left w:val="none" w:sz="0" w:space="0" w:color="auto"/>
        <w:bottom w:val="none" w:sz="0" w:space="0" w:color="auto"/>
        <w:right w:val="none" w:sz="0" w:space="0" w:color="auto"/>
      </w:divBdr>
      <w:divsChild>
        <w:div w:id="988049053">
          <w:marLeft w:val="0"/>
          <w:marRight w:val="0"/>
          <w:marTop w:val="0"/>
          <w:marBottom w:val="0"/>
          <w:divBdr>
            <w:top w:val="none" w:sz="0" w:space="0" w:color="auto"/>
            <w:left w:val="none" w:sz="0" w:space="0" w:color="auto"/>
            <w:bottom w:val="none" w:sz="0" w:space="0" w:color="auto"/>
            <w:right w:val="none" w:sz="0" w:space="0" w:color="auto"/>
          </w:divBdr>
          <w:divsChild>
            <w:div w:id="2022975197">
              <w:marLeft w:val="0"/>
              <w:marRight w:val="0"/>
              <w:marTop w:val="0"/>
              <w:marBottom w:val="0"/>
              <w:divBdr>
                <w:top w:val="none" w:sz="0" w:space="0" w:color="auto"/>
                <w:left w:val="none" w:sz="0" w:space="0" w:color="auto"/>
                <w:bottom w:val="none" w:sz="0" w:space="0" w:color="auto"/>
                <w:right w:val="none" w:sz="0" w:space="0" w:color="auto"/>
              </w:divBdr>
            </w:div>
            <w:div w:id="1445535033">
              <w:marLeft w:val="0"/>
              <w:marRight w:val="0"/>
              <w:marTop w:val="0"/>
              <w:marBottom w:val="0"/>
              <w:divBdr>
                <w:top w:val="none" w:sz="0" w:space="0" w:color="auto"/>
                <w:left w:val="none" w:sz="0" w:space="0" w:color="auto"/>
                <w:bottom w:val="none" w:sz="0" w:space="0" w:color="auto"/>
                <w:right w:val="none" w:sz="0" w:space="0" w:color="auto"/>
              </w:divBdr>
              <w:divsChild>
                <w:div w:id="292640796">
                  <w:marLeft w:val="0"/>
                  <w:marRight w:val="0"/>
                  <w:marTop w:val="0"/>
                  <w:marBottom w:val="0"/>
                  <w:divBdr>
                    <w:top w:val="none" w:sz="0" w:space="0" w:color="auto"/>
                    <w:left w:val="none" w:sz="0" w:space="0" w:color="auto"/>
                    <w:bottom w:val="none" w:sz="0" w:space="0" w:color="auto"/>
                    <w:right w:val="none" w:sz="0" w:space="0" w:color="auto"/>
                  </w:divBdr>
                  <w:divsChild>
                    <w:div w:id="113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3306">
              <w:marLeft w:val="0"/>
              <w:marRight w:val="0"/>
              <w:marTop w:val="0"/>
              <w:marBottom w:val="0"/>
              <w:divBdr>
                <w:top w:val="none" w:sz="0" w:space="0" w:color="auto"/>
                <w:left w:val="none" w:sz="0" w:space="0" w:color="auto"/>
                <w:bottom w:val="none" w:sz="0" w:space="0" w:color="auto"/>
                <w:right w:val="none" w:sz="0" w:space="0" w:color="auto"/>
              </w:divBdr>
            </w:div>
          </w:divsChild>
        </w:div>
        <w:div w:id="382944112">
          <w:marLeft w:val="0"/>
          <w:marRight w:val="0"/>
          <w:marTop w:val="0"/>
          <w:marBottom w:val="0"/>
          <w:divBdr>
            <w:top w:val="none" w:sz="0" w:space="0" w:color="auto"/>
            <w:left w:val="none" w:sz="0" w:space="0" w:color="auto"/>
            <w:bottom w:val="none" w:sz="0" w:space="0" w:color="auto"/>
            <w:right w:val="none" w:sz="0" w:space="0" w:color="auto"/>
          </w:divBdr>
          <w:divsChild>
            <w:div w:id="1080567459">
              <w:marLeft w:val="0"/>
              <w:marRight w:val="0"/>
              <w:marTop w:val="0"/>
              <w:marBottom w:val="0"/>
              <w:divBdr>
                <w:top w:val="none" w:sz="0" w:space="0" w:color="auto"/>
                <w:left w:val="none" w:sz="0" w:space="0" w:color="auto"/>
                <w:bottom w:val="none" w:sz="0" w:space="0" w:color="auto"/>
                <w:right w:val="none" w:sz="0" w:space="0" w:color="auto"/>
              </w:divBdr>
            </w:div>
            <w:div w:id="1093085106">
              <w:marLeft w:val="0"/>
              <w:marRight w:val="0"/>
              <w:marTop w:val="0"/>
              <w:marBottom w:val="0"/>
              <w:divBdr>
                <w:top w:val="none" w:sz="0" w:space="0" w:color="auto"/>
                <w:left w:val="none" w:sz="0" w:space="0" w:color="auto"/>
                <w:bottom w:val="none" w:sz="0" w:space="0" w:color="auto"/>
                <w:right w:val="none" w:sz="0" w:space="0" w:color="auto"/>
              </w:divBdr>
              <w:divsChild>
                <w:div w:id="1409379130">
                  <w:marLeft w:val="0"/>
                  <w:marRight w:val="0"/>
                  <w:marTop w:val="0"/>
                  <w:marBottom w:val="0"/>
                  <w:divBdr>
                    <w:top w:val="none" w:sz="0" w:space="0" w:color="auto"/>
                    <w:left w:val="none" w:sz="0" w:space="0" w:color="auto"/>
                    <w:bottom w:val="none" w:sz="0" w:space="0" w:color="auto"/>
                    <w:right w:val="none" w:sz="0" w:space="0" w:color="auto"/>
                  </w:divBdr>
                  <w:divsChild>
                    <w:div w:id="15821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7622">
              <w:marLeft w:val="0"/>
              <w:marRight w:val="0"/>
              <w:marTop w:val="0"/>
              <w:marBottom w:val="0"/>
              <w:divBdr>
                <w:top w:val="none" w:sz="0" w:space="0" w:color="auto"/>
                <w:left w:val="none" w:sz="0" w:space="0" w:color="auto"/>
                <w:bottom w:val="none" w:sz="0" w:space="0" w:color="auto"/>
                <w:right w:val="none" w:sz="0" w:space="0" w:color="auto"/>
              </w:divBdr>
            </w:div>
          </w:divsChild>
        </w:div>
        <w:div w:id="912084110">
          <w:marLeft w:val="0"/>
          <w:marRight w:val="0"/>
          <w:marTop w:val="0"/>
          <w:marBottom w:val="0"/>
          <w:divBdr>
            <w:top w:val="none" w:sz="0" w:space="0" w:color="auto"/>
            <w:left w:val="none" w:sz="0" w:space="0" w:color="auto"/>
            <w:bottom w:val="none" w:sz="0" w:space="0" w:color="auto"/>
            <w:right w:val="none" w:sz="0" w:space="0" w:color="auto"/>
          </w:divBdr>
          <w:divsChild>
            <w:div w:id="45876269">
              <w:marLeft w:val="0"/>
              <w:marRight w:val="0"/>
              <w:marTop w:val="0"/>
              <w:marBottom w:val="0"/>
              <w:divBdr>
                <w:top w:val="none" w:sz="0" w:space="0" w:color="auto"/>
                <w:left w:val="none" w:sz="0" w:space="0" w:color="auto"/>
                <w:bottom w:val="none" w:sz="0" w:space="0" w:color="auto"/>
                <w:right w:val="none" w:sz="0" w:space="0" w:color="auto"/>
              </w:divBdr>
            </w:div>
            <w:div w:id="921453075">
              <w:marLeft w:val="0"/>
              <w:marRight w:val="0"/>
              <w:marTop w:val="0"/>
              <w:marBottom w:val="0"/>
              <w:divBdr>
                <w:top w:val="none" w:sz="0" w:space="0" w:color="auto"/>
                <w:left w:val="none" w:sz="0" w:space="0" w:color="auto"/>
                <w:bottom w:val="none" w:sz="0" w:space="0" w:color="auto"/>
                <w:right w:val="none" w:sz="0" w:space="0" w:color="auto"/>
              </w:divBdr>
              <w:divsChild>
                <w:div w:id="1432311028">
                  <w:marLeft w:val="0"/>
                  <w:marRight w:val="0"/>
                  <w:marTop w:val="0"/>
                  <w:marBottom w:val="0"/>
                  <w:divBdr>
                    <w:top w:val="none" w:sz="0" w:space="0" w:color="auto"/>
                    <w:left w:val="none" w:sz="0" w:space="0" w:color="auto"/>
                    <w:bottom w:val="none" w:sz="0" w:space="0" w:color="auto"/>
                    <w:right w:val="none" w:sz="0" w:space="0" w:color="auto"/>
                  </w:divBdr>
                  <w:divsChild>
                    <w:div w:id="11556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303">
      <w:bodyDiv w:val="1"/>
      <w:marLeft w:val="0"/>
      <w:marRight w:val="0"/>
      <w:marTop w:val="0"/>
      <w:marBottom w:val="0"/>
      <w:divBdr>
        <w:top w:val="none" w:sz="0" w:space="0" w:color="auto"/>
        <w:left w:val="none" w:sz="0" w:space="0" w:color="auto"/>
        <w:bottom w:val="none" w:sz="0" w:space="0" w:color="auto"/>
        <w:right w:val="none" w:sz="0" w:space="0" w:color="auto"/>
      </w:divBdr>
      <w:divsChild>
        <w:div w:id="323166978">
          <w:marLeft w:val="0"/>
          <w:marRight w:val="0"/>
          <w:marTop w:val="0"/>
          <w:marBottom w:val="0"/>
          <w:divBdr>
            <w:top w:val="none" w:sz="0" w:space="0" w:color="auto"/>
            <w:left w:val="none" w:sz="0" w:space="0" w:color="auto"/>
            <w:bottom w:val="none" w:sz="0" w:space="0" w:color="auto"/>
            <w:right w:val="none" w:sz="0" w:space="0" w:color="auto"/>
          </w:divBdr>
          <w:divsChild>
            <w:div w:id="103965179">
              <w:marLeft w:val="0"/>
              <w:marRight w:val="0"/>
              <w:marTop w:val="0"/>
              <w:marBottom w:val="0"/>
              <w:divBdr>
                <w:top w:val="none" w:sz="0" w:space="0" w:color="auto"/>
                <w:left w:val="none" w:sz="0" w:space="0" w:color="auto"/>
                <w:bottom w:val="none" w:sz="0" w:space="0" w:color="auto"/>
                <w:right w:val="none" w:sz="0" w:space="0" w:color="auto"/>
              </w:divBdr>
            </w:div>
            <w:div w:id="1406756965">
              <w:marLeft w:val="0"/>
              <w:marRight w:val="0"/>
              <w:marTop w:val="0"/>
              <w:marBottom w:val="0"/>
              <w:divBdr>
                <w:top w:val="none" w:sz="0" w:space="0" w:color="auto"/>
                <w:left w:val="none" w:sz="0" w:space="0" w:color="auto"/>
                <w:bottom w:val="none" w:sz="0" w:space="0" w:color="auto"/>
                <w:right w:val="none" w:sz="0" w:space="0" w:color="auto"/>
              </w:divBdr>
              <w:divsChild>
                <w:div w:id="1268271715">
                  <w:marLeft w:val="0"/>
                  <w:marRight w:val="0"/>
                  <w:marTop w:val="0"/>
                  <w:marBottom w:val="0"/>
                  <w:divBdr>
                    <w:top w:val="none" w:sz="0" w:space="0" w:color="auto"/>
                    <w:left w:val="none" w:sz="0" w:space="0" w:color="auto"/>
                    <w:bottom w:val="none" w:sz="0" w:space="0" w:color="auto"/>
                    <w:right w:val="none" w:sz="0" w:space="0" w:color="auto"/>
                  </w:divBdr>
                  <w:divsChild>
                    <w:div w:id="1934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630">
              <w:marLeft w:val="0"/>
              <w:marRight w:val="0"/>
              <w:marTop w:val="0"/>
              <w:marBottom w:val="0"/>
              <w:divBdr>
                <w:top w:val="none" w:sz="0" w:space="0" w:color="auto"/>
                <w:left w:val="none" w:sz="0" w:space="0" w:color="auto"/>
                <w:bottom w:val="none" w:sz="0" w:space="0" w:color="auto"/>
                <w:right w:val="none" w:sz="0" w:space="0" w:color="auto"/>
              </w:divBdr>
            </w:div>
          </w:divsChild>
        </w:div>
        <w:div w:id="1691446749">
          <w:marLeft w:val="0"/>
          <w:marRight w:val="0"/>
          <w:marTop w:val="0"/>
          <w:marBottom w:val="0"/>
          <w:divBdr>
            <w:top w:val="none" w:sz="0" w:space="0" w:color="auto"/>
            <w:left w:val="none" w:sz="0" w:space="0" w:color="auto"/>
            <w:bottom w:val="none" w:sz="0" w:space="0" w:color="auto"/>
            <w:right w:val="none" w:sz="0" w:space="0" w:color="auto"/>
          </w:divBdr>
          <w:divsChild>
            <w:div w:id="1202478633">
              <w:marLeft w:val="0"/>
              <w:marRight w:val="0"/>
              <w:marTop w:val="0"/>
              <w:marBottom w:val="0"/>
              <w:divBdr>
                <w:top w:val="none" w:sz="0" w:space="0" w:color="auto"/>
                <w:left w:val="none" w:sz="0" w:space="0" w:color="auto"/>
                <w:bottom w:val="none" w:sz="0" w:space="0" w:color="auto"/>
                <w:right w:val="none" w:sz="0" w:space="0" w:color="auto"/>
              </w:divBdr>
            </w:div>
            <w:div w:id="1763868445">
              <w:marLeft w:val="0"/>
              <w:marRight w:val="0"/>
              <w:marTop w:val="0"/>
              <w:marBottom w:val="0"/>
              <w:divBdr>
                <w:top w:val="none" w:sz="0" w:space="0" w:color="auto"/>
                <w:left w:val="none" w:sz="0" w:space="0" w:color="auto"/>
                <w:bottom w:val="none" w:sz="0" w:space="0" w:color="auto"/>
                <w:right w:val="none" w:sz="0" w:space="0" w:color="auto"/>
              </w:divBdr>
              <w:divsChild>
                <w:div w:id="265843119">
                  <w:marLeft w:val="0"/>
                  <w:marRight w:val="0"/>
                  <w:marTop w:val="0"/>
                  <w:marBottom w:val="0"/>
                  <w:divBdr>
                    <w:top w:val="none" w:sz="0" w:space="0" w:color="auto"/>
                    <w:left w:val="none" w:sz="0" w:space="0" w:color="auto"/>
                    <w:bottom w:val="none" w:sz="0" w:space="0" w:color="auto"/>
                    <w:right w:val="none" w:sz="0" w:space="0" w:color="auto"/>
                  </w:divBdr>
                  <w:divsChild>
                    <w:div w:id="173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7339">
              <w:marLeft w:val="0"/>
              <w:marRight w:val="0"/>
              <w:marTop w:val="0"/>
              <w:marBottom w:val="0"/>
              <w:divBdr>
                <w:top w:val="none" w:sz="0" w:space="0" w:color="auto"/>
                <w:left w:val="none" w:sz="0" w:space="0" w:color="auto"/>
                <w:bottom w:val="none" w:sz="0" w:space="0" w:color="auto"/>
                <w:right w:val="none" w:sz="0" w:space="0" w:color="auto"/>
              </w:divBdr>
            </w:div>
          </w:divsChild>
        </w:div>
        <w:div w:id="410810844">
          <w:marLeft w:val="0"/>
          <w:marRight w:val="0"/>
          <w:marTop w:val="0"/>
          <w:marBottom w:val="0"/>
          <w:divBdr>
            <w:top w:val="none" w:sz="0" w:space="0" w:color="auto"/>
            <w:left w:val="none" w:sz="0" w:space="0" w:color="auto"/>
            <w:bottom w:val="none" w:sz="0" w:space="0" w:color="auto"/>
            <w:right w:val="none" w:sz="0" w:space="0" w:color="auto"/>
          </w:divBdr>
          <w:divsChild>
            <w:div w:id="469369153">
              <w:marLeft w:val="0"/>
              <w:marRight w:val="0"/>
              <w:marTop w:val="0"/>
              <w:marBottom w:val="0"/>
              <w:divBdr>
                <w:top w:val="none" w:sz="0" w:space="0" w:color="auto"/>
                <w:left w:val="none" w:sz="0" w:space="0" w:color="auto"/>
                <w:bottom w:val="none" w:sz="0" w:space="0" w:color="auto"/>
                <w:right w:val="none" w:sz="0" w:space="0" w:color="auto"/>
              </w:divBdr>
            </w:div>
            <w:div w:id="1470973372">
              <w:marLeft w:val="0"/>
              <w:marRight w:val="0"/>
              <w:marTop w:val="0"/>
              <w:marBottom w:val="0"/>
              <w:divBdr>
                <w:top w:val="none" w:sz="0" w:space="0" w:color="auto"/>
                <w:left w:val="none" w:sz="0" w:space="0" w:color="auto"/>
                <w:bottom w:val="none" w:sz="0" w:space="0" w:color="auto"/>
                <w:right w:val="none" w:sz="0" w:space="0" w:color="auto"/>
              </w:divBdr>
              <w:divsChild>
                <w:div w:id="1522932230">
                  <w:marLeft w:val="0"/>
                  <w:marRight w:val="0"/>
                  <w:marTop w:val="0"/>
                  <w:marBottom w:val="0"/>
                  <w:divBdr>
                    <w:top w:val="none" w:sz="0" w:space="0" w:color="auto"/>
                    <w:left w:val="none" w:sz="0" w:space="0" w:color="auto"/>
                    <w:bottom w:val="none" w:sz="0" w:space="0" w:color="auto"/>
                    <w:right w:val="none" w:sz="0" w:space="0" w:color="auto"/>
                  </w:divBdr>
                  <w:divsChild>
                    <w:div w:id="5867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654">
      <w:bodyDiv w:val="1"/>
      <w:marLeft w:val="0"/>
      <w:marRight w:val="0"/>
      <w:marTop w:val="0"/>
      <w:marBottom w:val="0"/>
      <w:divBdr>
        <w:top w:val="none" w:sz="0" w:space="0" w:color="auto"/>
        <w:left w:val="none" w:sz="0" w:space="0" w:color="auto"/>
        <w:bottom w:val="none" w:sz="0" w:space="0" w:color="auto"/>
        <w:right w:val="none" w:sz="0" w:space="0" w:color="auto"/>
      </w:divBdr>
    </w:div>
    <w:div w:id="21181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14</Pages>
  <Words>3475</Words>
  <Characters>19810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2024-11-27T15:47:00Z</dcterms:created>
  <dcterms:modified xsi:type="dcterms:W3CDTF">2025-01-21T06:08:00Z</dcterms:modified>
</cp:coreProperties>
</file>