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4878" w14:textId="77777777" w:rsidR="00DF11F6" w:rsidRDefault="00DF11F6">
      <w:pPr>
        <w:spacing w:before="2000"/>
      </w:pPr>
    </w:p>
    <w:p w14:paraId="296AF1F8" w14:textId="77777777" w:rsidR="00DF11F6" w:rsidRDefault="00000000">
      <w:pPr>
        <w:jc w:val="center"/>
      </w:pPr>
      <w:r>
        <w:rPr>
          <w:color w:val="595959"/>
          <w:sz w:val="32"/>
          <w:szCs w:val="32"/>
        </w:rPr>
        <w:t>Generative AI and ML</w:t>
      </w:r>
    </w:p>
    <w:p w14:paraId="06D190C9" w14:textId="77777777" w:rsidR="00DF11F6" w:rsidRDefault="00000000">
      <w:pPr>
        <w:spacing w:before="100" w:after="100"/>
        <w:jc w:val="center"/>
      </w:pPr>
      <w:r>
        <w:rPr>
          <w:color w:val="595959"/>
          <w:sz w:val="24"/>
          <w:szCs w:val="24"/>
        </w:rPr>
        <w:t>Capstone Project</w:t>
      </w:r>
    </w:p>
    <w:p w14:paraId="30AC32C2" w14:textId="77777777" w:rsidR="00DF11F6" w:rsidRDefault="00000000">
      <w:pPr>
        <w:spacing w:before="400"/>
        <w:jc w:val="center"/>
      </w:pPr>
      <w:r>
        <w:rPr>
          <w:b/>
          <w:bCs/>
          <w:color w:val="1F4E79"/>
          <w:sz w:val="48"/>
          <w:szCs w:val="48"/>
        </w:rPr>
        <w:t>GenAI Document Assistant</w:t>
      </w:r>
    </w:p>
    <w:p w14:paraId="5923F7BE" w14:textId="77777777" w:rsidR="00DF11F6" w:rsidRDefault="00000000">
      <w:pPr>
        <w:spacing w:before="200" w:after="800"/>
        <w:jc w:val="center"/>
      </w:pPr>
      <w:r>
        <w:rPr>
          <w:i/>
          <w:iCs/>
          <w:color w:val="2E75B6"/>
          <w:sz w:val="26"/>
          <w:szCs w:val="26"/>
        </w:rPr>
        <w:t>An Agentic RAG Application for Enterprise Document Q&amp;A</w:t>
      </w:r>
    </w:p>
    <w:p w14:paraId="53E427DD" w14:textId="095124AE" w:rsidR="00DF11F6" w:rsidRDefault="00000000">
      <w:pPr>
        <w:spacing w:before="3000"/>
        <w:jc w:val="center"/>
      </w:pPr>
      <w:r>
        <w:rPr>
          <w:color w:val="595959"/>
        </w:rPr>
        <w:t>Project Submission Documentation</w:t>
      </w:r>
      <w:r w:rsidR="007C7D2A">
        <w:rPr>
          <w:color w:val="595959"/>
        </w:rPr>
        <w:t xml:space="preserve"> by Neetu V Pillai</w:t>
      </w:r>
    </w:p>
    <w:p w14:paraId="72DA1C14" w14:textId="77777777" w:rsidR="00DF11F6" w:rsidRDefault="00000000">
      <w:pPr>
        <w:spacing w:before="100"/>
        <w:jc w:val="center"/>
      </w:pPr>
      <w:r>
        <w:rPr>
          <w:color w:val="595959"/>
        </w:rPr>
        <w:t>August 2026</w:t>
      </w:r>
    </w:p>
    <w:p w14:paraId="34742074" w14:textId="77777777" w:rsidR="00DF11F6" w:rsidRDefault="00000000">
      <w:r>
        <w:br w:type="page"/>
      </w:r>
    </w:p>
    <w:p w14:paraId="660DDF46" w14:textId="77777777" w:rsidR="00DF11F6" w:rsidRDefault="00000000">
      <w:pPr>
        <w:pStyle w:val="Heading1"/>
        <w:pBdr>
          <w:bottom w:val="single" w:sz="8" w:space="4" w:color="2E75B6"/>
        </w:pBdr>
        <w:spacing w:before="400" w:after="200"/>
      </w:pPr>
      <w:r>
        <w:rPr>
          <w:b/>
          <w:bCs/>
          <w:color w:val="1F4E79"/>
        </w:rPr>
        <w:lastRenderedPageBreak/>
        <w:t>Contents</w:t>
      </w:r>
    </w:p>
    <w:p w14:paraId="3D3B782A" w14:textId="77777777" w:rsidR="00DF11F6" w:rsidRDefault="00000000">
      <w:pPr>
        <w:spacing w:after="160"/>
      </w:pPr>
      <w:r>
        <w:rPr>
          <w:color w:val="1F4E79"/>
        </w:rPr>
        <w:t>1. Introduction</w:t>
      </w:r>
    </w:p>
    <w:p w14:paraId="2D7DC724" w14:textId="77777777" w:rsidR="00DF11F6" w:rsidRDefault="00000000">
      <w:pPr>
        <w:spacing w:after="160"/>
      </w:pPr>
      <w:r>
        <w:rPr>
          <w:color w:val="1F4E79"/>
        </w:rPr>
        <w:t>2. Project Overview &amp; Objectives</w:t>
      </w:r>
    </w:p>
    <w:p w14:paraId="4D4D686C" w14:textId="77777777" w:rsidR="00DF11F6" w:rsidRDefault="00000000">
      <w:pPr>
        <w:spacing w:after="160"/>
      </w:pPr>
      <w:r>
        <w:rPr>
          <w:color w:val="1F4E79"/>
        </w:rPr>
        <w:t>3. System Architecture</w:t>
      </w:r>
    </w:p>
    <w:p w14:paraId="2DABE7DA" w14:textId="77777777" w:rsidR="00DF11F6" w:rsidRDefault="00000000">
      <w:pPr>
        <w:spacing w:after="160"/>
      </w:pPr>
      <w:r>
        <w:rPr>
          <w:color w:val="1F4E79"/>
        </w:rPr>
        <w:t>4. Technology Stack</w:t>
      </w:r>
    </w:p>
    <w:p w14:paraId="36EA7043" w14:textId="41400D0F" w:rsidR="00DF11F6" w:rsidRDefault="00000000">
      <w:pPr>
        <w:spacing w:after="160"/>
      </w:pPr>
      <w:r>
        <w:rPr>
          <w:color w:val="1F4E79"/>
        </w:rPr>
        <w:t xml:space="preserve">5. Agent-Based Reasoning </w:t>
      </w:r>
    </w:p>
    <w:p w14:paraId="5AE17A8D" w14:textId="77777777" w:rsidR="00DF11F6" w:rsidRDefault="00000000">
      <w:pPr>
        <w:spacing w:after="160"/>
      </w:pPr>
      <w:r>
        <w:rPr>
          <w:color w:val="1F4E79"/>
        </w:rPr>
        <w:t>6. Project Folder Structure</w:t>
      </w:r>
    </w:p>
    <w:p w14:paraId="1727669D" w14:textId="77777777" w:rsidR="00DF11F6" w:rsidRDefault="00000000">
      <w:pPr>
        <w:spacing w:after="160"/>
      </w:pPr>
      <w:r>
        <w:rPr>
          <w:color w:val="1F4E79"/>
        </w:rPr>
        <w:t>7. Setup &amp; Installation</w:t>
      </w:r>
    </w:p>
    <w:p w14:paraId="5D986462" w14:textId="77777777" w:rsidR="00DF11F6" w:rsidRDefault="00000000">
      <w:pPr>
        <w:spacing w:after="160"/>
      </w:pPr>
      <w:r>
        <w:rPr>
          <w:color w:val="1F4E79"/>
        </w:rPr>
        <w:t>8. Running the Application</w:t>
      </w:r>
    </w:p>
    <w:p w14:paraId="3A4FEB27" w14:textId="77777777" w:rsidR="00DF11F6" w:rsidRDefault="00000000">
      <w:pPr>
        <w:spacing w:after="160"/>
      </w:pPr>
      <w:r>
        <w:rPr>
          <w:color w:val="1F4E79"/>
        </w:rPr>
        <w:t>9. Demonstration &amp; Sample Run</w:t>
      </w:r>
    </w:p>
    <w:p w14:paraId="26FD120F" w14:textId="77777777" w:rsidR="00DF11F6" w:rsidRDefault="00000000">
      <w:pPr>
        <w:spacing w:after="160"/>
      </w:pPr>
      <w:r>
        <w:rPr>
          <w:color w:val="1F4E79"/>
        </w:rPr>
        <w:t>10. Setup Troubleshooting (Challenges Faced)</w:t>
      </w:r>
    </w:p>
    <w:p w14:paraId="55AA8996" w14:textId="77777777" w:rsidR="00DF11F6" w:rsidRDefault="00000000">
      <w:pPr>
        <w:spacing w:after="160"/>
      </w:pPr>
      <w:r>
        <w:rPr>
          <w:color w:val="1F4E79"/>
        </w:rPr>
        <w:t>11. Limitations</w:t>
      </w:r>
    </w:p>
    <w:p w14:paraId="0A6D2BEB" w14:textId="77777777" w:rsidR="00DF11F6" w:rsidRDefault="00000000">
      <w:pPr>
        <w:spacing w:after="160"/>
      </w:pPr>
      <w:r>
        <w:rPr>
          <w:color w:val="1F4E79"/>
        </w:rPr>
        <w:t>12. Repository &amp; Deployment</w:t>
      </w:r>
    </w:p>
    <w:p w14:paraId="193A837B" w14:textId="77777777" w:rsidR="00DF11F6" w:rsidRDefault="00000000">
      <w:pPr>
        <w:spacing w:after="160"/>
      </w:pPr>
      <w:r>
        <w:rPr>
          <w:color w:val="1F4E79"/>
        </w:rPr>
        <w:t>13. Conclusion</w:t>
      </w:r>
    </w:p>
    <w:p w14:paraId="74D2C67E" w14:textId="77777777" w:rsidR="00DF11F6" w:rsidRDefault="00000000">
      <w:r>
        <w:br w:type="page"/>
      </w:r>
    </w:p>
    <w:p w14:paraId="5515D48C" w14:textId="77777777" w:rsidR="00DF11F6" w:rsidRDefault="00000000">
      <w:pPr>
        <w:pStyle w:val="Heading1"/>
        <w:pBdr>
          <w:bottom w:val="single" w:sz="8" w:space="4" w:color="2E75B6"/>
        </w:pBdr>
        <w:spacing w:before="400" w:after="200"/>
      </w:pPr>
      <w:r>
        <w:rPr>
          <w:b/>
          <w:bCs/>
          <w:color w:val="1F4E79"/>
        </w:rPr>
        <w:lastRenderedPageBreak/>
        <w:t>1. Introduction</w:t>
      </w:r>
    </w:p>
    <w:p w14:paraId="4187D39A" w14:textId="77777777" w:rsidR="00DF11F6" w:rsidRDefault="00000000">
      <w:pPr>
        <w:spacing w:after="160"/>
      </w:pPr>
      <w:r>
        <w:t>Organizations increasingly hold critical knowledge across scattered, unstructured document formats — PDFs, spreadsheets, text files, and reports. Finding a specific answer buried in these documents is slow and manual. This project addresses that problem by building a Generative AI–powered application that lets users upload enterprise documents and ask natural-language questions, receiving accurate, source-grounded answers generated by autonomous AI agents.</w:t>
      </w:r>
    </w:p>
    <w:p w14:paraId="12CDA57F" w14:textId="77777777" w:rsidR="00DF11F6" w:rsidRDefault="00000000">
      <w:pPr>
        <w:spacing w:after="160"/>
      </w:pPr>
      <w:r>
        <w:t>The system combines three modern AI techniques: Large Language Models (LLMs) for natural language understanding and generation, Retrieval-Augmented Generation (RAG) to ground answers in real document content rather than the model's memorized training data, and Agentic AI, where multiple specialized agents plan, retrieve, reason, and validate collaboratively rather than relying on a single monolithic prompt.</w:t>
      </w:r>
    </w:p>
    <w:p w14:paraId="7652B7D9" w14:textId="77777777" w:rsidR="00DF11F6" w:rsidRDefault="00000000">
      <w:pPr>
        <w:spacing w:after="160"/>
      </w:pPr>
      <w:r>
        <w:t>This documentation covers the system's architecture, technology choices, setup instructions, a full demonstration with screenshots, and an honest account of the real technical challenges encountered and resolved during development.</w:t>
      </w:r>
    </w:p>
    <w:p w14:paraId="5E64014E" w14:textId="77777777" w:rsidR="00DF11F6" w:rsidRDefault="00000000">
      <w:pPr>
        <w:pStyle w:val="Heading1"/>
        <w:pBdr>
          <w:bottom w:val="single" w:sz="8" w:space="4" w:color="2E75B6"/>
        </w:pBdr>
        <w:spacing w:before="400" w:after="200"/>
      </w:pPr>
      <w:r>
        <w:rPr>
          <w:b/>
          <w:bCs/>
          <w:color w:val="1F4E79"/>
        </w:rPr>
        <w:t>2. Project Overview &amp; Objectives</w:t>
      </w:r>
    </w:p>
    <w:p w14:paraId="3D9308BE" w14:textId="77777777" w:rsidR="00DF11F6" w:rsidRDefault="00000000">
      <w:pPr>
        <w:spacing w:after="160"/>
      </w:pPr>
      <w:r>
        <w:t>The goal of this capstone is to build an AI agent–based knowledge and decision support system. Users upload documents in multiple formats (PDF, TXT, CSV, Excel) and ask natural language questions; the system retrieves relevant content using a vector database and generates grounded responses using a locally-run LLM.</w:t>
      </w:r>
    </w:p>
    <w:p w14:paraId="4CC34115" w14:textId="77777777" w:rsidR="00DF11F6" w:rsidRDefault="00000000">
      <w:pPr>
        <w:pStyle w:val="Heading2"/>
        <w:spacing w:before="280" w:after="140"/>
      </w:pPr>
      <w:r>
        <w:rPr>
          <w:b/>
          <w:bCs/>
          <w:color w:val="2E75B6"/>
        </w:rPr>
        <w:t>Objectives mapped to project tasks</w:t>
      </w:r>
    </w:p>
    <w:p w14:paraId="79A49738" w14:textId="77777777" w:rsidR="00DF11F6" w:rsidRDefault="00000000">
      <w:pPr>
        <w:pStyle w:val="ListParagraph"/>
        <w:numPr>
          <w:ilvl w:val="0"/>
          <w:numId w:val="1"/>
        </w:numPr>
        <w:spacing w:after="80"/>
      </w:pPr>
      <w:r>
        <w:t>Set up the project foundation — repository, environment, and application structure.</w:t>
      </w:r>
    </w:p>
    <w:p w14:paraId="3A4A4252" w14:textId="77777777" w:rsidR="00DF11F6" w:rsidRDefault="00000000">
      <w:pPr>
        <w:pStyle w:val="ListParagraph"/>
        <w:numPr>
          <w:ilvl w:val="0"/>
          <w:numId w:val="1"/>
        </w:numPr>
        <w:spacing w:after="80"/>
      </w:pPr>
      <w:r>
        <w:t>Design the user interaction layer — a FastAPI backend plus a Streamlit UI.</w:t>
      </w:r>
    </w:p>
    <w:p w14:paraId="4DDF0ABF" w14:textId="77777777" w:rsidR="00DF11F6" w:rsidRDefault="00000000">
      <w:pPr>
        <w:pStyle w:val="ListParagraph"/>
        <w:numPr>
          <w:ilvl w:val="0"/>
          <w:numId w:val="1"/>
        </w:numPr>
        <w:spacing w:after="80"/>
      </w:pPr>
      <w:r>
        <w:t>Implement document ingestion for PDF, TXT, CSV, and Excel formats.</w:t>
      </w:r>
    </w:p>
    <w:p w14:paraId="00AC1BC1" w14:textId="77777777" w:rsidR="00DF11F6" w:rsidRDefault="00000000">
      <w:pPr>
        <w:pStyle w:val="ListParagraph"/>
        <w:numPr>
          <w:ilvl w:val="0"/>
          <w:numId w:val="1"/>
        </w:numPr>
        <w:spacing w:after="80"/>
      </w:pPr>
      <w:r>
        <w:t>Prepare data for semantic search via chunking with overlap.</w:t>
      </w:r>
    </w:p>
    <w:p w14:paraId="65B170D6" w14:textId="77777777" w:rsidR="00DF11F6" w:rsidRDefault="00000000">
      <w:pPr>
        <w:pStyle w:val="ListParagraph"/>
        <w:numPr>
          <w:ilvl w:val="0"/>
          <w:numId w:val="1"/>
        </w:numPr>
        <w:spacing w:after="80"/>
      </w:pPr>
      <w:r>
        <w:t>Build a vector-based knowledge store using ChromaDB with local embeddings.</w:t>
      </w:r>
    </w:p>
    <w:p w14:paraId="6342A4A6" w14:textId="77777777" w:rsidR="00DF11F6" w:rsidRDefault="00000000">
      <w:pPr>
        <w:pStyle w:val="ListParagraph"/>
        <w:numPr>
          <w:ilvl w:val="0"/>
          <w:numId w:val="1"/>
        </w:numPr>
        <w:spacing w:after="80"/>
      </w:pPr>
      <w:r>
        <w:t>Implement intelligent document retrieval via similarity search.</w:t>
      </w:r>
    </w:p>
    <w:p w14:paraId="0EB3509F" w14:textId="77777777" w:rsidR="00DF11F6" w:rsidRDefault="00000000">
      <w:pPr>
        <w:pStyle w:val="ListParagraph"/>
        <w:numPr>
          <w:ilvl w:val="0"/>
          <w:numId w:val="1"/>
        </w:numPr>
        <w:spacing w:after="80"/>
      </w:pPr>
      <w:r>
        <w:t>Develop a Retrieval-Augmented Generation (RAG) pipeline.</w:t>
      </w:r>
    </w:p>
    <w:p w14:paraId="10288ED9" w14:textId="77777777" w:rsidR="00DF11F6" w:rsidRDefault="00000000">
      <w:pPr>
        <w:pStyle w:val="ListParagraph"/>
        <w:numPr>
          <w:ilvl w:val="0"/>
          <w:numId w:val="1"/>
        </w:numPr>
        <w:spacing w:after="80"/>
      </w:pPr>
      <w:r>
        <w:t>Implement agent-based reasoning with Planner, Retriever, Reasoning, and Response agents.</w:t>
      </w:r>
    </w:p>
    <w:p w14:paraId="7EFCDF50" w14:textId="77777777" w:rsidR="00DF11F6" w:rsidRDefault="00000000">
      <w:pPr>
        <w:pStyle w:val="ListParagraph"/>
        <w:numPr>
          <w:ilvl w:val="0"/>
          <w:numId w:val="1"/>
        </w:numPr>
        <w:spacing w:after="80"/>
      </w:pPr>
      <w:r>
        <w:t>Add reliability and safety controls — input validation, error handling, guardrails.</w:t>
      </w:r>
    </w:p>
    <w:p w14:paraId="46100104" w14:textId="77777777" w:rsidR="00DF11F6" w:rsidRDefault="00000000">
      <w:pPr>
        <w:pStyle w:val="ListParagraph"/>
        <w:numPr>
          <w:ilvl w:val="0"/>
          <w:numId w:val="1"/>
        </w:numPr>
        <w:spacing w:after="80"/>
      </w:pPr>
      <w:r>
        <w:t>Deploy and document the solution, including limitations and challenges faced.</w:t>
      </w:r>
    </w:p>
    <w:p w14:paraId="6F03C127" w14:textId="77777777" w:rsidR="00DF11F6" w:rsidRDefault="00000000">
      <w:pPr>
        <w:pStyle w:val="Heading1"/>
        <w:pBdr>
          <w:bottom w:val="single" w:sz="8" w:space="4" w:color="2E75B6"/>
        </w:pBdr>
        <w:spacing w:before="400" w:after="200"/>
      </w:pPr>
      <w:r>
        <w:rPr>
          <w:b/>
          <w:bCs/>
          <w:color w:val="1F4E79"/>
        </w:rPr>
        <w:t>3. System Architecture</w:t>
      </w:r>
    </w:p>
    <w:p w14:paraId="7E15F90A" w14:textId="77777777" w:rsidR="00DF11F6" w:rsidRDefault="00000000">
      <w:pPr>
        <w:spacing w:after="160"/>
      </w:pPr>
      <w:r>
        <w:t>The application follows a layered architecture: a Streamlit front-end communicates over HTTP with a FastAPI backend, which orchestrates an agent pipeline built with LangGraph. The agent pipeline retrieves relevant context from a local Chroma vector database and generates answers using a locally-</w:t>
      </w:r>
      <w:r>
        <w:lastRenderedPageBreak/>
        <w:t>hosted LLM served by Ollama — keeping the entire stack free to run, with no external API keys or per-call costs.</w:t>
      </w:r>
    </w:p>
    <w:p w14:paraId="2BFFE8D9" w14:textId="77777777" w:rsidR="00DF11F6" w:rsidRDefault="00000000">
      <w:pPr>
        <w:spacing w:before="200" w:after="80"/>
        <w:jc w:val="center"/>
      </w:pPr>
      <w:r>
        <w:rPr>
          <w:noProof/>
        </w:rPr>
        <w:drawing>
          <wp:inline distT="0" distB="0" distL="0" distR="0" wp14:anchorId="6C274BF3" wp14:editId="3A999733">
            <wp:extent cx="47625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162300"/>
                    </a:xfrm>
                    <a:prstGeom prst="rect">
                      <a:avLst/>
                    </a:prstGeom>
                  </pic:spPr>
                </pic:pic>
              </a:graphicData>
            </a:graphic>
          </wp:inline>
        </w:drawing>
      </w:r>
    </w:p>
    <w:p w14:paraId="13949C2F" w14:textId="77777777" w:rsidR="00DF11F6" w:rsidRDefault="00000000">
      <w:pPr>
        <w:spacing w:after="240"/>
        <w:jc w:val="center"/>
      </w:pPr>
      <w:r>
        <w:rPr>
          <w:i/>
          <w:iCs/>
          <w:color w:val="595959"/>
          <w:sz w:val="20"/>
          <w:szCs w:val="20"/>
        </w:rPr>
        <w:t>Figure 1: High-level system architecture</w:t>
      </w:r>
    </w:p>
    <w:p w14:paraId="47387843" w14:textId="77777777" w:rsidR="00DF11F6" w:rsidRDefault="00000000">
      <w:pPr>
        <w:pStyle w:val="Heading2"/>
        <w:spacing w:before="280" w:after="140"/>
      </w:pPr>
      <w:r>
        <w:rPr>
          <w:b/>
          <w:bCs/>
          <w:color w:val="2E75B6"/>
        </w:rPr>
        <w:t>Component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2682"/>
        <w:gridCol w:w="5527"/>
      </w:tblGrid>
      <w:tr w:rsidR="00DF11F6" w14:paraId="055BFB6B" w14:textId="77777777">
        <w:tblPrEx>
          <w:tblCellMar>
            <w:top w:w="0" w:type="dxa"/>
            <w:bottom w:w="0" w:type="dxa"/>
          </w:tblCellMar>
        </w:tblPrEx>
        <w:trPr>
          <w:tblHeader/>
        </w:trPr>
        <w:tc>
          <w:tcPr>
            <w:tcW w:w="0" w:type="auto"/>
            <w:shd w:val="clear" w:color="auto" w:fill="1F4E79"/>
          </w:tcPr>
          <w:p w14:paraId="5C6A7D3A" w14:textId="77777777" w:rsidR="00DF11F6" w:rsidRDefault="00000000">
            <w:r>
              <w:rPr>
                <w:b/>
                <w:bCs/>
                <w:color w:val="FFFFFF"/>
              </w:rPr>
              <w:t>Component</w:t>
            </w:r>
          </w:p>
        </w:tc>
        <w:tc>
          <w:tcPr>
            <w:tcW w:w="0" w:type="auto"/>
            <w:shd w:val="clear" w:color="auto" w:fill="1F4E79"/>
          </w:tcPr>
          <w:p w14:paraId="7C530092" w14:textId="77777777" w:rsidR="00DF11F6" w:rsidRDefault="00000000">
            <w:r>
              <w:rPr>
                <w:b/>
                <w:bCs/>
                <w:color w:val="FFFFFF"/>
              </w:rPr>
              <w:t>File / Module</w:t>
            </w:r>
          </w:p>
        </w:tc>
        <w:tc>
          <w:tcPr>
            <w:tcW w:w="0" w:type="auto"/>
            <w:shd w:val="clear" w:color="auto" w:fill="1F4E79"/>
          </w:tcPr>
          <w:p w14:paraId="1749CD77" w14:textId="77777777" w:rsidR="00DF11F6" w:rsidRDefault="00000000">
            <w:r>
              <w:rPr>
                <w:b/>
                <w:bCs/>
                <w:color w:val="FFFFFF"/>
              </w:rPr>
              <w:t>Responsibility</w:t>
            </w:r>
          </w:p>
        </w:tc>
      </w:tr>
      <w:tr w:rsidR="00DF11F6" w14:paraId="617ADB78" w14:textId="77777777">
        <w:tblPrEx>
          <w:tblCellMar>
            <w:top w:w="0" w:type="dxa"/>
            <w:bottom w:w="0" w:type="dxa"/>
          </w:tblCellMar>
        </w:tblPrEx>
        <w:tc>
          <w:tcPr>
            <w:tcW w:w="0" w:type="auto"/>
          </w:tcPr>
          <w:p w14:paraId="34C8D94A" w14:textId="77777777" w:rsidR="00DF11F6" w:rsidRDefault="00000000">
            <w:r>
              <w:t>UI layer</w:t>
            </w:r>
          </w:p>
        </w:tc>
        <w:tc>
          <w:tcPr>
            <w:tcW w:w="0" w:type="auto"/>
          </w:tcPr>
          <w:p w14:paraId="1844C62D" w14:textId="77777777" w:rsidR="00DF11F6" w:rsidRDefault="00000000">
            <w:r>
              <w:t>streamlit_app.py</w:t>
            </w:r>
          </w:p>
        </w:tc>
        <w:tc>
          <w:tcPr>
            <w:tcW w:w="0" w:type="auto"/>
          </w:tcPr>
          <w:p w14:paraId="21735B1B" w14:textId="77777777" w:rsidR="00DF11F6" w:rsidRDefault="00000000">
            <w:r>
              <w:t>Upload documents, ask questions, view answers and sources</w:t>
            </w:r>
          </w:p>
        </w:tc>
      </w:tr>
      <w:tr w:rsidR="00DF11F6" w14:paraId="72CA283C" w14:textId="77777777">
        <w:tblPrEx>
          <w:tblCellMar>
            <w:top w:w="0" w:type="dxa"/>
            <w:bottom w:w="0" w:type="dxa"/>
          </w:tblCellMar>
        </w:tblPrEx>
        <w:tc>
          <w:tcPr>
            <w:tcW w:w="0" w:type="auto"/>
          </w:tcPr>
          <w:p w14:paraId="4142816E" w14:textId="77777777" w:rsidR="00DF11F6" w:rsidRDefault="00000000">
            <w:r>
              <w:t>API layer</w:t>
            </w:r>
          </w:p>
        </w:tc>
        <w:tc>
          <w:tcPr>
            <w:tcW w:w="0" w:type="auto"/>
          </w:tcPr>
          <w:p w14:paraId="2F6C35F3" w14:textId="77777777" w:rsidR="00DF11F6" w:rsidRDefault="00000000">
            <w:r>
              <w:t>app/api/main.py</w:t>
            </w:r>
          </w:p>
        </w:tc>
        <w:tc>
          <w:tcPr>
            <w:tcW w:w="0" w:type="auto"/>
          </w:tcPr>
          <w:p w14:paraId="655E6EB6" w14:textId="77777777" w:rsidR="00DF11F6" w:rsidRDefault="00000000">
            <w:r>
              <w:t>Exposes /upload-document, /ask-questions, /health-check</w:t>
            </w:r>
          </w:p>
        </w:tc>
      </w:tr>
      <w:tr w:rsidR="00DF11F6" w14:paraId="051FE8B0" w14:textId="77777777">
        <w:tblPrEx>
          <w:tblCellMar>
            <w:top w:w="0" w:type="dxa"/>
            <w:bottom w:w="0" w:type="dxa"/>
          </w:tblCellMar>
        </w:tblPrEx>
        <w:tc>
          <w:tcPr>
            <w:tcW w:w="0" w:type="auto"/>
          </w:tcPr>
          <w:p w14:paraId="50768A1F" w14:textId="77777777" w:rsidR="00DF11F6" w:rsidRDefault="00000000">
            <w:r>
              <w:t>Ingestion</w:t>
            </w:r>
          </w:p>
        </w:tc>
        <w:tc>
          <w:tcPr>
            <w:tcW w:w="0" w:type="auto"/>
          </w:tcPr>
          <w:p w14:paraId="6E9D98B5" w14:textId="77777777" w:rsidR="00DF11F6" w:rsidRDefault="00000000">
            <w:r>
              <w:t>app/services/ingestion.py</w:t>
            </w:r>
          </w:p>
        </w:tc>
        <w:tc>
          <w:tcPr>
            <w:tcW w:w="0" w:type="auto"/>
          </w:tcPr>
          <w:p w14:paraId="2EF8429A" w14:textId="77777777" w:rsidR="00DF11F6" w:rsidRDefault="00000000">
            <w:r>
              <w:t>Extracts text from PDF, TXT, CSV, XLSX</w:t>
            </w:r>
          </w:p>
        </w:tc>
      </w:tr>
      <w:tr w:rsidR="00DF11F6" w14:paraId="2ACC813A" w14:textId="77777777">
        <w:tblPrEx>
          <w:tblCellMar>
            <w:top w:w="0" w:type="dxa"/>
            <w:bottom w:w="0" w:type="dxa"/>
          </w:tblCellMar>
        </w:tblPrEx>
        <w:tc>
          <w:tcPr>
            <w:tcW w:w="0" w:type="auto"/>
          </w:tcPr>
          <w:p w14:paraId="342E5A24" w14:textId="77777777" w:rsidR="00DF11F6" w:rsidRDefault="00000000">
            <w:r>
              <w:t>Chunking</w:t>
            </w:r>
          </w:p>
        </w:tc>
        <w:tc>
          <w:tcPr>
            <w:tcW w:w="0" w:type="auto"/>
          </w:tcPr>
          <w:p w14:paraId="7144E560" w14:textId="77777777" w:rsidR="00DF11F6" w:rsidRDefault="00000000">
            <w:r>
              <w:t>app/services/chunking.py</w:t>
            </w:r>
          </w:p>
        </w:tc>
        <w:tc>
          <w:tcPr>
            <w:tcW w:w="0" w:type="auto"/>
          </w:tcPr>
          <w:p w14:paraId="7B208CF5" w14:textId="77777777" w:rsidR="00DF11F6" w:rsidRDefault="00000000">
            <w:r>
              <w:t>Splits text into overlapping chunks for embedding</w:t>
            </w:r>
          </w:p>
        </w:tc>
      </w:tr>
      <w:tr w:rsidR="00DF11F6" w14:paraId="26354E9E" w14:textId="77777777">
        <w:tblPrEx>
          <w:tblCellMar>
            <w:top w:w="0" w:type="dxa"/>
            <w:bottom w:w="0" w:type="dxa"/>
          </w:tblCellMar>
        </w:tblPrEx>
        <w:tc>
          <w:tcPr>
            <w:tcW w:w="0" w:type="auto"/>
          </w:tcPr>
          <w:p w14:paraId="0286490B" w14:textId="77777777" w:rsidR="00DF11F6" w:rsidRDefault="00000000">
            <w:r>
              <w:t>Vector store</w:t>
            </w:r>
          </w:p>
        </w:tc>
        <w:tc>
          <w:tcPr>
            <w:tcW w:w="0" w:type="auto"/>
          </w:tcPr>
          <w:p w14:paraId="74ACDC99" w14:textId="77777777" w:rsidR="00DF11F6" w:rsidRDefault="00000000">
            <w:r>
              <w:t>app/services/vector_store.py</w:t>
            </w:r>
          </w:p>
        </w:tc>
        <w:tc>
          <w:tcPr>
            <w:tcW w:w="0" w:type="auto"/>
          </w:tcPr>
          <w:p w14:paraId="2697BCDE" w14:textId="77777777" w:rsidR="00DF11F6" w:rsidRDefault="00000000">
            <w:r>
              <w:t>Chroma DB with local sentence-transformers embeddings</w:t>
            </w:r>
          </w:p>
        </w:tc>
      </w:tr>
      <w:tr w:rsidR="00DF11F6" w14:paraId="742F947B" w14:textId="77777777">
        <w:tblPrEx>
          <w:tblCellMar>
            <w:top w:w="0" w:type="dxa"/>
            <w:bottom w:w="0" w:type="dxa"/>
          </w:tblCellMar>
        </w:tblPrEx>
        <w:tc>
          <w:tcPr>
            <w:tcW w:w="0" w:type="auto"/>
          </w:tcPr>
          <w:p w14:paraId="6615BF30" w14:textId="77777777" w:rsidR="00DF11F6" w:rsidRDefault="00000000">
            <w:r>
              <w:t>RAG core</w:t>
            </w:r>
          </w:p>
        </w:tc>
        <w:tc>
          <w:tcPr>
            <w:tcW w:w="0" w:type="auto"/>
          </w:tcPr>
          <w:p w14:paraId="6B5492B0" w14:textId="77777777" w:rsidR="00DF11F6" w:rsidRDefault="00000000">
            <w:r>
              <w:t>app/core/rag_pipeline.py</w:t>
            </w:r>
          </w:p>
        </w:tc>
        <w:tc>
          <w:tcPr>
            <w:tcW w:w="0" w:type="auto"/>
          </w:tcPr>
          <w:p w14:paraId="268C6C9D" w14:textId="77777777" w:rsidR="00DF11F6" w:rsidRDefault="00000000">
            <w:r>
              <w:t>Standalone retrieve + generate function</w:t>
            </w:r>
          </w:p>
        </w:tc>
      </w:tr>
      <w:tr w:rsidR="00DF11F6" w14:paraId="25801C07" w14:textId="77777777">
        <w:tblPrEx>
          <w:tblCellMar>
            <w:top w:w="0" w:type="dxa"/>
            <w:bottom w:w="0" w:type="dxa"/>
          </w:tblCellMar>
        </w:tblPrEx>
        <w:tc>
          <w:tcPr>
            <w:tcW w:w="0" w:type="auto"/>
          </w:tcPr>
          <w:p w14:paraId="60601D88" w14:textId="77777777" w:rsidR="00DF11F6" w:rsidRDefault="00000000">
            <w:r>
              <w:t>Agents</w:t>
            </w:r>
          </w:p>
        </w:tc>
        <w:tc>
          <w:tcPr>
            <w:tcW w:w="0" w:type="auto"/>
          </w:tcPr>
          <w:p w14:paraId="6259C525" w14:textId="77777777" w:rsidR="00DF11F6" w:rsidRDefault="00000000">
            <w:r>
              <w:t>app/agents/</w:t>
            </w:r>
          </w:p>
        </w:tc>
        <w:tc>
          <w:tcPr>
            <w:tcW w:w="0" w:type="auto"/>
          </w:tcPr>
          <w:p w14:paraId="28ECF502" w14:textId="77777777" w:rsidR="00DF11F6" w:rsidRDefault="00000000">
            <w:r>
              <w:t>Planner, Retriever, Reasoning, Response, and orchestrator</w:t>
            </w:r>
          </w:p>
        </w:tc>
      </w:tr>
      <w:tr w:rsidR="00DF11F6" w14:paraId="23BE6441" w14:textId="77777777">
        <w:tblPrEx>
          <w:tblCellMar>
            <w:top w:w="0" w:type="dxa"/>
            <w:bottom w:w="0" w:type="dxa"/>
          </w:tblCellMar>
        </w:tblPrEx>
        <w:tc>
          <w:tcPr>
            <w:tcW w:w="0" w:type="auto"/>
          </w:tcPr>
          <w:p w14:paraId="3EC00B44" w14:textId="77777777" w:rsidR="00DF11F6" w:rsidRDefault="00000000">
            <w:r>
              <w:t>Guardrails</w:t>
            </w:r>
          </w:p>
        </w:tc>
        <w:tc>
          <w:tcPr>
            <w:tcW w:w="0" w:type="auto"/>
          </w:tcPr>
          <w:p w14:paraId="687CF78F" w14:textId="77777777" w:rsidR="00DF11F6" w:rsidRDefault="00000000">
            <w:r>
              <w:t>app/core/guardrails.py</w:t>
            </w:r>
          </w:p>
        </w:tc>
        <w:tc>
          <w:tcPr>
            <w:tcW w:w="0" w:type="auto"/>
          </w:tcPr>
          <w:p w14:paraId="1D320A35" w14:textId="77777777" w:rsidR="00DF11F6" w:rsidRDefault="00000000">
            <w:r>
              <w:t>Input and output validation, reliability controls</w:t>
            </w:r>
          </w:p>
        </w:tc>
      </w:tr>
      <w:tr w:rsidR="00DF11F6" w14:paraId="4D8CC1C0" w14:textId="77777777">
        <w:tblPrEx>
          <w:tblCellMar>
            <w:top w:w="0" w:type="dxa"/>
            <w:bottom w:w="0" w:type="dxa"/>
          </w:tblCellMar>
        </w:tblPrEx>
        <w:tc>
          <w:tcPr>
            <w:tcW w:w="0" w:type="auto"/>
          </w:tcPr>
          <w:p w14:paraId="5A18D2A6" w14:textId="77777777" w:rsidR="00DF11F6" w:rsidRDefault="00000000">
            <w:r>
              <w:t>Logging</w:t>
            </w:r>
          </w:p>
        </w:tc>
        <w:tc>
          <w:tcPr>
            <w:tcW w:w="0" w:type="auto"/>
          </w:tcPr>
          <w:p w14:paraId="05561DA0" w14:textId="77777777" w:rsidR="00DF11F6" w:rsidRDefault="00000000">
            <w:r>
              <w:t>app/utils/logging_config.py</w:t>
            </w:r>
          </w:p>
        </w:tc>
        <w:tc>
          <w:tcPr>
            <w:tcW w:w="0" w:type="auto"/>
          </w:tcPr>
          <w:p w14:paraId="53BB2524" w14:textId="77777777" w:rsidR="00DF11F6" w:rsidRDefault="00000000">
            <w:r>
              <w:t>Centralized logging for debugging</w:t>
            </w:r>
          </w:p>
        </w:tc>
      </w:tr>
    </w:tbl>
    <w:p w14:paraId="2BF1BD44" w14:textId="77777777" w:rsidR="00DF11F6" w:rsidRDefault="00000000">
      <w:pPr>
        <w:pStyle w:val="Heading1"/>
        <w:pBdr>
          <w:bottom w:val="single" w:sz="8" w:space="4" w:color="2E75B6"/>
        </w:pBdr>
        <w:spacing w:before="400" w:after="200"/>
      </w:pPr>
      <w:r>
        <w:rPr>
          <w:b/>
          <w:bCs/>
          <w:color w:val="1F4E79"/>
        </w:rPr>
        <w:t>4. Technology Stack</w:t>
      </w:r>
    </w:p>
    <w:p w14:paraId="73F69D5C" w14:textId="77777777" w:rsidR="00DF11F6" w:rsidRDefault="00000000">
      <w:pPr>
        <w:spacing w:after="160"/>
      </w:pPr>
      <w:r>
        <w:t>Every component is free and runs locally — no API keys, no per-request billing, fully reproducible on any machine.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4142"/>
        <w:gridCol w:w="3576"/>
      </w:tblGrid>
      <w:tr w:rsidR="00DF11F6" w14:paraId="006D9EBE" w14:textId="77777777">
        <w:tblPrEx>
          <w:tblCellMar>
            <w:top w:w="0" w:type="dxa"/>
            <w:bottom w:w="0" w:type="dxa"/>
          </w:tblCellMar>
        </w:tblPrEx>
        <w:trPr>
          <w:tblHeader/>
        </w:trPr>
        <w:tc>
          <w:tcPr>
            <w:tcW w:w="0" w:type="auto"/>
            <w:shd w:val="clear" w:color="auto" w:fill="1F4E79"/>
          </w:tcPr>
          <w:p w14:paraId="56FFD373" w14:textId="77777777" w:rsidR="00DF11F6" w:rsidRDefault="00000000">
            <w:r>
              <w:rPr>
                <w:b/>
                <w:bCs/>
                <w:color w:val="FFFFFF"/>
              </w:rPr>
              <w:t>Layer</w:t>
            </w:r>
          </w:p>
        </w:tc>
        <w:tc>
          <w:tcPr>
            <w:tcW w:w="0" w:type="auto"/>
            <w:shd w:val="clear" w:color="auto" w:fill="1F4E79"/>
          </w:tcPr>
          <w:p w14:paraId="2F5FB487" w14:textId="77777777" w:rsidR="00DF11F6" w:rsidRDefault="00000000">
            <w:r>
              <w:rPr>
                <w:b/>
                <w:bCs/>
                <w:color w:val="FFFFFF"/>
              </w:rPr>
              <w:t>Tool</w:t>
            </w:r>
          </w:p>
        </w:tc>
        <w:tc>
          <w:tcPr>
            <w:tcW w:w="0" w:type="auto"/>
            <w:shd w:val="clear" w:color="auto" w:fill="1F4E79"/>
          </w:tcPr>
          <w:p w14:paraId="059D590B" w14:textId="77777777" w:rsidR="00DF11F6" w:rsidRDefault="00000000">
            <w:r>
              <w:rPr>
                <w:b/>
                <w:bCs/>
                <w:color w:val="FFFFFF"/>
              </w:rPr>
              <w:t>Notes</w:t>
            </w:r>
          </w:p>
        </w:tc>
      </w:tr>
      <w:tr w:rsidR="00DF11F6" w14:paraId="107AFF1C" w14:textId="77777777">
        <w:tblPrEx>
          <w:tblCellMar>
            <w:top w:w="0" w:type="dxa"/>
            <w:bottom w:w="0" w:type="dxa"/>
          </w:tblCellMar>
        </w:tblPrEx>
        <w:tc>
          <w:tcPr>
            <w:tcW w:w="0" w:type="auto"/>
          </w:tcPr>
          <w:p w14:paraId="086F84CB" w14:textId="77777777" w:rsidR="00DF11F6" w:rsidRDefault="00000000">
            <w:r>
              <w:t>LLM</w:t>
            </w:r>
          </w:p>
        </w:tc>
        <w:tc>
          <w:tcPr>
            <w:tcW w:w="0" w:type="auto"/>
          </w:tcPr>
          <w:p w14:paraId="394601D7" w14:textId="77777777" w:rsidR="00DF11F6" w:rsidRDefault="00000000">
            <w:r>
              <w:t>Ollama (llama3.1:8b)</w:t>
            </w:r>
          </w:p>
        </w:tc>
        <w:tc>
          <w:tcPr>
            <w:tcW w:w="0" w:type="auto"/>
          </w:tcPr>
          <w:p w14:paraId="4DC16CE2" w14:textId="77777777" w:rsidR="00DF11F6" w:rsidRDefault="00000000">
            <w:r>
              <w:t>Runs locally; no API key required</w:t>
            </w:r>
          </w:p>
        </w:tc>
      </w:tr>
      <w:tr w:rsidR="00DF11F6" w14:paraId="7718C781" w14:textId="77777777">
        <w:tblPrEx>
          <w:tblCellMar>
            <w:top w:w="0" w:type="dxa"/>
            <w:bottom w:w="0" w:type="dxa"/>
          </w:tblCellMar>
        </w:tblPrEx>
        <w:tc>
          <w:tcPr>
            <w:tcW w:w="0" w:type="auto"/>
          </w:tcPr>
          <w:p w14:paraId="599982F4" w14:textId="77777777" w:rsidR="00DF11F6" w:rsidRDefault="00000000">
            <w:r>
              <w:t>Embeddings</w:t>
            </w:r>
          </w:p>
        </w:tc>
        <w:tc>
          <w:tcPr>
            <w:tcW w:w="0" w:type="auto"/>
          </w:tcPr>
          <w:p w14:paraId="7141A3CD" w14:textId="77777777" w:rsidR="00DF11F6" w:rsidRDefault="00000000">
            <w:r>
              <w:t>sentence-transformers (all-MiniLM-L6-v2)</w:t>
            </w:r>
          </w:p>
        </w:tc>
        <w:tc>
          <w:tcPr>
            <w:tcW w:w="0" w:type="auto"/>
          </w:tcPr>
          <w:p w14:paraId="7E35F584" w14:textId="77777777" w:rsidR="00DF11F6" w:rsidRDefault="00000000">
            <w:r>
              <w:t>Local embedding model</w:t>
            </w:r>
          </w:p>
        </w:tc>
      </w:tr>
      <w:tr w:rsidR="00DF11F6" w14:paraId="2D3FD855" w14:textId="77777777">
        <w:tblPrEx>
          <w:tblCellMar>
            <w:top w:w="0" w:type="dxa"/>
            <w:bottom w:w="0" w:type="dxa"/>
          </w:tblCellMar>
        </w:tblPrEx>
        <w:tc>
          <w:tcPr>
            <w:tcW w:w="0" w:type="auto"/>
          </w:tcPr>
          <w:p w14:paraId="0CAA9820" w14:textId="77777777" w:rsidR="00DF11F6" w:rsidRDefault="00000000">
            <w:r>
              <w:t>Vector database</w:t>
            </w:r>
          </w:p>
        </w:tc>
        <w:tc>
          <w:tcPr>
            <w:tcW w:w="0" w:type="auto"/>
          </w:tcPr>
          <w:p w14:paraId="079ACBA3" w14:textId="77777777" w:rsidR="00DF11F6" w:rsidRDefault="00000000">
            <w:r>
              <w:t>ChromaDB</w:t>
            </w:r>
          </w:p>
        </w:tc>
        <w:tc>
          <w:tcPr>
            <w:tcW w:w="0" w:type="auto"/>
          </w:tcPr>
          <w:p w14:paraId="5882CEAE" w14:textId="77777777" w:rsidR="00DF11F6" w:rsidRDefault="00000000">
            <w:r>
              <w:t>Embedded, persisted to local disk</w:t>
            </w:r>
          </w:p>
        </w:tc>
      </w:tr>
      <w:tr w:rsidR="00DF11F6" w14:paraId="336BB41B" w14:textId="77777777">
        <w:tblPrEx>
          <w:tblCellMar>
            <w:top w:w="0" w:type="dxa"/>
            <w:bottom w:w="0" w:type="dxa"/>
          </w:tblCellMar>
        </w:tblPrEx>
        <w:tc>
          <w:tcPr>
            <w:tcW w:w="0" w:type="auto"/>
          </w:tcPr>
          <w:p w14:paraId="055AF6AB" w14:textId="77777777" w:rsidR="00DF11F6" w:rsidRDefault="00000000">
            <w:r>
              <w:t>Orchestration</w:t>
            </w:r>
          </w:p>
        </w:tc>
        <w:tc>
          <w:tcPr>
            <w:tcW w:w="0" w:type="auto"/>
          </w:tcPr>
          <w:p w14:paraId="0DB5C408" w14:textId="77777777" w:rsidR="00DF11F6" w:rsidRDefault="00000000">
            <w:r>
              <w:t>LangChain + LangGraph</w:t>
            </w:r>
          </w:p>
        </w:tc>
        <w:tc>
          <w:tcPr>
            <w:tcW w:w="0" w:type="auto"/>
          </w:tcPr>
          <w:p w14:paraId="112E2C71" w14:textId="77777777" w:rsidR="00DF11F6" w:rsidRDefault="00000000">
            <w:r>
              <w:t>Agent graph and RAG chaining</w:t>
            </w:r>
          </w:p>
        </w:tc>
      </w:tr>
      <w:tr w:rsidR="00DF11F6" w14:paraId="194B5630" w14:textId="77777777">
        <w:tblPrEx>
          <w:tblCellMar>
            <w:top w:w="0" w:type="dxa"/>
            <w:bottom w:w="0" w:type="dxa"/>
          </w:tblCellMar>
        </w:tblPrEx>
        <w:tc>
          <w:tcPr>
            <w:tcW w:w="0" w:type="auto"/>
          </w:tcPr>
          <w:p w14:paraId="45E94D78" w14:textId="77777777" w:rsidR="00DF11F6" w:rsidRDefault="00000000">
            <w:r>
              <w:lastRenderedPageBreak/>
              <w:t>API</w:t>
            </w:r>
          </w:p>
        </w:tc>
        <w:tc>
          <w:tcPr>
            <w:tcW w:w="0" w:type="auto"/>
          </w:tcPr>
          <w:p w14:paraId="224DD062" w14:textId="77777777" w:rsidR="00DF11F6" w:rsidRDefault="00000000">
            <w:r>
              <w:t>FastAPI</w:t>
            </w:r>
          </w:p>
        </w:tc>
        <w:tc>
          <w:tcPr>
            <w:tcW w:w="0" w:type="auto"/>
          </w:tcPr>
          <w:p w14:paraId="1E4006A3" w14:textId="77777777" w:rsidR="00DF11F6" w:rsidRDefault="00000000">
            <w:r>
              <w:t>REST endpoints for upload and Q&amp;A</w:t>
            </w:r>
          </w:p>
        </w:tc>
      </w:tr>
      <w:tr w:rsidR="00DF11F6" w14:paraId="70EFC4F8" w14:textId="77777777">
        <w:tblPrEx>
          <w:tblCellMar>
            <w:top w:w="0" w:type="dxa"/>
            <w:bottom w:w="0" w:type="dxa"/>
          </w:tblCellMar>
        </w:tblPrEx>
        <w:tc>
          <w:tcPr>
            <w:tcW w:w="0" w:type="auto"/>
          </w:tcPr>
          <w:p w14:paraId="7A362109" w14:textId="77777777" w:rsidR="00DF11F6" w:rsidRDefault="00000000">
            <w:r>
              <w:t>UI</w:t>
            </w:r>
          </w:p>
        </w:tc>
        <w:tc>
          <w:tcPr>
            <w:tcW w:w="0" w:type="auto"/>
          </w:tcPr>
          <w:p w14:paraId="099E5FEB" w14:textId="77777777" w:rsidR="00DF11F6" w:rsidRDefault="00000000">
            <w:r>
              <w:t>Streamlit</w:t>
            </w:r>
          </w:p>
        </w:tc>
        <w:tc>
          <w:tcPr>
            <w:tcW w:w="0" w:type="auto"/>
          </w:tcPr>
          <w:p w14:paraId="1BD26169" w14:textId="77777777" w:rsidR="00DF11F6" w:rsidRDefault="00000000">
            <w:r>
              <w:t>Simple web interface</w:t>
            </w:r>
          </w:p>
        </w:tc>
      </w:tr>
      <w:tr w:rsidR="00DF11F6" w14:paraId="664C0A52" w14:textId="77777777">
        <w:tblPrEx>
          <w:tblCellMar>
            <w:top w:w="0" w:type="dxa"/>
            <w:bottom w:w="0" w:type="dxa"/>
          </w:tblCellMar>
        </w:tblPrEx>
        <w:tc>
          <w:tcPr>
            <w:tcW w:w="0" w:type="auto"/>
          </w:tcPr>
          <w:p w14:paraId="39645767" w14:textId="77777777" w:rsidR="00DF11F6" w:rsidRDefault="00000000">
            <w:r>
              <w:t>Deployment</w:t>
            </w:r>
          </w:p>
        </w:tc>
        <w:tc>
          <w:tcPr>
            <w:tcW w:w="0" w:type="auto"/>
          </w:tcPr>
          <w:p w14:paraId="5979E741" w14:textId="77777777" w:rsidR="00DF11F6" w:rsidRDefault="00000000">
            <w:r>
              <w:t>Docker + docker-compose</w:t>
            </w:r>
          </w:p>
        </w:tc>
        <w:tc>
          <w:tcPr>
            <w:tcW w:w="0" w:type="auto"/>
          </w:tcPr>
          <w:p w14:paraId="34A9847A" w14:textId="77777777" w:rsidR="00DF11F6" w:rsidRDefault="00000000">
            <w:r>
              <w:t>Containerized API and UI services</w:t>
            </w:r>
          </w:p>
        </w:tc>
      </w:tr>
    </w:tbl>
    <w:p w14:paraId="0E34C901" w14:textId="77777777" w:rsidR="00DF11F6" w:rsidRDefault="00000000">
      <w:pPr>
        <w:spacing w:after="160"/>
      </w:pPr>
      <w:r>
        <w:rPr>
          <w:i/>
          <w:iCs/>
          <w:color w:val="595959"/>
          <w:sz w:val="20"/>
          <w:szCs w:val="20"/>
        </w:rPr>
        <w:t>Note: initial class guidance referenced langchain-openai. This project substitutes langchain-ollama to keep the entire stack free and local; the RAG and agent logic is otherwise unchanged from an OpenAI-backed implementation.</w:t>
      </w:r>
    </w:p>
    <w:p w14:paraId="1A0FDD58" w14:textId="350F1FE0" w:rsidR="00DF11F6" w:rsidRDefault="00000000">
      <w:pPr>
        <w:pStyle w:val="Heading1"/>
        <w:pBdr>
          <w:bottom w:val="single" w:sz="8" w:space="4" w:color="2E75B6"/>
        </w:pBdr>
        <w:spacing w:before="400" w:after="200"/>
      </w:pPr>
      <w:r>
        <w:rPr>
          <w:b/>
          <w:bCs/>
          <w:color w:val="1F4E79"/>
        </w:rPr>
        <w:t>5. Agent-Based Reasoning</w:t>
      </w:r>
    </w:p>
    <w:p w14:paraId="6DAB325D" w14:textId="77777777" w:rsidR="00DF11F6" w:rsidRDefault="00000000">
      <w:pPr>
        <w:spacing w:after="160"/>
      </w:pPr>
      <w:r>
        <w:t>Rather than a single large prompt handling everything, the system uses four cooperating agents, each with one responsibility, wired together as a LangGraph state graph. State flows through the graph, making each step inspectable and independently testable.</w:t>
      </w:r>
    </w:p>
    <w:p w14:paraId="5BB7F8DE" w14:textId="77777777" w:rsidR="00DF11F6" w:rsidRDefault="00000000">
      <w:pPr>
        <w:spacing w:before="200" w:after="80"/>
        <w:jc w:val="center"/>
      </w:pPr>
      <w:r>
        <w:rPr>
          <w:noProof/>
        </w:rPr>
        <w:drawing>
          <wp:inline distT="0" distB="0" distL="0" distR="0" wp14:anchorId="314A44FD" wp14:editId="09456000">
            <wp:extent cx="4762500" cy="1352550"/>
            <wp:effectExtent l="0" t="0" r="0" b="0"/>
            <wp:docPr id="147194706" name="Picture 14719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1352550"/>
                    </a:xfrm>
                    <a:prstGeom prst="rect">
                      <a:avLst/>
                    </a:prstGeom>
                  </pic:spPr>
                </pic:pic>
              </a:graphicData>
            </a:graphic>
          </wp:inline>
        </w:drawing>
      </w:r>
    </w:p>
    <w:p w14:paraId="3BD349D2" w14:textId="77777777" w:rsidR="00DF11F6" w:rsidRDefault="00000000">
      <w:pPr>
        <w:spacing w:after="240"/>
        <w:jc w:val="center"/>
      </w:pPr>
      <w:r>
        <w:rPr>
          <w:i/>
          <w:iCs/>
          <w:color w:val="595959"/>
          <w:sz w:val="20"/>
          <w:szCs w:val="20"/>
        </w:rPr>
        <w:t>Figure 2: The four-agent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
        <w:gridCol w:w="8408"/>
      </w:tblGrid>
      <w:tr w:rsidR="00DF11F6" w14:paraId="1BCEC85C" w14:textId="77777777">
        <w:tblPrEx>
          <w:tblCellMar>
            <w:top w:w="0" w:type="dxa"/>
            <w:bottom w:w="0" w:type="dxa"/>
          </w:tblCellMar>
        </w:tblPrEx>
        <w:trPr>
          <w:tblHeader/>
        </w:trPr>
        <w:tc>
          <w:tcPr>
            <w:tcW w:w="0" w:type="auto"/>
            <w:shd w:val="clear" w:color="auto" w:fill="1F4E79"/>
          </w:tcPr>
          <w:p w14:paraId="33C3C9B8" w14:textId="77777777" w:rsidR="00DF11F6" w:rsidRDefault="00000000">
            <w:r>
              <w:rPr>
                <w:b/>
                <w:bCs/>
                <w:color w:val="FFFFFF"/>
              </w:rPr>
              <w:t>Agent</w:t>
            </w:r>
          </w:p>
        </w:tc>
        <w:tc>
          <w:tcPr>
            <w:tcW w:w="0" w:type="auto"/>
            <w:shd w:val="clear" w:color="auto" w:fill="1F4E79"/>
          </w:tcPr>
          <w:p w14:paraId="791E55CE" w14:textId="77777777" w:rsidR="00DF11F6" w:rsidRDefault="00000000">
            <w:r>
              <w:rPr>
                <w:b/>
                <w:bCs/>
                <w:color w:val="FFFFFF"/>
              </w:rPr>
              <w:t>Responsibility</w:t>
            </w:r>
          </w:p>
        </w:tc>
      </w:tr>
      <w:tr w:rsidR="00DF11F6" w14:paraId="72206615" w14:textId="77777777">
        <w:tblPrEx>
          <w:tblCellMar>
            <w:top w:w="0" w:type="dxa"/>
            <w:bottom w:w="0" w:type="dxa"/>
          </w:tblCellMar>
        </w:tblPrEx>
        <w:tc>
          <w:tcPr>
            <w:tcW w:w="0" w:type="auto"/>
          </w:tcPr>
          <w:p w14:paraId="66E92319" w14:textId="77777777" w:rsidR="00DF11F6" w:rsidRDefault="00000000">
            <w:r>
              <w:t>Planner</w:t>
            </w:r>
          </w:p>
        </w:tc>
        <w:tc>
          <w:tcPr>
            <w:tcW w:w="0" w:type="auto"/>
          </w:tcPr>
          <w:p w14:paraId="18F46055" w14:textId="77777777" w:rsidR="00DF11F6" w:rsidRDefault="00000000">
            <w:r>
              <w:t>Decides retrieval strategy — a broad question (e.g. containing "compare" or "summarize") requests more chunks; a targeted question requests fewer.</w:t>
            </w:r>
          </w:p>
        </w:tc>
      </w:tr>
      <w:tr w:rsidR="00DF11F6" w14:paraId="0B09C02F" w14:textId="77777777">
        <w:tblPrEx>
          <w:tblCellMar>
            <w:top w:w="0" w:type="dxa"/>
            <w:bottom w:w="0" w:type="dxa"/>
          </w:tblCellMar>
        </w:tblPrEx>
        <w:tc>
          <w:tcPr>
            <w:tcW w:w="0" w:type="auto"/>
          </w:tcPr>
          <w:p w14:paraId="5FF91F39" w14:textId="77777777" w:rsidR="00DF11F6" w:rsidRDefault="00000000">
            <w:r>
              <w:t>Retriever</w:t>
            </w:r>
          </w:p>
        </w:tc>
        <w:tc>
          <w:tcPr>
            <w:tcW w:w="0" w:type="auto"/>
          </w:tcPr>
          <w:p w14:paraId="732FC79D" w14:textId="77777777" w:rsidR="00DF11F6" w:rsidRDefault="00000000">
            <w:r>
              <w:t>Embeds the question and runs cosine-similarity search against ChromaDB to fetch the most relevant chunks.</w:t>
            </w:r>
          </w:p>
        </w:tc>
      </w:tr>
      <w:tr w:rsidR="00DF11F6" w14:paraId="1F9A51B5" w14:textId="77777777">
        <w:tblPrEx>
          <w:tblCellMar>
            <w:top w:w="0" w:type="dxa"/>
            <w:bottom w:w="0" w:type="dxa"/>
          </w:tblCellMar>
        </w:tblPrEx>
        <w:tc>
          <w:tcPr>
            <w:tcW w:w="0" w:type="auto"/>
          </w:tcPr>
          <w:p w14:paraId="101E7F27" w14:textId="77777777" w:rsidR="00DF11F6" w:rsidRDefault="00000000">
            <w:r>
              <w:t>Reasoning</w:t>
            </w:r>
          </w:p>
        </w:tc>
        <w:tc>
          <w:tcPr>
            <w:tcW w:w="0" w:type="auto"/>
          </w:tcPr>
          <w:p w14:paraId="7D00B7DB" w14:textId="77777777" w:rsidR="00DF11F6" w:rsidRDefault="00000000">
            <w:r>
              <w:t>Sends retrieved context plus the question to the local LLM, instructed to answer only from the given context.</w:t>
            </w:r>
          </w:p>
        </w:tc>
      </w:tr>
      <w:tr w:rsidR="00DF11F6" w14:paraId="30D52AAF" w14:textId="77777777">
        <w:tblPrEx>
          <w:tblCellMar>
            <w:top w:w="0" w:type="dxa"/>
            <w:bottom w:w="0" w:type="dxa"/>
          </w:tblCellMar>
        </w:tblPrEx>
        <w:tc>
          <w:tcPr>
            <w:tcW w:w="0" w:type="auto"/>
          </w:tcPr>
          <w:p w14:paraId="7E3D5E0C" w14:textId="77777777" w:rsidR="00DF11F6" w:rsidRDefault="00000000">
            <w:r>
              <w:t>Response</w:t>
            </w:r>
          </w:p>
        </w:tc>
        <w:tc>
          <w:tcPr>
            <w:tcW w:w="0" w:type="auto"/>
          </w:tcPr>
          <w:p w14:paraId="134DF5A3" w14:textId="77777777" w:rsidR="00DF11F6" w:rsidRDefault="00000000">
            <w:r>
              <w:t>Runs the draft answer through guardrail checks and packages the final answer with cited sources.</w:t>
            </w:r>
          </w:p>
        </w:tc>
      </w:tr>
    </w:tbl>
    <w:p w14:paraId="7CD34573" w14:textId="77777777" w:rsidR="00DF11F6" w:rsidRDefault="00000000">
      <w:pPr>
        <w:pStyle w:val="Heading1"/>
        <w:pBdr>
          <w:bottom w:val="single" w:sz="8" w:space="4" w:color="2E75B6"/>
        </w:pBdr>
        <w:spacing w:before="400" w:after="200"/>
      </w:pPr>
      <w:r>
        <w:rPr>
          <w:b/>
          <w:bCs/>
          <w:color w:val="1F4E79"/>
        </w:rPr>
        <w:t>6. Project Folder Structure</w:t>
      </w:r>
    </w:p>
    <w:p w14:paraId="501C50BA" w14:textId="77777777" w:rsidR="00DF11F6" w:rsidRDefault="00000000">
      <w:pPr>
        <w:spacing w:before="200" w:after="80"/>
        <w:jc w:val="center"/>
      </w:pPr>
      <w:r>
        <w:rPr>
          <w:noProof/>
        </w:rPr>
        <w:lastRenderedPageBreak/>
        <w:drawing>
          <wp:inline distT="0" distB="0" distL="0" distR="0" wp14:anchorId="45809B6B" wp14:editId="71D73348">
            <wp:extent cx="4762500" cy="2495550"/>
            <wp:effectExtent l="0" t="0" r="0" b="0"/>
            <wp:docPr id="445325466" name="Picture 44532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495550"/>
                    </a:xfrm>
                    <a:prstGeom prst="rect">
                      <a:avLst/>
                    </a:prstGeom>
                  </pic:spPr>
                </pic:pic>
              </a:graphicData>
            </a:graphic>
          </wp:inline>
        </w:drawing>
      </w:r>
    </w:p>
    <w:p w14:paraId="6951C476" w14:textId="77777777" w:rsidR="00DF11F6" w:rsidRDefault="00000000">
      <w:pPr>
        <w:spacing w:after="240"/>
        <w:jc w:val="center"/>
      </w:pPr>
      <w:r>
        <w:rPr>
          <w:i/>
          <w:iCs/>
          <w:color w:val="595959"/>
          <w:sz w:val="20"/>
          <w:szCs w:val="20"/>
        </w:rPr>
        <w:t>Figure 3: Project directory listing (VS Code terminal)</w:t>
      </w:r>
    </w:p>
    <w:p w14:paraId="00EADB5B" w14:textId="77777777" w:rsidR="00DF11F6" w:rsidRDefault="00000000">
      <w:pPr>
        <w:shd w:val="clear" w:color="auto" w:fill="F2F2F2"/>
        <w:spacing w:before="80" w:after="160"/>
      </w:pPr>
      <w:r>
        <w:rPr>
          <w:rFonts w:ascii="Consolas" w:eastAsia="Consolas" w:hAnsi="Consolas" w:cs="Consolas"/>
          <w:sz w:val="20"/>
          <w:szCs w:val="20"/>
        </w:rPr>
        <w:t>genai_capstone/   app/     api/main.py            FastAPI endpoints     services/               ingestion, chunking, vector store     core/                     RAG pipeline, guardrails     agents/                    Planner, Retriever, Reasoning, Response, orchestrator     utils/                      logging   data/     uploads/                     uploaded files     chroma_db/                    persisted vector store   streamlit_app.py   config.py   requirements.txt   Dockerfile   docker-compose.yml   README.md</w:t>
      </w:r>
    </w:p>
    <w:p w14:paraId="4CEDE888" w14:textId="77777777" w:rsidR="00DF11F6" w:rsidRDefault="00000000">
      <w:pPr>
        <w:pStyle w:val="Heading1"/>
        <w:pBdr>
          <w:bottom w:val="single" w:sz="8" w:space="4" w:color="2E75B6"/>
        </w:pBdr>
        <w:spacing w:before="400" w:after="200"/>
      </w:pPr>
      <w:r>
        <w:rPr>
          <w:b/>
          <w:bCs/>
          <w:color w:val="1F4E79"/>
        </w:rPr>
        <w:t>7. Setup &amp; Installation</w:t>
      </w:r>
    </w:p>
    <w:p w14:paraId="5DFE8545" w14:textId="77777777" w:rsidR="00DF11F6" w:rsidRDefault="00000000">
      <w:pPr>
        <w:pStyle w:val="ListParagraph"/>
        <w:numPr>
          <w:ilvl w:val="0"/>
          <w:numId w:val="2"/>
        </w:numPr>
        <w:spacing w:after="100"/>
      </w:pPr>
      <w:r>
        <w:t>Install Ollama from ollama.com, then pull the model: ollama pull llama3.1:8b</w:t>
      </w:r>
    </w:p>
    <w:p w14:paraId="084B8189" w14:textId="77777777" w:rsidR="00DF11F6" w:rsidRDefault="00000000">
      <w:pPr>
        <w:pStyle w:val="ListParagraph"/>
        <w:numPr>
          <w:ilvl w:val="0"/>
          <w:numId w:val="2"/>
        </w:numPr>
        <w:spacing w:after="100"/>
      </w:pPr>
      <w:r>
        <w:t>Clone or extract the project, and open it in VS Code.</w:t>
      </w:r>
    </w:p>
    <w:p w14:paraId="53B51399" w14:textId="77777777" w:rsidR="00DF11F6" w:rsidRDefault="00000000">
      <w:pPr>
        <w:pStyle w:val="ListParagraph"/>
        <w:numPr>
          <w:ilvl w:val="0"/>
          <w:numId w:val="2"/>
        </w:numPr>
        <w:spacing w:after="100"/>
      </w:pPr>
      <w:r>
        <w:t>Create a virtual environment: python -m venv venv</w:t>
      </w:r>
    </w:p>
    <w:p w14:paraId="64BDC293" w14:textId="77777777" w:rsidR="00DF11F6" w:rsidRDefault="00000000">
      <w:pPr>
        <w:pStyle w:val="ListParagraph"/>
        <w:numPr>
          <w:ilvl w:val="0"/>
          <w:numId w:val="2"/>
        </w:numPr>
        <w:spacing w:after="100"/>
      </w:pPr>
      <w:r>
        <w:t>Activate it — Windows PowerShell: .\venv\Scripts\Activate.ps1</w:t>
      </w:r>
    </w:p>
    <w:p w14:paraId="5EDE741E" w14:textId="77777777" w:rsidR="00DF11F6" w:rsidRDefault="00000000">
      <w:pPr>
        <w:pStyle w:val="ListParagraph"/>
        <w:numPr>
          <w:ilvl w:val="0"/>
          <w:numId w:val="2"/>
        </w:numPr>
        <w:spacing w:after="100"/>
      </w:pPr>
      <w:r>
        <w:t>Install dependencies: pip install -r requirements.txt</w:t>
      </w:r>
    </w:p>
    <w:p w14:paraId="17198043" w14:textId="77777777" w:rsidR="00DF11F6" w:rsidRDefault="00000000">
      <w:pPr>
        <w:pStyle w:val="ListParagraph"/>
        <w:numPr>
          <w:ilvl w:val="0"/>
          <w:numId w:val="2"/>
        </w:numPr>
        <w:spacing w:after="100"/>
      </w:pPr>
      <w:r>
        <w:t>Start the FastAPI backend: python -m uvicorn app.api.main:app --reload</w:t>
      </w:r>
    </w:p>
    <w:p w14:paraId="485A4A41" w14:textId="77777777" w:rsidR="00DF11F6" w:rsidRDefault="00000000">
      <w:pPr>
        <w:pStyle w:val="ListParagraph"/>
        <w:numPr>
          <w:ilvl w:val="0"/>
          <w:numId w:val="2"/>
        </w:numPr>
        <w:spacing w:after="100"/>
      </w:pPr>
      <w:r>
        <w:t>In a second terminal (venv activated), start the UI: streamlit run streamlit_app.py</w:t>
      </w:r>
    </w:p>
    <w:p w14:paraId="4ADF7721" w14:textId="77777777" w:rsidR="00DF11F6" w:rsidRDefault="00000000">
      <w:pPr>
        <w:pStyle w:val="Heading1"/>
        <w:pBdr>
          <w:bottom w:val="single" w:sz="8" w:space="4" w:color="2E75B6"/>
        </w:pBdr>
        <w:spacing w:before="400" w:after="200"/>
      </w:pPr>
      <w:r>
        <w:rPr>
          <w:b/>
          <w:bCs/>
          <w:color w:val="1F4E79"/>
        </w:rPr>
        <w:t>8. Running the Application</w:t>
      </w:r>
    </w:p>
    <w:p w14:paraId="79EA0CD1" w14:textId="77777777" w:rsidR="00DF11F6" w:rsidRDefault="00000000">
      <w:pPr>
        <w:pStyle w:val="Heading2"/>
        <w:spacing w:before="280" w:after="140"/>
      </w:pPr>
      <w:r>
        <w:rPr>
          <w:b/>
          <w:bCs/>
          <w:color w:val="2E75B6"/>
        </w:rPr>
        <w:t>8.1 Confirm the model is available</w:t>
      </w:r>
    </w:p>
    <w:p w14:paraId="22FABA58" w14:textId="77777777" w:rsidR="00DF11F6" w:rsidRDefault="00000000">
      <w:pPr>
        <w:spacing w:after="160"/>
      </w:pPr>
      <w:r>
        <w:t>Verify Ollama has the required model pulled and ready:</w:t>
      </w:r>
    </w:p>
    <w:p w14:paraId="07CB84BC" w14:textId="77777777" w:rsidR="00DF11F6" w:rsidRDefault="00000000">
      <w:pPr>
        <w:spacing w:before="200" w:after="80"/>
        <w:jc w:val="center"/>
      </w:pPr>
      <w:r>
        <w:rPr>
          <w:noProof/>
        </w:rPr>
        <w:drawing>
          <wp:inline distT="0" distB="0" distL="0" distR="0" wp14:anchorId="67D74212" wp14:editId="480EA28D">
            <wp:extent cx="4762500" cy="647700"/>
            <wp:effectExtent l="0" t="0" r="0" b="0"/>
            <wp:docPr id="1893571173" name="Picture 189357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647700"/>
                    </a:xfrm>
                    <a:prstGeom prst="rect">
                      <a:avLst/>
                    </a:prstGeom>
                  </pic:spPr>
                </pic:pic>
              </a:graphicData>
            </a:graphic>
          </wp:inline>
        </w:drawing>
      </w:r>
    </w:p>
    <w:p w14:paraId="25AFCDB5" w14:textId="77777777" w:rsidR="00DF11F6" w:rsidRDefault="00000000">
      <w:pPr>
        <w:spacing w:after="240"/>
        <w:jc w:val="center"/>
      </w:pPr>
      <w:r>
        <w:rPr>
          <w:i/>
          <w:iCs/>
          <w:color w:val="595959"/>
          <w:sz w:val="20"/>
          <w:szCs w:val="20"/>
        </w:rPr>
        <w:lastRenderedPageBreak/>
        <w:t>Figure 4: ollama list confirming llama3.1:8b is available locally</w:t>
      </w:r>
    </w:p>
    <w:p w14:paraId="64734F13" w14:textId="77777777" w:rsidR="00DF11F6" w:rsidRDefault="00000000">
      <w:pPr>
        <w:pStyle w:val="Heading2"/>
        <w:spacing w:before="280" w:after="140"/>
      </w:pPr>
      <w:r>
        <w:rPr>
          <w:b/>
          <w:bCs/>
          <w:color w:val="2E75B6"/>
        </w:rPr>
        <w:t>8.2 Start the FastAPI backend</w:t>
      </w:r>
    </w:p>
    <w:p w14:paraId="36AD8031" w14:textId="77777777" w:rsidR="00DF11F6" w:rsidRDefault="00000000">
      <w:pPr>
        <w:spacing w:before="200" w:after="80"/>
        <w:jc w:val="center"/>
      </w:pPr>
      <w:r>
        <w:rPr>
          <w:noProof/>
        </w:rPr>
        <w:drawing>
          <wp:inline distT="0" distB="0" distL="0" distR="0" wp14:anchorId="747ED848" wp14:editId="413C32EC">
            <wp:extent cx="4762500" cy="885825"/>
            <wp:effectExtent l="0" t="0" r="0" b="0"/>
            <wp:docPr id="1259940073" name="Picture 125994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885825"/>
                    </a:xfrm>
                    <a:prstGeom prst="rect">
                      <a:avLst/>
                    </a:prstGeom>
                  </pic:spPr>
                </pic:pic>
              </a:graphicData>
            </a:graphic>
          </wp:inline>
        </w:drawing>
      </w:r>
    </w:p>
    <w:p w14:paraId="391BAE0B" w14:textId="77777777" w:rsidR="00DF11F6" w:rsidRDefault="00000000">
      <w:pPr>
        <w:spacing w:after="240"/>
        <w:jc w:val="center"/>
      </w:pPr>
      <w:r>
        <w:rPr>
          <w:i/>
          <w:iCs/>
          <w:color w:val="595959"/>
          <w:sz w:val="20"/>
          <w:szCs w:val="20"/>
        </w:rPr>
        <w:t>Figure 5: Uvicorn server startup log</w:t>
      </w:r>
    </w:p>
    <w:p w14:paraId="75F0B874" w14:textId="77777777" w:rsidR="00DF11F6" w:rsidRDefault="00000000">
      <w:pPr>
        <w:spacing w:after="160"/>
      </w:pPr>
      <w:r>
        <w:t>A quick sanity check confirms the API is reachable:</w:t>
      </w:r>
    </w:p>
    <w:p w14:paraId="2EE13FE4" w14:textId="77777777" w:rsidR="00DF11F6" w:rsidRDefault="00000000">
      <w:pPr>
        <w:spacing w:before="200" w:after="80"/>
        <w:jc w:val="center"/>
      </w:pPr>
      <w:r>
        <w:rPr>
          <w:noProof/>
        </w:rPr>
        <w:drawing>
          <wp:inline distT="0" distB="0" distL="0" distR="0" wp14:anchorId="3D7A6FCF" wp14:editId="1D203D81">
            <wp:extent cx="4762500" cy="1638300"/>
            <wp:effectExtent l="0" t="0" r="0" b="0"/>
            <wp:docPr id="195125546" name="Picture 19512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638300"/>
                    </a:xfrm>
                    <a:prstGeom prst="rect">
                      <a:avLst/>
                    </a:prstGeom>
                  </pic:spPr>
                </pic:pic>
              </a:graphicData>
            </a:graphic>
          </wp:inline>
        </w:drawing>
      </w:r>
    </w:p>
    <w:p w14:paraId="125CCA26" w14:textId="77777777" w:rsidR="00DF11F6" w:rsidRDefault="00000000">
      <w:pPr>
        <w:spacing w:after="240"/>
        <w:jc w:val="center"/>
      </w:pPr>
      <w:r>
        <w:rPr>
          <w:i/>
          <w:iCs/>
          <w:color w:val="595959"/>
          <w:sz w:val="20"/>
          <w:szCs w:val="20"/>
        </w:rPr>
        <w:t>Figure 6: /health-check endpoint returning {"status": "ok"}</w:t>
      </w:r>
    </w:p>
    <w:p w14:paraId="0CC3CFC0" w14:textId="77777777" w:rsidR="00DF11F6" w:rsidRDefault="00000000">
      <w:pPr>
        <w:pStyle w:val="Heading2"/>
        <w:spacing w:before="280" w:after="140"/>
      </w:pPr>
      <w:r>
        <w:rPr>
          <w:b/>
          <w:bCs/>
          <w:color w:val="2E75B6"/>
        </w:rPr>
        <w:t>8.3 Start the Streamlit UI</w:t>
      </w:r>
    </w:p>
    <w:p w14:paraId="4F05B837" w14:textId="77777777" w:rsidR="00DF11F6" w:rsidRDefault="00000000">
      <w:pPr>
        <w:spacing w:before="200" w:after="80"/>
        <w:jc w:val="center"/>
      </w:pPr>
      <w:r>
        <w:rPr>
          <w:noProof/>
        </w:rPr>
        <w:drawing>
          <wp:inline distT="0" distB="0" distL="0" distR="0" wp14:anchorId="78E44784" wp14:editId="689881FF">
            <wp:extent cx="4762500" cy="962025"/>
            <wp:effectExtent l="0" t="0" r="0" b="0"/>
            <wp:docPr id="622813917" name="Picture 62281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962025"/>
                    </a:xfrm>
                    <a:prstGeom prst="rect">
                      <a:avLst/>
                    </a:prstGeom>
                  </pic:spPr>
                </pic:pic>
              </a:graphicData>
            </a:graphic>
          </wp:inline>
        </w:drawing>
      </w:r>
    </w:p>
    <w:p w14:paraId="2978EA0D" w14:textId="77777777" w:rsidR="00DF11F6" w:rsidRDefault="00000000">
      <w:pPr>
        <w:spacing w:after="240"/>
        <w:jc w:val="center"/>
      </w:pPr>
      <w:r>
        <w:rPr>
          <w:i/>
          <w:iCs/>
          <w:color w:val="595959"/>
          <w:sz w:val="20"/>
          <w:szCs w:val="20"/>
        </w:rPr>
        <w:t>Figure 7: Streamlit server startup log</w:t>
      </w:r>
    </w:p>
    <w:p w14:paraId="1EB7C6EC" w14:textId="77777777" w:rsidR="00DF11F6" w:rsidRDefault="00000000">
      <w:pPr>
        <w:spacing w:before="200" w:after="80"/>
        <w:jc w:val="center"/>
      </w:pPr>
      <w:r>
        <w:rPr>
          <w:noProof/>
        </w:rPr>
        <w:lastRenderedPageBreak/>
        <w:drawing>
          <wp:inline distT="0" distB="0" distL="0" distR="0" wp14:anchorId="3DBFF4F8" wp14:editId="0825A610">
            <wp:extent cx="4762500" cy="2495550"/>
            <wp:effectExtent l="0" t="0" r="0" b="0"/>
            <wp:docPr id="633677381" name="Picture 63367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495550"/>
                    </a:xfrm>
                    <a:prstGeom prst="rect">
                      <a:avLst/>
                    </a:prstGeom>
                  </pic:spPr>
                </pic:pic>
              </a:graphicData>
            </a:graphic>
          </wp:inline>
        </w:drawing>
      </w:r>
    </w:p>
    <w:p w14:paraId="0B57092E" w14:textId="77777777" w:rsidR="00DF11F6" w:rsidRDefault="00000000">
      <w:pPr>
        <w:spacing w:after="240"/>
        <w:jc w:val="center"/>
      </w:pPr>
      <w:r>
        <w:rPr>
          <w:i/>
          <w:iCs/>
          <w:color w:val="595959"/>
          <w:sz w:val="20"/>
          <w:szCs w:val="20"/>
        </w:rPr>
        <w:t>Figure 8: GenAI Document Assistant home page</w:t>
      </w:r>
    </w:p>
    <w:p w14:paraId="2507DB17" w14:textId="77777777" w:rsidR="00DF11F6" w:rsidRDefault="00000000">
      <w:pPr>
        <w:pStyle w:val="Heading1"/>
        <w:pBdr>
          <w:bottom w:val="single" w:sz="8" w:space="4" w:color="2E75B6"/>
        </w:pBdr>
        <w:spacing w:before="400" w:after="200"/>
      </w:pPr>
      <w:r>
        <w:rPr>
          <w:b/>
          <w:bCs/>
          <w:color w:val="1F4E79"/>
        </w:rPr>
        <w:t>9. Demonstration &amp; Sample Run</w:t>
      </w:r>
    </w:p>
    <w:p w14:paraId="396CCFBB" w14:textId="77777777" w:rsidR="00DF11F6" w:rsidRDefault="00000000">
      <w:pPr>
        <w:pStyle w:val="Heading2"/>
        <w:spacing w:before="280" w:after="140"/>
      </w:pPr>
      <w:r>
        <w:rPr>
          <w:b/>
          <w:bCs/>
          <w:color w:val="2E75B6"/>
        </w:rPr>
        <w:t>9.1 Sample data file</w:t>
      </w:r>
    </w:p>
    <w:p w14:paraId="1E6A12A0" w14:textId="77777777" w:rsidR="00DF11F6" w:rsidRDefault="00000000">
      <w:pPr>
        <w:spacing w:after="160"/>
      </w:pPr>
      <w:r>
        <w:t>A sample departments.csv file — containing department names and their categories — was used to demonstrate document ingestion and question answering.</w:t>
      </w:r>
    </w:p>
    <w:p w14:paraId="665947DC" w14:textId="77777777" w:rsidR="00DF11F6" w:rsidRDefault="00000000">
      <w:pPr>
        <w:spacing w:before="200" w:after="80"/>
        <w:jc w:val="center"/>
      </w:pPr>
      <w:r>
        <w:rPr>
          <w:noProof/>
        </w:rPr>
        <w:drawing>
          <wp:inline distT="0" distB="0" distL="0" distR="0" wp14:anchorId="276070BB" wp14:editId="39D18343">
            <wp:extent cx="4762500" cy="2676525"/>
            <wp:effectExtent l="0" t="0" r="0" b="0"/>
            <wp:docPr id="1436776475" name="Picture 143677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676525"/>
                    </a:xfrm>
                    <a:prstGeom prst="rect">
                      <a:avLst/>
                    </a:prstGeom>
                  </pic:spPr>
                </pic:pic>
              </a:graphicData>
            </a:graphic>
          </wp:inline>
        </w:drawing>
      </w:r>
    </w:p>
    <w:p w14:paraId="0A26A48F" w14:textId="77777777" w:rsidR="00DF11F6" w:rsidRDefault="00000000">
      <w:pPr>
        <w:spacing w:after="240"/>
        <w:jc w:val="center"/>
      </w:pPr>
      <w:r>
        <w:rPr>
          <w:i/>
          <w:iCs/>
          <w:color w:val="595959"/>
          <w:sz w:val="20"/>
          <w:szCs w:val="20"/>
        </w:rPr>
        <w:t>Figure 9: Sample departments.csv opened in Excel</w:t>
      </w:r>
    </w:p>
    <w:p w14:paraId="0783A911" w14:textId="77777777" w:rsidR="00DF11F6" w:rsidRDefault="00000000">
      <w:pPr>
        <w:pStyle w:val="Heading2"/>
        <w:spacing w:before="280" w:after="140"/>
      </w:pPr>
      <w:r>
        <w:rPr>
          <w:b/>
          <w:bCs/>
          <w:color w:val="2E75B6"/>
        </w:rPr>
        <w:t>9.2 Document ingestion</w:t>
      </w:r>
    </w:p>
    <w:p w14:paraId="60F99D9B" w14:textId="77777777" w:rsidR="00DF11F6" w:rsidRDefault="00000000">
      <w:pPr>
        <w:spacing w:before="200" w:after="80"/>
        <w:jc w:val="center"/>
      </w:pPr>
      <w:r>
        <w:rPr>
          <w:noProof/>
        </w:rPr>
        <w:lastRenderedPageBreak/>
        <w:drawing>
          <wp:inline distT="0" distB="0" distL="0" distR="0" wp14:anchorId="35A56633" wp14:editId="254E8999">
            <wp:extent cx="4762500" cy="2657475"/>
            <wp:effectExtent l="0" t="0" r="0" b="0"/>
            <wp:docPr id="957870847" name="Picture 95787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57475"/>
                    </a:xfrm>
                    <a:prstGeom prst="rect">
                      <a:avLst/>
                    </a:prstGeom>
                  </pic:spPr>
                </pic:pic>
              </a:graphicData>
            </a:graphic>
          </wp:inline>
        </w:drawing>
      </w:r>
    </w:p>
    <w:p w14:paraId="6320387F" w14:textId="77777777" w:rsidR="00DF11F6" w:rsidRDefault="00000000">
      <w:pPr>
        <w:spacing w:after="240"/>
        <w:jc w:val="center"/>
      </w:pPr>
      <w:r>
        <w:rPr>
          <w:i/>
          <w:iCs/>
          <w:color w:val="595959"/>
          <w:sz w:val="20"/>
          <w:szCs w:val="20"/>
        </w:rPr>
        <w:t>Figure 10: Uploading and ingesting departments.csv</w:t>
      </w:r>
    </w:p>
    <w:p w14:paraId="66243D45" w14:textId="77777777" w:rsidR="00DF11F6" w:rsidRDefault="00000000">
      <w:pPr>
        <w:spacing w:before="200" w:after="80"/>
        <w:jc w:val="center"/>
      </w:pPr>
      <w:r>
        <w:rPr>
          <w:noProof/>
        </w:rPr>
        <w:drawing>
          <wp:inline distT="0" distB="0" distL="0" distR="0" wp14:anchorId="5101689B" wp14:editId="3E16DAB9">
            <wp:extent cx="4762500" cy="2371725"/>
            <wp:effectExtent l="0" t="0" r="0" b="0"/>
            <wp:docPr id="236782227" name="Picture 23678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371725"/>
                    </a:xfrm>
                    <a:prstGeom prst="rect">
                      <a:avLst/>
                    </a:prstGeom>
                  </pic:spPr>
                </pic:pic>
              </a:graphicData>
            </a:graphic>
          </wp:inline>
        </w:drawing>
      </w:r>
    </w:p>
    <w:p w14:paraId="174F77CE" w14:textId="77777777" w:rsidR="00DF11F6" w:rsidRDefault="00000000">
      <w:pPr>
        <w:spacing w:after="240"/>
        <w:jc w:val="center"/>
      </w:pPr>
      <w:r>
        <w:rPr>
          <w:i/>
          <w:iCs/>
          <w:color w:val="595959"/>
          <w:sz w:val="20"/>
          <w:szCs w:val="20"/>
        </w:rPr>
        <w:t>Figure 11: Successful ingestion — chunks added to the vector store</w:t>
      </w:r>
    </w:p>
    <w:p w14:paraId="5EB3D75A" w14:textId="77777777" w:rsidR="00DF11F6" w:rsidRDefault="00000000">
      <w:pPr>
        <w:pStyle w:val="Heading2"/>
        <w:spacing w:before="280" w:after="140"/>
      </w:pPr>
      <w:r>
        <w:rPr>
          <w:b/>
          <w:bCs/>
          <w:color w:val="2E75B6"/>
        </w:rPr>
        <w:t>9.3 Asking a question — agent pipeline in progress</w:t>
      </w:r>
    </w:p>
    <w:p w14:paraId="34597668" w14:textId="77777777" w:rsidR="00DF11F6" w:rsidRDefault="00000000">
      <w:pPr>
        <w:spacing w:after="160"/>
      </w:pPr>
      <w:r>
        <w:t>Clicking "Ask" triggers the full agent pipeline (Planner → Retriever → Reasoning → Response), shown live in the UI:</w:t>
      </w:r>
    </w:p>
    <w:p w14:paraId="67203E08" w14:textId="77777777" w:rsidR="00DF11F6" w:rsidRDefault="00000000">
      <w:pPr>
        <w:spacing w:before="200" w:after="80"/>
        <w:jc w:val="center"/>
      </w:pPr>
      <w:r>
        <w:rPr>
          <w:noProof/>
        </w:rPr>
        <w:lastRenderedPageBreak/>
        <w:drawing>
          <wp:inline distT="0" distB="0" distL="0" distR="0" wp14:anchorId="0DD1D1F0" wp14:editId="456F98CA">
            <wp:extent cx="4762500" cy="3362325"/>
            <wp:effectExtent l="0" t="0" r="0" b="0"/>
            <wp:docPr id="2139772408" name="Picture 213977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362325"/>
                    </a:xfrm>
                    <a:prstGeom prst="rect">
                      <a:avLst/>
                    </a:prstGeom>
                  </pic:spPr>
                </pic:pic>
              </a:graphicData>
            </a:graphic>
          </wp:inline>
        </w:drawing>
      </w:r>
    </w:p>
    <w:p w14:paraId="5AF8B955" w14:textId="77777777" w:rsidR="00DF11F6" w:rsidRDefault="00000000">
      <w:pPr>
        <w:spacing w:after="240"/>
        <w:jc w:val="center"/>
      </w:pPr>
      <w:r>
        <w:rPr>
          <w:i/>
          <w:iCs/>
          <w:color w:val="595959"/>
          <w:sz w:val="20"/>
          <w:szCs w:val="20"/>
        </w:rPr>
        <w:t>Figure 12: Agent pipeline running after a question is submitted</w:t>
      </w:r>
    </w:p>
    <w:p w14:paraId="12EAD875" w14:textId="77777777" w:rsidR="00DF11F6" w:rsidRDefault="00000000">
      <w:pPr>
        <w:pStyle w:val="Heading2"/>
        <w:spacing w:before="280" w:after="140"/>
      </w:pPr>
      <w:r>
        <w:rPr>
          <w:b/>
          <w:bCs/>
          <w:color w:val="2E75B6"/>
        </w:rPr>
        <w:t>9.4 Grounded answers with cited sources</w:t>
      </w:r>
    </w:p>
    <w:p w14:paraId="567ECD87" w14:textId="77777777" w:rsidR="00DF11F6" w:rsidRDefault="00000000">
      <w:pPr>
        <w:spacing w:after="160"/>
      </w:pPr>
      <w:r>
        <w:t>The system correctly answers questions using only the retrieved document context, and lists which source file(s) the answer was grounded in:</w:t>
      </w:r>
    </w:p>
    <w:p w14:paraId="03CAACA6" w14:textId="77777777" w:rsidR="00DF11F6" w:rsidRDefault="00000000">
      <w:pPr>
        <w:spacing w:before="200" w:after="80"/>
        <w:jc w:val="center"/>
      </w:pPr>
      <w:r>
        <w:rPr>
          <w:noProof/>
        </w:rPr>
        <w:drawing>
          <wp:inline distT="0" distB="0" distL="0" distR="0" wp14:anchorId="0A6EB4F7" wp14:editId="54212505">
            <wp:extent cx="4762500" cy="2619375"/>
            <wp:effectExtent l="0" t="0" r="0" b="0"/>
            <wp:docPr id="1933448859" name="Picture 1933448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619375"/>
                    </a:xfrm>
                    <a:prstGeom prst="rect">
                      <a:avLst/>
                    </a:prstGeom>
                  </pic:spPr>
                </pic:pic>
              </a:graphicData>
            </a:graphic>
          </wp:inline>
        </w:drawing>
      </w:r>
    </w:p>
    <w:p w14:paraId="114E1C72" w14:textId="44860219" w:rsidR="00DF11F6" w:rsidRDefault="00000000">
      <w:pPr>
        <w:spacing w:after="240"/>
        <w:jc w:val="center"/>
        <w:rPr>
          <w:i/>
          <w:iCs/>
          <w:color w:val="595959"/>
          <w:sz w:val="20"/>
          <w:szCs w:val="20"/>
        </w:rPr>
      </w:pPr>
      <w:r>
        <w:rPr>
          <w:i/>
          <w:iCs/>
          <w:color w:val="595959"/>
          <w:sz w:val="20"/>
          <w:szCs w:val="20"/>
        </w:rPr>
        <w:t>Figure 1</w:t>
      </w:r>
      <w:r w:rsidR="00250760">
        <w:rPr>
          <w:i/>
          <w:iCs/>
          <w:color w:val="595959"/>
          <w:sz w:val="20"/>
          <w:szCs w:val="20"/>
        </w:rPr>
        <w:t>3</w:t>
      </w:r>
      <w:r>
        <w:rPr>
          <w:i/>
          <w:iCs/>
          <w:color w:val="595959"/>
          <w:sz w:val="20"/>
          <w:szCs w:val="20"/>
        </w:rPr>
        <w:t>: A broader "Summarize the document" query, correctly scoped across multiple uploaded files</w:t>
      </w:r>
    </w:p>
    <w:p w14:paraId="23DD3DDD" w14:textId="77777777" w:rsidR="00250760" w:rsidRDefault="00250760">
      <w:pPr>
        <w:spacing w:after="240"/>
        <w:jc w:val="center"/>
        <w:rPr>
          <w:i/>
          <w:iCs/>
          <w:color w:val="595959"/>
          <w:sz w:val="20"/>
          <w:szCs w:val="20"/>
        </w:rPr>
      </w:pPr>
    </w:p>
    <w:p w14:paraId="4A30F566" w14:textId="77777777" w:rsidR="00250760" w:rsidRDefault="00250760">
      <w:pPr>
        <w:spacing w:after="240"/>
        <w:jc w:val="center"/>
        <w:rPr>
          <w:i/>
          <w:iCs/>
          <w:color w:val="595959"/>
          <w:sz w:val="20"/>
          <w:szCs w:val="20"/>
        </w:rPr>
      </w:pPr>
    </w:p>
    <w:p w14:paraId="1B191528" w14:textId="77777777" w:rsidR="00250760" w:rsidRDefault="00250760" w:rsidP="00250760">
      <w:pPr>
        <w:spacing w:before="200" w:after="80"/>
        <w:jc w:val="center"/>
      </w:pPr>
      <w:r>
        <w:rPr>
          <w:noProof/>
        </w:rPr>
        <w:lastRenderedPageBreak/>
        <w:drawing>
          <wp:inline distT="0" distB="0" distL="0" distR="0" wp14:anchorId="2DEC2019" wp14:editId="569828F6">
            <wp:extent cx="4762500" cy="2571750"/>
            <wp:effectExtent l="0" t="0" r="0" b="0"/>
            <wp:docPr id="1481050649" name="Picture 148105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571750"/>
                    </a:xfrm>
                    <a:prstGeom prst="rect">
                      <a:avLst/>
                    </a:prstGeom>
                  </pic:spPr>
                </pic:pic>
              </a:graphicData>
            </a:graphic>
          </wp:inline>
        </w:drawing>
      </w:r>
    </w:p>
    <w:p w14:paraId="2C4D5615" w14:textId="08DD5F77" w:rsidR="00250760" w:rsidRDefault="00250760" w:rsidP="00250760">
      <w:pPr>
        <w:spacing w:after="240"/>
        <w:jc w:val="center"/>
      </w:pPr>
      <w:r>
        <w:rPr>
          <w:i/>
          <w:iCs/>
          <w:color w:val="595959"/>
          <w:sz w:val="20"/>
          <w:szCs w:val="20"/>
        </w:rPr>
        <w:t>Figure 1</w:t>
      </w:r>
      <w:r>
        <w:rPr>
          <w:i/>
          <w:iCs/>
          <w:color w:val="595959"/>
          <w:sz w:val="20"/>
          <w:szCs w:val="20"/>
        </w:rPr>
        <w:t>4</w:t>
      </w:r>
      <w:r>
        <w:rPr>
          <w:i/>
          <w:iCs/>
          <w:color w:val="595959"/>
          <w:sz w:val="20"/>
          <w:szCs w:val="20"/>
        </w:rPr>
        <w:t>: "Is there a Tech department?" answered with a grounded, itemized list</w:t>
      </w:r>
    </w:p>
    <w:p w14:paraId="46CBFF97" w14:textId="77777777" w:rsidR="00250760" w:rsidRDefault="00250760">
      <w:pPr>
        <w:spacing w:after="240"/>
        <w:jc w:val="center"/>
      </w:pPr>
    </w:p>
    <w:p w14:paraId="7CA60778" w14:textId="77777777" w:rsidR="00DF11F6" w:rsidRDefault="00000000">
      <w:pPr>
        <w:spacing w:before="200" w:after="80"/>
        <w:jc w:val="center"/>
      </w:pPr>
      <w:r>
        <w:rPr>
          <w:noProof/>
        </w:rPr>
        <w:drawing>
          <wp:inline distT="0" distB="0" distL="0" distR="0" wp14:anchorId="169620FD" wp14:editId="187C3A2B">
            <wp:extent cx="4762500" cy="2609850"/>
            <wp:effectExtent l="0" t="0" r="0" b="0"/>
            <wp:docPr id="1952118647" name="Picture 195211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09850"/>
                    </a:xfrm>
                    <a:prstGeom prst="rect">
                      <a:avLst/>
                    </a:prstGeom>
                  </pic:spPr>
                </pic:pic>
              </a:graphicData>
            </a:graphic>
          </wp:inline>
        </w:drawing>
      </w:r>
    </w:p>
    <w:p w14:paraId="0879806E" w14:textId="77777777" w:rsidR="00DF11F6" w:rsidRDefault="00000000">
      <w:pPr>
        <w:spacing w:after="240"/>
        <w:jc w:val="center"/>
      </w:pPr>
      <w:r>
        <w:rPr>
          <w:i/>
          <w:iCs/>
          <w:color w:val="595959"/>
          <w:sz w:val="20"/>
          <w:szCs w:val="20"/>
        </w:rPr>
        <w:t>Figure 15: Debug detail view showing the full structured response object</w:t>
      </w:r>
    </w:p>
    <w:p w14:paraId="3840BCED" w14:textId="77777777" w:rsidR="00DF11F6" w:rsidRDefault="00000000">
      <w:pPr>
        <w:pStyle w:val="Heading2"/>
        <w:spacing w:before="280" w:after="140"/>
      </w:pPr>
      <w:r>
        <w:rPr>
          <w:b/>
          <w:bCs/>
          <w:color w:val="2E75B6"/>
        </w:rPr>
        <w:t>9.5 Structured response payload</w:t>
      </w:r>
    </w:p>
    <w:p w14:paraId="269C9615" w14:textId="77777777" w:rsidR="00DF11F6" w:rsidRDefault="00000000">
      <w:pPr>
        <w:spacing w:after="160"/>
      </w:pPr>
      <w:r>
        <w:t>Every response returns a structured JSON object — question, answer, sources, chunk count, retrieval strategy, and guardrail validation results — useful for debugging and for integrating the API with other front-ends:</w:t>
      </w:r>
    </w:p>
    <w:p w14:paraId="60367021" w14:textId="77777777" w:rsidR="00DF11F6" w:rsidRDefault="00000000">
      <w:pPr>
        <w:spacing w:before="200" w:after="80"/>
        <w:jc w:val="center"/>
      </w:pPr>
      <w:r>
        <w:rPr>
          <w:noProof/>
        </w:rPr>
        <w:lastRenderedPageBreak/>
        <w:drawing>
          <wp:inline distT="0" distB="0" distL="0" distR="0" wp14:anchorId="70D03632" wp14:editId="7EBC0D4D">
            <wp:extent cx="4762500" cy="4476750"/>
            <wp:effectExtent l="0" t="0" r="0" b="0"/>
            <wp:docPr id="1223760949" name="Picture 122376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4476750"/>
                    </a:xfrm>
                    <a:prstGeom prst="rect">
                      <a:avLst/>
                    </a:prstGeom>
                  </pic:spPr>
                </pic:pic>
              </a:graphicData>
            </a:graphic>
          </wp:inline>
        </w:drawing>
      </w:r>
    </w:p>
    <w:p w14:paraId="23788D4A" w14:textId="77777777" w:rsidR="00DF11F6" w:rsidRDefault="00000000">
      <w:pPr>
        <w:spacing w:after="240"/>
        <w:jc w:val="center"/>
      </w:pPr>
      <w:r>
        <w:rPr>
          <w:i/>
          <w:iCs/>
          <w:color w:val="595959"/>
          <w:sz w:val="20"/>
          <w:szCs w:val="20"/>
        </w:rPr>
        <w:t>Figure 16: Full JSON response including guardrail validation fields</w:t>
      </w:r>
    </w:p>
    <w:p w14:paraId="62D1078E" w14:textId="77777777" w:rsidR="00DF11F6" w:rsidRDefault="00000000">
      <w:pPr>
        <w:pStyle w:val="Heading1"/>
        <w:pBdr>
          <w:bottom w:val="single" w:sz="8" w:space="4" w:color="2E75B6"/>
        </w:pBdr>
        <w:spacing w:before="400" w:after="200"/>
      </w:pPr>
      <w:r>
        <w:rPr>
          <w:b/>
          <w:bCs/>
          <w:color w:val="1F4E79"/>
        </w:rPr>
        <w:t>10. Setup Troubleshooting (Challenges Faced)</w:t>
      </w:r>
    </w:p>
    <w:p w14:paraId="081BAADB" w14:textId="77777777" w:rsidR="00DF11F6" w:rsidRDefault="00000000">
      <w:pPr>
        <w:spacing w:after="160"/>
      </w:pPr>
      <w:r>
        <w:t>Real issues encountered while setting this project up on Windows, and how each was resolved. These are documented in detail since they are likely to recur for anyone else running this project on Windows.</w:t>
      </w:r>
    </w:p>
    <w:p w14:paraId="287645FD" w14:textId="77777777" w:rsidR="00DF11F6" w:rsidRDefault="00000000">
      <w:pPr>
        <w:spacing w:after="100"/>
      </w:pPr>
      <w:r>
        <w:rPr>
          <w:b/>
          <w:bCs/>
        </w:rPr>
        <w:t xml:space="preserve">1. python not recognized in terminal. </w:t>
      </w:r>
      <w:r>
        <w:t>Python was not installed, or not added to PATH. Resolved by reinstalling Python and checking “Add python.exe to PATH” during setup.</w:t>
      </w:r>
    </w:p>
    <w:p w14:paraId="5C67B7C0" w14:textId="77777777" w:rsidR="00DF11F6" w:rsidRDefault="00000000">
      <w:pPr>
        <w:spacing w:after="100"/>
      </w:pPr>
      <w:r>
        <w:rPr>
          <w:b/>
          <w:bCs/>
        </w:rPr>
        <w:t xml:space="preserve">2. pandas failed to build from source (Meson/vswhere error). </w:t>
      </w:r>
      <w:r>
        <w:t>Caused by using a brand-new Python version (3.14) for which pandas, ChromaDB internals, and PyTorch do not yet publish pre-built wheels. Resolved by installing Python 3.12 and creating the virtual environment with that version instead.</w:t>
      </w:r>
    </w:p>
    <w:p w14:paraId="12012D79" w14:textId="77777777" w:rsidR="00DF11F6" w:rsidRDefault="00000000">
      <w:pPr>
        <w:spacing w:after="100"/>
      </w:pPr>
      <w:r>
        <w:rPr>
          <w:b/>
          <w:bCs/>
        </w:rPr>
        <w:t xml:space="preserve">3. chroma-hnswlib failed to build (needs Microsoft Visual C++ 14.0). </w:t>
      </w:r>
      <w:r>
        <w:t>Even on Python 3.12, this package has no pre-built Windows wheel — confirmed on PyPI that its Windows wheels only extend to Python 3.11. Resolved by creating the virtual environment with Python 3.11 instead, avoiding the need for a C++ compiler entirely.</w:t>
      </w:r>
    </w:p>
    <w:p w14:paraId="523A43F0" w14:textId="77777777" w:rsidR="00DF11F6" w:rsidRDefault="00000000">
      <w:pPr>
        <w:spacing w:after="100"/>
      </w:pPr>
      <w:r>
        <w:rPr>
          <w:b/>
          <w:bCs/>
        </w:rPr>
        <w:t xml:space="preserve">4. venv\Scripts\activate not recognized in PowerShell. </w:t>
      </w:r>
      <w:r>
        <w:t>PowerShell requires the explicit script name and a relative-path prefix: .\venv\Scripts\Activate.ps1, rather than the Command-Prompt-style activate.</w:t>
      </w:r>
    </w:p>
    <w:p w14:paraId="204D24E2" w14:textId="77777777" w:rsidR="00DF11F6" w:rsidRDefault="00000000">
      <w:pPr>
        <w:spacing w:after="100"/>
      </w:pPr>
      <w:r>
        <w:rPr>
          <w:b/>
          <w:bCs/>
        </w:rPr>
        <w:lastRenderedPageBreak/>
        <w:t xml:space="preserve">5. “Running scripts is disabled on this system” when activating. </w:t>
      </w:r>
      <w:r>
        <w:t>PowerShell's execution policy blocks script execution by default. Resolved for the current terminal session only with: Set-ExecutionPolicy -Scope Process -ExecutionPolicy Bypass.</w:t>
      </w:r>
    </w:p>
    <w:p w14:paraId="4A8CABA5" w14:textId="77777777" w:rsidR="00DF11F6" w:rsidRDefault="00000000">
      <w:pPr>
        <w:spacing w:after="100"/>
      </w:pPr>
      <w:r>
        <w:rPr>
          <w:b/>
          <w:bCs/>
        </w:rPr>
        <w:t xml:space="preserve">6. No module named uvicorn despite installing requirements. </w:t>
      </w:r>
      <w:r>
        <w:t>The virtual environment was not actually activated in that terminal. Each new terminal tab requires the venv to be reactivated — activation does not persist across terminal windows.</w:t>
      </w:r>
    </w:p>
    <w:p w14:paraId="11A1C5F7" w14:textId="77777777" w:rsidR="00DF11F6" w:rsidRDefault="00000000">
      <w:pPr>
        <w:spacing w:after="100"/>
      </w:pPr>
      <w:r>
        <w:rPr>
          <w:b/>
          <w:bCs/>
        </w:rPr>
        <w:t xml:space="preserve">7. Each new venv needs its own pip install. </w:t>
      </w:r>
      <w:r>
        <w:t>A venv is a fully isolated environment. Moving the project folder (e.g. out of OneDrive into a local-only path, to avoid background sync interference) required dependencies to be reinstalled in the new environment.</w:t>
      </w:r>
    </w:p>
    <w:p w14:paraId="06345339" w14:textId="77777777" w:rsidR="00DF11F6" w:rsidRDefault="00000000">
      <w:pPr>
        <w:spacing w:after="100"/>
      </w:pPr>
      <w:r>
        <w:rPr>
          <w:b/>
          <w:bCs/>
        </w:rPr>
        <w:t xml:space="preserve">8. ollama._types.ResponseError: model not found. </w:t>
      </w:r>
      <w:r>
        <w:t>Ollama itself was running, but the model was never pulled. Resolved with ollama pull llama3.1:8b.</w:t>
      </w:r>
    </w:p>
    <w:p w14:paraId="206977EB" w14:textId="77777777" w:rsidR="00DF11F6" w:rsidRDefault="00000000">
      <w:pPr>
        <w:spacing w:after="100"/>
      </w:pPr>
      <w:r>
        <w:rPr>
          <w:b/>
          <w:bCs/>
        </w:rPr>
        <w:t xml:space="preserve">9. ReadTimeout on /ask-questions after Ollama was confirmed running. </w:t>
      </w:r>
      <w:r>
        <w:t>The first call to a newly-loaded model must load the full model into RAM from disk, which can exceed a short timeout — especially on CPU-only machines. Ollama also unloads idle models after a few minutes, so this can recur after a pause. Resolved by raising the Streamlit request timeout from 120s to 300s.</w:t>
      </w:r>
    </w:p>
    <w:p w14:paraId="092A2D6B" w14:textId="77777777" w:rsidR="00DF11F6" w:rsidRDefault="00000000">
      <w:pPr>
        <w:spacing w:after="100"/>
      </w:pPr>
      <w:r>
        <w:rPr>
          <w:b/>
          <w:bCs/>
        </w:rPr>
        <w:t xml:space="preserve">10. Zip extraction appeared to be missing files. </w:t>
      </w:r>
      <w:r>
        <w:t>An early, partial project archive (captured before all modules were written) was extracted instead of the final, complete one. Resolved by verifying file counts after extraction before debugging import errors.</w:t>
      </w:r>
    </w:p>
    <w:p w14:paraId="321D1A71" w14:textId="77777777" w:rsidR="00DF11F6" w:rsidRDefault="00000000">
      <w:pPr>
        <w:pStyle w:val="Heading1"/>
        <w:pBdr>
          <w:bottom w:val="single" w:sz="8" w:space="4" w:color="2E75B6"/>
        </w:pBdr>
        <w:spacing w:before="400" w:after="200"/>
      </w:pPr>
      <w:r>
        <w:rPr>
          <w:b/>
          <w:bCs/>
          <w:color w:val="1F4E79"/>
        </w:rPr>
        <w:t>11. Limitations</w:t>
      </w:r>
    </w:p>
    <w:p w14:paraId="218C4036" w14:textId="77777777" w:rsidR="00DF11F6" w:rsidRDefault="00000000">
      <w:pPr>
        <w:pStyle w:val="ListParagraph"/>
        <w:numPr>
          <w:ilvl w:val="0"/>
          <w:numId w:val="1"/>
        </w:numPr>
        <w:spacing w:after="80"/>
      </w:pPr>
      <w:r>
        <w:t>Answer quality depends on the local LLM (llama3.1:8b by default); smaller local models are less capable than large hosted models.</w:t>
      </w:r>
    </w:p>
    <w:p w14:paraId="1C882552" w14:textId="77777777" w:rsidR="00DF11F6" w:rsidRDefault="00000000">
      <w:pPr>
        <w:pStyle w:val="ListParagraph"/>
        <w:numPr>
          <w:ilvl w:val="0"/>
          <w:numId w:val="1"/>
        </w:numPr>
        <w:spacing w:after="80"/>
      </w:pPr>
      <w:r>
        <w:t>Guardrails are rule-based (keyword and heuristic checks), not a second LLM-based verification pass — they catch obvious failure patterns but not subtle hallucinations.</w:t>
      </w:r>
    </w:p>
    <w:p w14:paraId="2E0C7C21" w14:textId="77777777" w:rsidR="00DF11F6" w:rsidRDefault="00000000">
      <w:pPr>
        <w:pStyle w:val="ListParagraph"/>
        <w:numPr>
          <w:ilvl w:val="0"/>
          <w:numId w:val="1"/>
        </w:numPr>
        <w:spacing w:after="80"/>
      </w:pPr>
      <w:r>
        <w:t>No authentication or multi-user isolation; all uploaded documents share a single Chroma collection, so questions can retrieve context across every uploaded file rather than being scoped to one.</w:t>
      </w:r>
    </w:p>
    <w:p w14:paraId="3002C073" w14:textId="77777777" w:rsidR="00DF11F6" w:rsidRDefault="00000000">
      <w:pPr>
        <w:pStyle w:val="ListParagraph"/>
        <w:numPr>
          <w:ilvl w:val="0"/>
          <w:numId w:val="1"/>
        </w:numPr>
        <w:spacing w:after="80"/>
      </w:pPr>
      <w:r>
        <w:t>Excel/CSV files are converted to flattened text tables, which works well for small-to-medium sheets but loses some structure on very large or complex spreadsheets, and can occasionally cause the model to conflate similarly-named columns.</w:t>
      </w:r>
    </w:p>
    <w:p w14:paraId="749DDA09" w14:textId="77777777" w:rsidR="00DF11F6" w:rsidRDefault="00000000">
      <w:pPr>
        <w:pStyle w:val="ListParagraph"/>
        <w:numPr>
          <w:ilvl w:val="0"/>
          <w:numId w:val="1"/>
        </w:numPr>
        <w:spacing w:after="80"/>
      </w:pPr>
      <w:r>
        <w:t>Ollama must be running locally for /ask-questions to work; the API returns a clear error if it cannot reach Ollama.</w:t>
      </w:r>
    </w:p>
    <w:p w14:paraId="66C27870" w14:textId="77777777" w:rsidR="00DF11F6" w:rsidRDefault="00000000">
      <w:pPr>
        <w:pStyle w:val="ListParagraph"/>
        <w:numPr>
          <w:ilvl w:val="0"/>
          <w:numId w:val="1"/>
        </w:numPr>
        <w:spacing w:after="80"/>
      </w:pPr>
      <w:r>
        <w:t>The first query after starting Ollama or after an idle period is slow, since the model must load into memory from disk.</w:t>
      </w:r>
    </w:p>
    <w:p w14:paraId="4D93538D" w14:textId="77777777" w:rsidR="00DF11F6" w:rsidRDefault="00000000">
      <w:pPr>
        <w:pStyle w:val="Heading1"/>
        <w:pBdr>
          <w:bottom w:val="single" w:sz="8" w:space="4" w:color="2E75B6"/>
        </w:pBdr>
        <w:spacing w:before="400" w:after="200"/>
      </w:pPr>
      <w:r>
        <w:rPr>
          <w:b/>
          <w:bCs/>
          <w:color w:val="1F4E79"/>
        </w:rPr>
        <w:t>12. Repository &amp; Deployment</w:t>
      </w:r>
    </w:p>
    <w:p w14:paraId="27F93386" w14:textId="77777777" w:rsidR="00DF11F6" w:rsidRDefault="00000000">
      <w:pPr>
        <w:spacing w:after="160"/>
      </w:pPr>
      <w:r>
        <w:rPr>
          <w:b/>
          <w:bCs/>
        </w:rPr>
        <w:t xml:space="preserve">GitHub repository: </w:t>
      </w:r>
      <w:hyperlink r:id="rId21" w:history="1">
        <w:r>
          <w:rPr>
            <w:rStyle w:val="Hyperlink"/>
            <w:color w:val="2E75B6"/>
          </w:rPr>
          <w:t>https://github.com/neetuvp/capstone_project_genai</w:t>
        </w:r>
      </w:hyperlink>
    </w:p>
    <w:p w14:paraId="1E3A535B" w14:textId="77777777" w:rsidR="00DF11F6" w:rsidRDefault="00000000">
      <w:pPr>
        <w:spacing w:after="160"/>
      </w:pPr>
      <w:r>
        <w:t>The repository contains the complete source code, requirements.txt, Dockerfile, docker-compose.yml, and this documentation.</w:t>
      </w:r>
    </w:p>
    <w:p w14:paraId="3E9C7BF6" w14:textId="77777777" w:rsidR="00DF11F6" w:rsidRDefault="00000000">
      <w:pPr>
        <w:pStyle w:val="Heading2"/>
        <w:spacing w:before="280" w:after="140"/>
      </w:pPr>
      <w:r>
        <w:rPr>
          <w:b/>
          <w:bCs/>
          <w:color w:val="2E75B6"/>
        </w:rPr>
        <w:lastRenderedPageBreak/>
        <w:t>Docker deployment</w:t>
      </w:r>
    </w:p>
    <w:p w14:paraId="144C6529" w14:textId="77777777" w:rsidR="00DF11F6" w:rsidRDefault="00000000">
      <w:pPr>
        <w:shd w:val="clear" w:color="auto" w:fill="F2F2F2"/>
        <w:spacing w:before="80" w:after="160"/>
      </w:pPr>
      <w:r>
        <w:rPr>
          <w:rFonts w:ascii="Consolas" w:eastAsia="Consolas" w:hAnsi="Consolas" w:cs="Consolas"/>
          <w:sz w:val="20"/>
          <w:szCs w:val="20"/>
        </w:rPr>
        <w:t>docker-compose up --build</w:t>
      </w:r>
    </w:p>
    <w:p w14:paraId="51D192BC" w14:textId="77777777" w:rsidR="00DF11F6" w:rsidRDefault="00000000">
      <w:pPr>
        <w:spacing w:after="160"/>
      </w:pPr>
      <w:r>
        <w:t>This starts the API on port 8000 and the UI on port 8501. Ollama runs on the host machine rather than inside a container, since it needs direct access to system resources for the LLM.</w:t>
      </w:r>
    </w:p>
    <w:p w14:paraId="6FF72304" w14:textId="77777777" w:rsidR="00DF11F6" w:rsidRDefault="00000000">
      <w:pPr>
        <w:pStyle w:val="Heading1"/>
        <w:pBdr>
          <w:bottom w:val="single" w:sz="8" w:space="4" w:color="2E75B6"/>
        </w:pBdr>
        <w:spacing w:before="400" w:after="200"/>
      </w:pPr>
      <w:r>
        <w:rPr>
          <w:b/>
          <w:bCs/>
          <w:color w:val="1F4E79"/>
        </w:rPr>
        <w:t>13. Conclusion</w:t>
      </w:r>
    </w:p>
    <w:p w14:paraId="77073FCB" w14:textId="77777777" w:rsidR="00DF11F6" w:rsidRDefault="00000000">
      <w:pPr>
        <w:spacing w:after="160"/>
      </w:pPr>
      <w:r>
        <w:t>This project demonstrates a complete, working Generative AI and Agentic AI system: documents are ingested and chunked, embedded and stored in a local vector database, retrieved by semantic similarity, and answered by a coordinated pipeline of planning, retrieval, reasoning, and validation agents — all running on free, local infrastructure with no external API dependency. Beyond the working application, the development process itself surfaced and resolved a realistic set of environment and dependency challenges common to local LLM development on Windows, which are documented in full to support future setup and troubleshooting.</w:t>
      </w:r>
    </w:p>
    <w:sectPr w:rsidR="00DF11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A2E81"/>
    <w:multiLevelType w:val="hybridMultilevel"/>
    <w:tmpl w:val="77440376"/>
    <w:lvl w:ilvl="0" w:tplc="19481FC4">
      <w:start w:val="1"/>
      <w:numFmt w:val="decimal"/>
      <w:lvlText w:val="%1."/>
      <w:lvlJc w:val="left"/>
      <w:pPr>
        <w:ind w:left="504" w:hanging="360"/>
      </w:pPr>
    </w:lvl>
    <w:lvl w:ilvl="1" w:tplc="0D6431FC">
      <w:numFmt w:val="decimal"/>
      <w:lvlText w:val=""/>
      <w:lvlJc w:val="left"/>
    </w:lvl>
    <w:lvl w:ilvl="2" w:tplc="1F1CEC38">
      <w:numFmt w:val="decimal"/>
      <w:lvlText w:val=""/>
      <w:lvlJc w:val="left"/>
    </w:lvl>
    <w:lvl w:ilvl="3" w:tplc="B7D28270">
      <w:numFmt w:val="decimal"/>
      <w:lvlText w:val=""/>
      <w:lvlJc w:val="left"/>
    </w:lvl>
    <w:lvl w:ilvl="4" w:tplc="681ED57C">
      <w:numFmt w:val="decimal"/>
      <w:lvlText w:val=""/>
      <w:lvlJc w:val="left"/>
    </w:lvl>
    <w:lvl w:ilvl="5" w:tplc="AC1419DA">
      <w:numFmt w:val="decimal"/>
      <w:lvlText w:val=""/>
      <w:lvlJc w:val="left"/>
    </w:lvl>
    <w:lvl w:ilvl="6" w:tplc="40427F7C">
      <w:numFmt w:val="decimal"/>
      <w:lvlText w:val=""/>
      <w:lvlJc w:val="left"/>
    </w:lvl>
    <w:lvl w:ilvl="7" w:tplc="5972E44A">
      <w:numFmt w:val="decimal"/>
      <w:lvlText w:val=""/>
      <w:lvlJc w:val="left"/>
    </w:lvl>
    <w:lvl w:ilvl="8" w:tplc="9F10C020">
      <w:numFmt w:val="decimal"/>
      <w:lvlText w:val=""/>
      <w:lvlJc w:val="left"/>
    </w:lvl>
  </w:abstractNum>
  <w:abstractNum w:abstractNumId="1" w15:restartNumberingAfterBreak="0">
    <w:nsid w:val="382533AF"/>
    <w:multiLevelType w:val="hybridMultilevel"/>
    <w:tmpl w:val="20CA3722"/>
    <w:lvl w:ilvl="0" w:tplc="A14C6A46">
      <w:start w:val="1"/>
      <w:numFmt w:val="bullet"/>
      <w:lvlText w:val="●"/>
      <w:lvlJc w:val="left"/>
      <w:pPr>
        <w:ind w:left="720" w:hanging="360"/>
      </w:pPr>
    </w:lvl>
    <w:lvl w:ilvl="1" w:tplc="8386371E">
      <w:start w:val="1"/>
      <w:numFmt w:val="bullet"/>
      <w:lvlText w:val="○"/>
      <w:lvlJc w:val="left"/>
      <w:pPr>
        <w:ind w:left="1440" w:hanging="360"/>
      </w:pPr>
    </w:lvl>
    <w:lvl w:ilvl="2" w:tplc="0C9644D8">
      <w:start w:val="1"/>
      <w:numFmt w:val="bullet"/>
      <w:lvlText w:val="■"/>
      <w:lvlJc w:val="left"/>
      <w:pPr>
        <w:ind w:left="2160" w:hanging="360"/>
      </w:pPr>
    </w:lvl>
    <w:lvl w:ilvl="3" w:tplc="6B3E92C2">
      <w:start w:val="1"/>
      <w:numFmt w:val="bullet"/>
      <w:lvlText w:val="●"/>
      <w:lvlJc w:val="left"/>
      <w:pPr>
        <w:ind w:left="2880" w:hanging="360"/>
      </w:pPr>
    </w:lvl>
    <w:lvl w:ilvl="4" w:tplc="A8868F64">
      <w:start w:val="1"/>
      <w:numFmt w:val="bullet"/>
      <w:lvlText w:val="○"/>
      <w:lvlJc w:val="left"/>
      <w:pPr>
        <w:ind w:left="3600" w:hanging="360"/>
      </w:pPr>
    </w:lvl>
    <w:lvl w:ilvl="5" w:tplc="6E4CEBEA">
      <w:start w:val="1"/>
      <w:numFmt w:val="bullet"/>
      <w:lvlText w:val="■"/>
      <w:lvlJc w:val="left"/>
      <w:pPr>
        <w:ind w:left="4320" w:hanging="360"/>
      </w:pPr>
    </w:lvl>
    <w:lvl w:ilvl="6" w:tplc="0A408F10">
      <w:start w:val="1"/>
      <w:numFmt w:val="bullet"/>
      <w:lvlText w:val="●"/>
      <w:lvlJc w:val="left"/>
      <w:pPr>
        <w:ind w:left="5040" w:hanging="360"/>
      </w:pPr>
    </w:lvl>
    <w:lvl w:ilvl="7" w:tplc="D90E7AE0">
      <w:start w:val="1"/>
      <w:numFmt w:val="bullet"/>
      <w:lvlText w:val="●"/>
      <w:lvlJc w:val="left"/>
      <w:pPr>
        <w:ind w:left="5760" w:hanging="360"/>
      </w:pPr>
    </w:lvl>
    <w:lvl w:ilvl="8" w:tplc="46E89DDC">
      <w:start w:val="1"/>
      <w:numFmt w:val="bullet"/>
      <w:lvlText w:val="●"/>
      <w:lvlJc w:val="left"/>
      <w:pPr>
        <w:ind w:left="6480" w:hanging="360"/>
      </w:pPr>
    </w:lvl>
  </w:abstractNum>
  <w:num w:numId="1" w16cid:durableId="1633294331">
    <w:abstractNumId w:val="1"/>
    <w:lvlOverride w:ilvl="0">
      <w:startOverride w:val="1"/>
    </w:lvlOverride>
  </w:num>
  <w:num w:numId="2" w16cid:durableId="1081222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1F6"/>
    <w:rsid w:val="00250760"/>
    <w:rsid w:val="004A1B78"/>
    <w:rsid w:val="007C7D2A"/>
    <w:rsid w:val="00DF11F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3A92"/>
  <w15:docId w15:val="{C4813141-218E-4053-9EFE-513E1A1E4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github.com/neetuvp/capstone_project_genai"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2020</Words>
  <Characters>11520</Characters>
  <Application>Microsoft Office Word</Application>
  <DocSecurity>0</DocSecurity>
  <Lines>96</Lines>
  <Paragraphs>27</Paragraphs>
  <ScaleCrop>false</ScaleCrop>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Krithika Pillai</cp:lastModifiedBy>
  <cp:revision>3</cp:revision>
  <dcterms:created xsi:type="dcterms:W3CDTF">2026-08-29T22:48:00Z</dcterms:created>
  <dcterms:modified xsi:type="dcterms:W3CDTF">2026-08-29T22:56:00Z</dcterms:modified>
</cp:coreProperties>
</file>