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28BF7A9A" w14:textId="3EB1B720" w:rsidR="00B92C06" w:rsidRPr="00B92C06" w:rsidRDefault="00B92C06" w:rsidP="00B92C06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B92C06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I confess that I didn’t have heard about SVG before this week… It is simpler than GRID and FLEXBOX to understand, but it is powerful and makes it easy to work with images, icons, etc.</w:t>
      </w:r>
    </w:p>
    <w:p w14:paraId="389A468A" w14:textId="77777777" w:rsidR="00B92C06" w:rsidRPr="00B92C06" w:rsidRDefault="00B92C06" w:rsidP="00B92C06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77777777" w:rsidR="00E9200F" w:rsidRPr="00B92C06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287B407E" w14:textId="09AA346F" w:rsidR="00B92C06" w:rsidRPr="00B92C06" w:rsidRDefault="00B92C06" w:rsidP="00B92C06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I couldn’t access the link for the SVG shapes example… (404 Not Found)</w:t>
      </w: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br/>
      </w:r>
      <w:r w:rsidRPr="00B92C06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drawing>
          <wp:inline distT="0" distB="0" distL="0" distR="0" wp14:anchorId="1E69BC45" wp14:editId="3D148051">
            <wp:extent cx="5943600" cy="1840230"/>
            <wp:effectExtent l="0" t="0" r="0" b="7620"/>
            <wp:docPr id="566383727" name="Picture 1" descr="A close-up of a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3727" name="Picture 1" descr="A close-up of a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0EF3" w14:textId="77777777" w:rsidR="00B92C06" w:rsidRPr="00E9200F" w:rsidRDefault="00B92C06" w:rsidP="00B92C0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12F947B3" w14:textId="77777777" w:rsidR="00B92C06" w:rsidRPr="00B92C06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3705BF62" w:rsidR="00603569" w:rsidRPr="00B92C06" w:rsidRDefault="00B92C06" w:rsidP="00B92C06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Yes, on my grade for week 7 (reflection and prove).</w:t>
      </w:r>
      <w:r w:rsidR="00E9200F" w:rsidRPr="00B92C06">
        <w:rPr>
          <w:rFonts w:ascii="Lato" w:eastAsia="Times New Roman" w:hAnsi="Lato" w:cs="Times New Roman"/>
          <w:b/>
          <w:bCs/>
          <w:color w:val="525252"/>
        </w:rPr>
        <w:br/>
      </w:r>
      <w:r w:rsidR="00E9200F" w:rsidRPr="00B92C06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B92C06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2DF1F25F" w14:textId="232A7F66" w:rsidR="00B92C06" w:rsidRDefault="00B92C06" w:rsidP="00B92C06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381AF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https://ibm-learning.udemy.com/course/learn-svg-animation/learn/lecture/5709454#overview</w:t>
        </w:r>
      </w:hyperlink>
    </w:p>
    <w:p w14:paraId="30580084" w14:textId="77777777" w:rsidR="00B92C06" w:rsidRPr="00B92C06" w:rsidRDefault="00B92C06" w:rsidP="00B92C06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8C7DC93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0039A01C" w:rsidR="003A5570" w:rsidRDefault="00B92C06" w:rsidP="00EA3492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B92C06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I confess that I didn’t have heard about SVG before this week… It is simpler than GRID and FLEXBOX to understand, but it is powerful and makes it easy to works with images, icons, etc.</w:t>
      </w: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br/>
      </w:r>
      <w:r>
        <w:rPr>
          <w:rFonts w:ascii="Lato" w:eastAsia="Times New Roman" w:hAnsi="Lato" w:cs="Times New Roman"/>
          <w:b/>
          <w:bCs/>
          <w:color w:val="525252"/>
        </w:rPr>
        <w:t xml:space="preserve">- </w:t>
      </w:r>
      <w:hyperlink r:id="rId7" w:history="1">
        <w:r w:rsidRPr="00381AF0">
          <w:rPr>
            <w:rStyle w:val="Hyperlink"/>
            <w:rFonts w:ascii="Lato" w:eastAsia="Times New Roman" w:hAnsi="Lato" w:cs="Times New Roman"/>
            <w:b/>
            <w:bCs/>
          </w:rPr>
          <w:t>https://fixthephoto.com/pl/illustrator-online.html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 (create SVG Online).</w:t>
      </w:r>
    </w:p>
    <w:p w14:paraId="0CA52BF6" w14:textId="77777777" w:rsidR="00B92C06" w:rsidRPr="00B92C06" w:rsidRDefault="00B92C06" w:rsidP="00B92C06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B92C06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28DCDB18" w14:textId="7F67D2AD" w:rsidR="00B92C06" w:rsidRPr="00B92C06" w:rsidRDefault="00B92C06" w:rsidP="00B92C06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B92C06">
        <w:rPr>
          <w:rFonts w:ascii="Lato" w:eastAsia="Times New Roman" w:hAnsi="Lato" w:cs="Times New Roman"/>
          <w:b/>
          <w:bCs/>
          <w:color w:val="0070C0"/>
        </w:rPr>
        <w:t>4.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752"/>
    <w:multiLevelType w:val="hybridMultilevel"/>
    <w:tmpl w:val="25D48A8E"/>
    <w:lvl w:ilvl="0" w:tplc="8D42851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2"/>
  </w:num>
  <w:num w:numId="2" w16cid:durableId="263804745">
    <w:abstractNumId w:val="1"/>
  </w:num>
  <w:num w:numId="3" w16cid:durableId="143786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B92C06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xthephoto.com/pl/illustrator-on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-learning.udemy.com/course/learn-svg-animation/learn/lecture/5709454#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Emily Ferrari</cp:lastModifiedBy>
  <cp:revision>6</cp:revision>
  <dcterms:created xsi:type="dcterms:W3CDTF">2022-06-22T21:05:00Z</dcterms:created>
  <dcterms:modified xsi:type="dcterms:W3CDTF">2023-06-11T02:52:00Z</dcterms:modified>
</cp:coreProperties>
</file>