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89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95"/>
        <w:gridCol w:w="7095"/>
        <w:tblGridChange w:id="0">
          <w:tblGrid>
            <w:gridCol w:w="9795"/>
            <w:gridCol w:w="709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рівень: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Яке твердження щодо діаграми переходу станів і таблиці з тест-кейсами є вірним?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w:drawing>
                <wp:inline distB="114300" distT="114300" distL="114300" distR="114300">
                  <wp:extent cx="4619428" cy="2238489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428" cy="22384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90"/>
              <w:gridCol w:w="1470"/>
              <w:gridCol w:w="1545"/>
              <w:gridCol w:w="1335"/>
              <w:gridCol w:w="1677.5"/>
              <w:gridCol w:w="1677.5"/>
              <w:tblGridChange w:id="0">
                <w:tblGrid>
                  <w:gridCol w:w="1890"/>
                  <w:gridCol w:w="1470"/>
                  <w:gridCol w:w="1545"/>
                  <w:gridCol w:w="1335"/>
                  <w:gridCol w:w="1677.5"/>
                  <w:gridCol w:w="167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Тест-кейс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Стан початку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S1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S2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S2</w:t>
                  </w:r>
                </w:p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 S3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S3</w:t>
                  </w:r>
                </w:p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Живлення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Power 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Power Off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RC 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RC off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Power Off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Стан завершення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S1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Дані тест-кейси покривають валідні і невалідні переходи на діаграмі.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Дані тест-кейси показують всі можливі валідні переходи на діаграмі.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Дані тест-кейси покривають деякі валідні переходи на діаграмі.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sz w:val="24"/>
                <w:szCs w:val="24"/>
              </w:rPr>
            </w:pPr>
            <w:commentRangeStart w:id="0"/>
            <w:commentRangeStart w:id="1"/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rtl w:val="0"/>
              </w:rPr>
              <w:t xml:space="preserve">Дані тест-кейси покривають пари переходів на діаграмі.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Співробітникам компанії виплачують бонуси за умови, що вони пропрацювати більше ніж рік та виконали заздалегідь поставлені цілі.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Ці умови можна подати у вигляді таблиці рішень: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5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95"/>
              <w:gridCol w:w="2550"/>
              <w:gridCol w:w="1312.5"/>
              <w:gridCol w:w="1312.5"/>
              <w:gridCol w:w="1312.5"/>
              <w:gridCol w:w="1312.5"/>
              <w:tblGridChange w:id="0">
                <w:tblGrid>
                  <w:gridCol w:w="1795"/>
                  <w:gridCol w:w="2550"/>
                  <w:gridCol w:w="1312.5"/>
                  <w:gridCol w:w="1312.5"/>
                  <w:gridCol w:w="1312.5"/>
                  <w:gridCol w:w="131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Умова 1: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Стаж більше року?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Умова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Ціль поставлена?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Умова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Ціль досягнута?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Дія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Виплата бонуса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сценарій, що є ймовірним в реальному житті, пропущений в таблиці?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Умова 1 = ТАК, Умова 2 = НІ, Умова 3 = ТАК, Дія = НІ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Умова 1 = ТАК, Умова 2 = ТАК, Умова 3 = НІ, Дія = ТАК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Умова 1 = НІ, Умова 2 = НІ, Умова 3 = ТАК, Дія = НІ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sz w:val="24"/>
                <w:szCs w:val="24"/>
                <w:highlight w:val="green"/>
              </w:rPr>
            </w:pPr>
            <w:commentRangeStart w:id="2"/>
            <w:r w:rsidDel="00000000" w:rsidR="00000000" w:rsidRPr="00000000">
              <w:rPr>
                <w:rFonts w:ascii="Nunito Sans" w:cs="Nunito Sans" w:eastAsia="Nunito Sans" w:hAnsi="Nunito Sans"/>
                <w:sz w:val="24"/>
                <w:szCs w:val="24"/>
                <w:highlight w:val="green"/>
                <w:rtl w:val="0"/>
              </w:rPr>
              <w:t xml:space="preserve">ТАК, Умова 3 = НІ, Дія = НІ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00ff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Виконай завдання попереднього рівня.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Склади діаграму станів і переходів для тестування відеогри: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00"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Після запуску гри ти опиняєшся в «Замку загадок», у кімнаті з двома коридорами — направо і наліво.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200"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Якщо піти направо — потрапляєш до дракона. Дракон загадує тобі загадку. Якщо відповідь правильна — виходиш із замку та виграєш. Якщо неправильна — дракон загадує ще одну загадку. Якщо ти вдруге відповідаєш неправильно — дракон тебе з'їдає і ти програєш.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Якщо піти наліво — потрапиш до відьми. Відьма загадує загадку, якщо відповідь правильна — виходиш із замку і виграєш. Якщо відповідь неправильна — відьма переносить тебе до дракона.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3. Скільки тест-кейсів, відповідно до складеної діаграми, буде достатньо, щоб протестувати цю гру?</w:t>
              <w:br w:type="textWrapping"/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Сама діаграма - </w:t>
            </w:r>
            <w:hyperlink r:id="rId8">
              <w:r w:rsidDel="00000000" w:rsidR="00000000" w:rsidRPr="00000000">
                <w:rPr>
                  <w:rFonts w:ascii="Nunito Sans" w:cs="Nunito Sans" w:eastAsia="Nunito Sans" w:hAnsi="Nunito Sans"/>
                  <w:color w:val="1155cc"/>
                  <w:sz w:val="24"/>
                  <w:szCs w:val="24"/>
                  <w:u w:val="single"/>
                  <w:rtl w:val="0"/>
                </w:rPr>
                <w:t xml:space="preserve">https://drive.google.com/file/d/1Ipl4G1R2oJC--Lk0pWBW7clFNIqmOReP/view?usp=sharing</w:t>
              </w:r>
            </w:hyperlink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br w:type="textWrapping"/>
            </w:r>
            <w:commentRangeStart w:id="3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Згідно моєї діаграми треба 5 тест-кейсів, щоб протестувати цю гру: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Виграш через відьму (ліворуч → правильна відповідь)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Програш через дракона після відьми (ліворуч → неправильна → друга спроба неправильно у дракона)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Виграш у дракона з першої спроби (праворуч → правильна відповідь) 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Виграш у дракона з другої спроби (праворуч → неправильна → правильна) 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Програш у дракона з другої спроби (праворуч → неправильна → неправильна)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двох попередніх рівнів.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а. Напиши 5 use-кейсів для типової поведінки користувача твого застосунку.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б. Намалюй схему переходу станів на основі написаних користувацьких сценаріїв та склади таблицю рішень для одного з варіантів.</w:t>
            </w:r>
          </w:p>
        </w:tc>
      </w:tr>
    </w:tbl>
    <w:p w:rsidR="00000000" w:rsidDel="00000000" w:rsidP="00000000" w:rsidRDefault="00000000" w:rsidRPr="00000000" w14:paraId="0000006A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commentRangeStart w:id="4"/>
      <w:commentRangeStart w:id="5"/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Use Case для додатка котиків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UC1 — Реєстрація / Вхід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Актор: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Користувач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Передумови: Застосунок встановлено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Тригер: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Натискає “Увійти/Зареєструватися”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Основний сценарій: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360" w:lineRule="auto"/>
        <w:ind w:left="720" w:hanging="360"/>
        <w:rPr>
          <w:rFonts w:ascii="Nunito Sans" w:cs="Nunito Sans" w:eastAsia="Nunito Sans" w:hAnsi="Nunito Sans"/>
          <w:u w:val="non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Вводить email/телефон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360" w:lineRule="auto"/>
        <w:ind w:left="720" w:hanging="360"/>
        <w:rPr>
          <w:rFonts w:ascii="Nunito Sans" w:cs="Nunito Sans" w:eastAsia="Nunito Sans" w:hAnsi="Nunito Sans"/>
          <w:u w:val="non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Перевіряє формат даних і надсилає код підтвердження.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360" w:lineRule="auto"/>
        <w:ind w:left="720" w:hanging="360"/>
        <w:rPr>
          <w:rFonts w:ascii="Nunito Sans" w:cs="Nunito Sans" w:eastAsia="Nunito Sans" w:hAnsi="Nunito Sans"/>
          <w:u w:val="non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Вводить отриманий код.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360" w:lineRule="auto"/>
        <w:ind w:left="720" w:hanging="360"/>
        <w:rPr>
          <w:rFonts w:ascii="Nunito Sans" w:cs="Nunito Sans" w:eastAsia="Nunito Sans" w:hAnsi="Nunito Sans"/>
          <w:u w:val="non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Верифікує код, створює сесію та відкриває головний екран зі стрічкою.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Альтернативний сценарій Невірний код: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Користувач вводить невірний код.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Система перевіряє код і видає повідомлення: «Невірний код. Спробуйте ще раз».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Користувач повертається до кроку введення коду.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UC2 — Перегляд стрічки котиків і відкриття фото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Актор: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Користувач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Передумови: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Користувач авторизований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Основний сценарій: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Відкриває стрічку.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Завантажує та відображає список останніх публікацій.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Скролить стрічку вниз.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Підвантажує нові фото та відображає їх.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Натискає на конкретне фото.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Відкриває фото на весь екран.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UC3 — Лайк та коментар до фото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Актор: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Користувач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Передумови: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Відкрите фото або фото в стрічці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Основний сценарій: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Натискає кнопку Лайк.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Реєструє вподобання в базі даних, змінює колір кнопки та збільшує значення лічильника на одиницю.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Вводить текст коментаря та натискає Надіслати.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Перевіряє текст, зберігає його та оновлює список коментарів під фото, відображаючи новий коментар зверху або знизу.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UC4 — Завантаження фото котика з галереї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Актор: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Користувач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Передумови: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Авторизований; є доступ до камери та галереї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Основний сценарій: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Натискає кнопку Завантажити.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Відображає вибір джерела: Камера або Галерея.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Обирає джерело та надає фото.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Відображає попередній перегляд фото та поле для опису.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Додає опис і натискає Опублікувати.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Завантажує фото на сервер, додає його до профілю користувача та загальної стрічки, видає повідомлення про успішну публікацію.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UC5 — Поділитися фото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Актор: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Користувач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Передумови: 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Фото відкрито; автор має право поширювати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Основний сценарій: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Натискає Поділитися.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Викликає системне меню Share зі списком доступних каналів.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Користувач: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Обирає канал і отримувача.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line="360" w:lineRule="auto"/>
        <w:ind w:left="720" w:hanging="36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Система:</w:t>
      </w: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 Генерує посилання і передає його в обраний застосунок. Після повернення в додаток відображає підтвердження Надіслано.</w:t>
      </w:r>
    </w:p>
    <w:p w:rsidR="00000000" w:rsidDel="00000000" w:rsidP="00000000" w:rsidRDefault="00000000" w:rsidRPr="00000000" w14:paraId="000000A0">
      <w:pPr>
        <w:spacing w:line="360" w:lineRule="auto"/>
        <w:ind w:left="0" w:firstLine="0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left="0" w:firstLine="0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Діаграма станів за use case</w:t>
        <w:br w:type="textWrapping"/>
      </w:r>
      <w:commentRangeStart w:id="6"/>
      <w:commentRangeStart w:id="7"/>
      <w:hyperlink r:id="rId9">
        <w:r w:rsidDel="00000000" w:rsidR="00000000" w:rsidRPr="00000000">
          <w:rPr>
            <w:rFonts w:ascii="Nunito Sans" w:cs="Nunito Sans" w:eastAsia="Nunito Sans" w:hAnsi="Nunito Sans"/>
            <w:color w:val="1155cc"/>
            <w:u w:val="single"/>
            <w:rtl w:val="0"/>
          </w:rPr>
          <w:t xml:space="preserve">https://drive.google.com/file/d/1cFrSFPQnECmvYZvkZJFzX5JqBxE49Sa3/view?usp=sharing</w:t>
        </w:r>
      </w:hyperlink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rtl w:val="0"/>
        </w:rPr>
        <w:t xml:space="preserve">Таблиця рішень</w:t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Ind w:w="-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005"/>
        <w:gridCol w:w="1005"/>
        <w:gridCol w:w="1005"/>
        <w:gridCol w:w="1005"/>
        <w:gridCol w:w="1005"/>
        <w:gridCol w:w="1005"/>
        <w:gridCol w:w="1005"/>
        <w:tblGridChange w:id="0">
          <w:tblGrid>
            <w:gridCol w:w="2370"/>
            <w:gridCol w:w="1005"/>
            <w:gridCol w:w="1005"/>
            <w:gridCol w:w="1005"/>
            <w:gridCol w:w="1005"/>
            <w:gridCol w:w="1005"/>
            <w:gridCol w:w="1005"/>
            <w:gridCol w:w="1005"/>
          </w:tblGrid>
        </w:tblGridChange>
      </w:tblGrid>
      <w:tr>
        <w:trPr>
          <w:cantSplit w:val="0"/>
          <w:trHeight w:val="808.67003413370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Правило 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Правило 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Правило 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Правило 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Правило 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Правило 6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Правило 7</w:t>
            </w:r>
          </w:p>
        </w:tc>
      </w:tr>
      <w:tr>
        <w:trPr>
          <w:cantSplit w:val="0"/>
          <w:trHeight w:val="563.6015701506592" w:hRule="atLeast"/>
          <w:tblHeader w:val="0"/>
        </w:trPr>
        <w:tc>
          <w:tcPr>
            <w:gridSpan w:val="8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sz w:val="26"/>
                <w:szCs w:val="26"/>
                <w:rtl w:val="0"/>
              </w:rPr>
              <w:t xml:space="preserve">Умови</w:t>
            </w:r>
          </w:p>
        </w:tc>
      </w:tr>
      <w:tr>
        <w:trPr>
          <w:cantSplit w:val="0"/>
          <w:trHeight w:val="808.67003413370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Користувача авторизовано?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</w:tr>
      <w:tr>
        <w:trPr>
          <w:cantSplit w:val="0"/>
          <w:trHeight w:val="808.67003413370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Джерело обрано (Камера/Галерея)?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</w:tr>
      <w:tr>
        <w:trPr>
          <w:cantSplit w:val="0"/>
          <w:trHeight w:val="1108.19815677966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Фото отримано (вибрано/зроблено)?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</w:tr>
      <w:tr>
        <w:trPr>
          <w:cantSplit w:val="0"/>
          <w:trHeight w:val="808.67003413370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Інтернет доступний?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</w:tr>
      <w:tr>
        <w:trPr>
          <w:cantSplit w:val="0"/>
          <w:trHeight w:val="509.141911487758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Опис валідний?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</w:tr>
      <w:tr>
        <w:trPr>
          <w:cantSplit w:val="0"/>
          <w:trHeight w:val="509.1419114877589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Дії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8.19815677966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Показати екран авторизації / попросити увійти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8.19815677966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Показати вибір джерела (Камера/Галерея)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.67003413370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Відкрити камеру/галерею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8.19815677966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Показати форму Опис та Опублікувати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8.19815677966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Показати помилку (мережа / валідація / доступ)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.67003413370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Завантажити та опублікувати фото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8.19815677966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Запропонувати Повторити / зберегти чернетку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b w:val="1"/>
                <w:bCs w:val="1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1"/>
                <w:bCs w:val="1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11D">
      <w:pPr>
        <w:spacing w:line="360" w:lineRule="auto"/>
        <w:ind w:left="0" w:firstLine="0"/>
        <w:rPr>
          <w:rFonts w:ascii="Nunito Sans" w:cs="Nunito Sans" w:eastAsia="Nunito Sans" w:hAnsi="Nunito Sans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3" w:date="2025-12-23T12:34:35Z"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2025-12-23 12:34 PM</w:t>
      </w:r>
    </w:p>
  </w:comment>
  <w:comment w:author="Yevgenia German" w:id="6" w:date="2025-12-23T12:36:29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схемі не має сценарію неуспішної авторизації.</w:t>
      </w:r>
    </w:p>
  </w:comment>
  <w:comment w:author="Эдуард Саратовцев" w:id="7" w:date="2025-12-24T21:31:31Z"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Підкоректував діаграму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2025-12-26 12:19 PM</w:t>
      </w:r>
    </w:p>
  </w:comment>
  <w:comment w:id="2" w:date="2025-12-23T12:34:29Z"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2025-12-23 12:34 PM</w:t>
      </w:r>
    </w:p>
  </w:comment>
  <w:comment w:author="Yevgenia German" w:id="4" w:date="2025-12-23T12:35:26Z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юз кейсах на кожну дію користувача має бути реакція системи. Інакше це просто тест кейс.</w:t>
      </w:r>
    </w:p>
  </w:comment>
  <w:comment w:author="Эдуард Саратовцев" w:id="5" w:date="2025-12-24T20:27:08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Зрозумів. Додав реакцію системи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2025-12-26 12:19 PM</w:t>
      </w:r>
    </w:p>
  </w:comment>
  <w:comment w:author="Yevgenia German" w:id="0" w:date="2025-12-23T12:34:22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Дана відповідь не вірна. Переглянь уважно умову.</w:t>
      </w:r>
    </w:p>
  </w:comment>
  <w:comment w:author="Эдуард Саратовцев" w:id="1" w:date="2025-12-24T19:56:20Z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переглянув. Тому змінив відповідь на В, тому що на діаграмі кожен валідний перехід покритий мінімум один раз.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2025-12-26 12:19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hyperlink" Target="https://drive.google.com/file/d/1cFrSFPQnECmvYZvkZJFzX5JqBxE49Sa3/view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Ipl4G1R2oJC--Lk0pWBW7clFNIqmOReP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