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3013687"/>
        <w:docPartObj>
          <w:docPartGallery w:val="Cover Pages"/>
          <w:docPartUnique/>
        </w:docPartObj>
      </w:sdtPr>
      <w:sdtEndPr>
        <w:rPr>
          <w:sz w:val="32"/>
          <w:lang w:val="de-DE"/>
        </w:rPr>
      </w:sdtEndPr>
      <w:sdtContent>
        <w:p w14:paraId="617CE439" w14:textId="77777777" w:rsidR="00695E85" w:rsidRDefault="00695E85" w:rsidP="00695E85"/>
        <w:p w14:paraId="7B33383E" w14:textId="77777777" w:rsidR="00695E85" w:rsidRDefault="00695E85" w:rsidP="00695E85"/>
        <w:p w14:paraId="138D799A" w14:textId="77777777" w:rsidR="00695E85" w:rsidRDefault="00695E85" w:rsidP="00695E85"/>
        <w:p w14:paraId="5990D298" w14:textId="77777777" w:rsidR="00695E85" w:rsidRDefault="00695E85" w:rsidP="00695E85"/>
        <w:p w14:paraId="30C180CA" w14:textId="77777777" w:rsidR="00695E85" w:rsidRDefault="00695E85" w:rsidP="00695E85"/>
        <w:p w14:paraId="12AC6781" w14:textId="23EC067C" w:rsidR="00695E85" w:rsidRPr="00AD7841" w:rsidRDefault="00695E85" w:rsidP="00695E85">
          <w:pPr>
            <w:rPr>
              <w:b/>
              <w:sz w:val="32"/>
              <w:lang w:val="de-DE"/>
            </w:rPr>
          </w:pPr>
          <w:r w:rsidRPr="00AD7841">
            <w:rPr>
              <w:b/>
              <w:sz w:val="32"/>
              <w:lang w:val="de-DE"/>
            </w:rPr>
            <w:t>Ringvorlesung Gender Studies, FS 2020</w:t>
          </w:r>
        </w:p>
        <w:p w14:paraId="7B0B7E5A" w14:textId="77777777" w:rsidR="00695E85" w:rsidRPr="00AD7841" w:rsidRDefault="00695E85" w:rsidP="00695E85">
          <w:pPr>
            <w:rPr>
              <w:sz w:val="32"/>
              <w:lang w:val="de-DE"/>
            </w:rPr>
          </w:pPr>
          <w:r w:rsidRPr="00AD7841">
            <w:rPr>
              <w:b/>
              <w:sz w:val="32"/>
              <w:lang w:val="de-DE"/>
            </w:rPr>
            <w:t>Dozentin:</w:t>
          </w:r>
          <w:r w:rsidRPr="00AD7841">
            <w:rPr>
              <w:sz w:val="32"/>
              <w:lang w:val="de-DE"/>
            </w:rPr>
            <w:t xml:space="preserve"> Dr. Monika Gsell</w:t>
          </w:r>
        </w:p>
        <w:p w14:paraId="02FB2F45" w14:textId="77777777" w:rsidR="00695E85" w:rsidRPr="00AD7841" w:rsidRDefault="00695E85" w:rsidP="00695E85">
          <w:pPr>
            <w:rPr>
              <w:sz w:val="32"/>
              <w:lang w:val="de-DE"/>
            </w:rPr>
          </w:pPr>
          <w:r w:rsidRPr="00AD7841">
            <w:rPr>
              <w:b/>
              <w:sz w:val="32"/>
              <w:lang w:val="de-DE"/>
            </w:rPr>
            <w:t>Modul:</w:t>
          </w:r>
          <w:r w:rsidRPr="00AD7841">
            <w:rPr>
              <w:sz w:val="32"/>
              <w:lang w:val="de-DE"/>
            </w:rPr>
            <w:t xml:space="preserve"> 245b604a</w:t>
          </w:r>
        </w:p>
        <w:p w14:paraId="7951252F" w14:textId="77777777" w:rsidR="00695E85" w:rsidRPr="00AD7841" w:rsidRDefault="00695E85" w:rsidP="00695E85">
          <w:pPr>
            <w:rPr>
              <w:b/>
              <w:sz w:val="32"/>
              <w:lang w:val="de-DE"/>
            </w:rPr>
          </w:pPr>
        </w:p>
        <w:p w14:paraId="390C61FB" w14:textId="4B2C211D" w:rsidR="00695E85" w:rsidRDefault="00AD3535" w:rsidP="00695E85">
          <w:pPr>
            <w:rPr>
              <w:sz w:val="32"/>
              <w:lang w:val="de-DE"/>
            </w:rPr>
          </w:pPr>
          <w:r w:rsidRPr="00AD3535">
            <w:rPr>
              <w:b/>
              <w:bCs/>
              <w:sz w:val="32"/>
              <w:lang w:val="de-DE"/>
            </w:rPr>
            <w:t>Studentin:</w:t>
          </w:r>
          <w:r>
            <w:rPr>
              <w:sz w:val="32"/>
              <w:lang w:val="de-DE"/>
            </w:rPr>
            <w:t xml:space="preserve"> </w:t>
          </w:r>
          <w:r w:rsidR="00695E85" w:rsidRPr="00AD7841">
            <w:rPr>
              <w:sz w:val="32"/>
              <w:lang w:val="de-DE"/>
            </w:rPr>
            <w:t>Olivia Frigo-Charles</w:t>
          </w:r>
          <w:r>
            <w:rPr>
              <w:sz w:val="32"/>
              <w:lang w:val="de-DE"/>
            </w:rPr>
            <w:t xml:space="preserve">, </w:t>
          </w:r>
          <w:r w:rsidR="00695E85" w:rsidRPr="00AD7841">
            <w:rPr>
              <w:sz w:val="32"/>
              <w:lang w:val="de-DE"/>
            </w:rPr>
            <w:t>16-712-242</w:t>
          </w:r>
          <w:r w:rsidR="00695E85" w:rsidRPr="00AD7841">
            <w:rPr>
              <w:sz w:val="32"/>
              <w:lang w:val="de-DE"/>
            </w:rPr>
            <w:br/>
            <w:t>MA, Empirische Kulturwissenschaft/</w:t>
          </w:r>
          <w:r w:rsidR="00695E85">
            <w:rPr>
              <w:sz w:val="32"/>
              <w:lang w:val="de-DE"/>
            </w:rPr>
            <w:t xml:space="preserve">Minor </w:t>
          </w:r>
          <w:r w:rsidR="00695E85" w:rsidRPr="00AD7841">
            <w:rPr>
              <w:sz w:val="32"/>
              <w:lang w:val="de-DE"/>
            </w:rPr>
            <w:t>Sozialwissenschaft</w:t>
          </w:r>
        </w:p>
        <w:p w14:paraId="28435AE1" w14:textId="2B17A5F0" w:rsidR="00695E85" w:rsidRDefault="00695E85"/>
        <w:p w14:paraId="2F5EA70E" w14:textId="01E4351C" w:rsidR="002C1A72" w:rsidRPr="00695E85" w:rsidRDefault="00695E85" w:rsidP="00695E85">
          <w:pPr>
            <w:rPr>
              <w:sz w:val="32"/>
              <w:lang w:val="de-DE"/>
            </w:rPr>
          </w:pPr>
          <w:r>
            <w:rPr>
              <w:sz w:val="32"/>
              <w:lang w:val="de-DE"/>
            </w:rPr>
            <w:br w:type="page"/>
          </w:r>
        </w:p>
      </w:sdtContent>
    </w:sdt>
    <w:p w14:paraId="5D3B9A07" w14:textId="67592B01" w:rsidR="004C2608" w:rsidRPr="00AD7841" w:rsidRDefault="002C1A72" w:rsidP="005A2977">
      <w:pPr>
        <w:spacing w:line="360" w:lineRule="auto"/>
        <w:jc w:val="both"/>
        <w:rPr>
          <w:b/>
          <w:sz w:val="24"/>
          <w:lang w:val="de-DE"/>
        </w:rPr>
      </w:pPr>
      <w:r w:rsidRPr="00AD7841">
        <w:rPr>
          <w:b/>
          <w:sz w:val="24"/>
          <w:lang w:val="de-DE"/>
        </w:rPr>
        <w:lastRenderedPageBreak/>
        <w:t xml:space="preserve">Lerntagebuch </w:t>
      </w:r>
      <w:r w:rsidR="001A4F2F" w:rsidRPr="00AD7841">
        <w:rPr>
          <w:b/>
          <w:sz w:val="24"/>
          <w:lang w:val="de-DE"/>
        </w:rPr>
        <w:t xml:space="preserve">zur </w:t>
      </w:r>
      <w:r w:rsidRPr="00AD7841">
        <w:rPr>
          <w:b/>
          <w:sz w:val="24"/>
          <w:lang w:val="de-DE"/>
        </w:rPr>
        <w:t>Ringvorlesung</w:t>
      </w:r>
      <w:r w:rsidR="0042098D" w:rsidRPr="00AD7841">
        <w:rPr>
          <w:b/>
          <w:sz w:val="24"/>
          <w:lang w:val="de-DE"/>
        </w:rPr>
        <w:t xml:space="preserve"> mit dem</w:t>
      </w:r>
      <w:r w:rsidR="001A4F2F" w:rsidRPr="00AD7841">
        <w:rPr>
          <w:b/>
          <w:sz w:val="24"/>
          <w:lang w:val="de-DE"/>
        </w:rPr>
        <w:t xml:space="preserve"> Themenschwerpunkt «Männlichkeitsbilder»</w:t>
      </w:r>
    </w:p>
    <w:p w14:paraId="5290E57E" w14:textId="53DB128A" w:rsidR="002C1A72" w:rsidRPr="00AD7841" w:rsidRDefault="002C1A72" w:rsidP="005A2977">
      <w:pPr>
        <w:spacing w:line="360" w:lineRule="auto"/>
        <w:jc w:val="both"/>
        <w:rPr>
          <w:lang w:val="de-DE"/>
        </w:rPr>
      </w:pPr>
    </w:p>
    <w:p w14:paraId="16632D79" w14:textId="0909EF24" w:rsidR="0090249D" w:rsidRPr="00AD7841" w:rsidRDefault="0090249D" w:rsidP="005A2977">
      <w:pPr>
        <w:spacing w:line="360" w:lineRule="auto"/>
        <w:jc w:val="both"/>
        <w:rPr>
          <w:lang w:val="de-DE"/>
        </w:rPr>
      </w:pPr>
      <w:r w:rsidRPr="00AD7841">
        <w:rPr>
          <w:lang w:val="de-DE"/>
        </w:rPr>
        <w:t xml:space="preserve">Mir ist </w:t>
      </w:r>
      <w:r w:rsidR="001D5337" w:rsidRPr="00AD7841">
        <w:rPr>
          <w:lang w:val="de-DE"/>
        </w:rPr>
        <w:t>im Verlauf der Ringvorlesung</w:t>
      </w:r>
      <w:r w:rsidRPr="00AD7841">
        <w:rPr>
          <w:lang w:val="de-DE"/>
        </w:rPr>
        <w:t xml:space="preserve"> aufgefallen, dass ein</w:t>
      </w:r>
      <w:r w:rsidR="002114C4" w:rsidRPr="00AD7841">
        <w:rPr>
          <w:lang w:val="de-DE"/>
        </w:rPr>
        <w:t xml:space="preserve">e vorwiegend feministische Perspektive </w:t>
      </w:r>
      <w:r w:rsidR="001D5337" w:rsidRPr="00AD7841">
        <w:rPr>
          <w:lang w:val="de-DE"/>
        </w:rPr>
        <w:t>eingenommen wurde</w:t>
      </w:r>
      <w:r w:rsidR="0020770F" w:rsidRPr="00AD7841">
        <w:rPr>
          <w:lang w:val="de-DE"/>
        </w:rPr>
        <w:t>, in welcher</w:t>
      </w:r>
      <w:r w:rsidR="002114C4" w:rsidRPr="00AD7841">
        <w:rPr>
          <w:lang w:val="de-DE"/>
        </w:rPr>
        <w:t xml:space="preserve"> </w:t>
      </w:r>
      <w:r w:rsidR="0020770F" w:rsidRPr="00AD7841">
        <w:rPr>
          <w:lang w:val="de-DE"/>
        </w:rPr>
        <w:t xml:space="preserve">das </w:t>
      </w:r>
      <w:r w:rsidR="000B70B3">
        <w:rPr>
          <w:lang w:val="de-DE"/>
        </w:rPr>
        <w:t>Frauenbild</w:t>
      </w:r>
      <w:r w:rsidR="0020770F" w:rsidRPr="00AD7841">
        <w:rPr>
          <w:lang w:val="de-DE"/>
        </w:rPr>
        <w:t xml:space="preserve"> und die Stellung</w:t>
      </w:r>
      <w:r w:rsidR="002114C4" w:rsidRPr="00AD7841">
        <w:rPr>
          <w:lang w:val="de-DE"/>
        </w:rPr>
        <w:t xml:space="preserve"> </w:t>
      </w:r>
      <w:r w:rsidR="0020770F" w:rsidRPr="00AD7841">
        <w:rPr>
          <w:lang w:val="de-DE"/>
        </w:rPr>
        <w:t xml:space="preserve">der Frau </w:t>
      </w:r>
      <w:r w:rsidR="002114C4" w:rsidRPr="00AD7841">
        <w:rPr>
          <w:lang w:val="de-DE"/>
        </w:rPr>
        <w:t xml:space="preserve">in der Gesellschaft </w:t>
      </w:r>
      <w:r w:rsidR="001D5337" w:rsidRPr="00AD7841">
        <w:rPr>
          <w:lang w:val="de-DE"/>
        </w:rPr>
        <w:t>im Fokus stand</w:t>
      </w:r>
      <w:r w:rsidR="002114C4" w:rsidRPr="00AD7841">
        <w:rPr>
          <w:lang w:val="de-DE"/>
        </w:rPr>
        <w:t xml:space="preserve">. </w:t>
      </w:r>
      <w:r w:rsidR="00813CE7">
        <w:rPr>
          <w:lang w:val="de-DE"/>
        </w:rPr>
        <w:t>Da ich mich im Bachelor im Rahmen eines Selbstlernmoduls mit der Thematik ‚Suizid und Männlichkeit‘ befasst habe und nun meine Masterarbeit zum Thema ‚Männlichkeit in der Schweizer Privatwirtschaft‘ schreibe</w:t>
      </w:r>
      <w:r w:rsidR="008F3C32">
        <w:rPr>
          <w:lang w:val="de-DE"/>
        </w:rPr>
        <w:t>n möchte</w:t>
      </w:r>
      <w:r w:rsidR="00813CE7">
        <w:rPr>
          <w:lang w:val="de-DE"/>
        </w:rPr>
        <w:t xml:space="preserve">, </w:t>
      </w:r>
      <w:r w:rsidR="002114C4" w:rsidRPr="00AD7841">
        <w:rPr>
          <w:lang w:val="de-DE"/>
        </w:rPr>
        <w:t xml:space="preserve">interessiert </w:t>
      </w:r>
      <w:r w:rsidR="00813CE7">
        <w:rPr>
          <w:lang w:val="de-DE"/>
        </w:rPr>
        <w:t xml:space="preserve">mich </w:t>
      </w:r>
      <w:r w:rsidR="002114C4" w:rsidRPr="00AD7841">
        <w:rPr>
          <w:lang w:val="de-DE"/>
        </w:rPr>
        <w:t xml:space="preserve">in diesem Zusammenhang, was für ein Männerbild in den </w:t>
      </w:r>
      <w:r w:rsidR="001326DC" w:rsidRPr="00AD7841">
        <w:rPr>
          <w:lang w:val="de-DE"/>
        </w:rPr>
        <w:t xml:space="preserve">jeweiligen </w:t>
      </w:r>
      <w:r w:rsidR="002114C4" w:rsidRPr="00AD7841">
        <w:rPr>
          <w:lang w:val="de-DE"/>
        </w:rPr>
        <w:t>Vorlesungsinhalten vermittelt w</w:t>
      </w:r>
      <w:r w:rsidR="00813CE7">
        <w:rPr>
          <w:lang w:val="de-DE"/>
        </w:rPr>
        <w:t>ird</w:t>
      </w:r>
      <w:r w:rsidR="002114C4" w:rsidRPr="00AD7841">
        <w:rPr>
          <w:lang w:val="de-DE"/>
        </w:rPr>
        <w:t xml:space="preserve">. Nachfolgend untersuche ich die </w:t>
      </w:r>
      <w:r w:rsidR="00E352A9">
        <w:rPr>
          <w:lang w:val="de-DE"/>
        </w:rPr>
        <w:t>fünf</w:t>
      </w:r>
      <w:r w:rsidR="002114C4" w:rsidRPr="00AD7841">
        <w:rPr>
          <w:lang w:val="de-DE"/>
        </w:rPr>
        <w:t xml:space="preserve"> Teile der Ringvorlesung auf </w:t>
      </w:r>
      <w:r w:rsidR="0002140C">
        <w:rPr>
          <w:lang w:val="de-DE"/>
        </w:rPr>
        <w:t>ihr Verständnis von</w:t>
      </w:r>
      <w:r w:rsidR="002114C4" w:rsidRPr="00AD7841">
        <w:rPr>
          <w:lang w:val="de-DE"/>
        </w:rPr>
        <w:t xml:space="preserve"> Männlichkeit.</w:t>
      </w:r>
      <w:r w:rsidR="000B70B3">
        <w:rPr>
          <w:lang w:val="de-DE"/>
        </w:rPr>
        <w:t xml:space="preserve"> </w:t>
      </w:r>
    </w:p>
    <w:p w14:paraId="497597E4" w14:textId="77777777" w:rsidR="002114C4" w:rsidRPr="00AD7841" w:rsidRDefault="002114C4" w:rsidP="005A2977">
      <w:pPr>
        <w:spacing w:line="360" w:lineRule="auto"/>
        <w:jc w:val="both"/>
        <w:rPr>
          <w:lang w:val="de-DE"/>
        </w:rPr>
      </w:pPr>
    </w:p>
    <w:p w14:paraId="4C71A39A" w14:textId="0ACFD8B3" w:rsidR="002114C4" w:rsidRPr="00AD7841" w:rsidRDefault="001326DC" w:rsidP="005A2977">
      <w:pPr>
        <w:pStyle w:val="Listenabsatz"/>
        <w:numPr>
          <w:ilvl w:val="0"/>
          <w:numId w:val="7"/>
        </w:numPr>
        <w:spacing w:line="360" w:lineRule="auto"/>
        <w:jc w:val="both"/>
        <w:rPr>
          <w:b/>
          <w:lang w:val="de-DE"/>
        </w:rPr>
      </w:pPr>
      <w:r w:rsidRPr="00AD7841">
        <w:rPr>
          <w:b/>
          <w:lang w:val="de-DE"/>
        </w:rPr>
        <w:t xml:space="preserve">Vorlesung: </w:t>
      </w:r>
      <w:r w:rsidR="002114C4" w:rsidRPr="00AD7841">
        <w:rPr>
          <w:b/>
          <w:lang w:val="de-DE"/>
        </w:rPr>
        <w:t xml:space="preserve">Filmwissenschaften </w:t>
      </w:r>
      <w:r w:rsidR="00B50EC8" w:rsidRPr="00AD7841">
        <w:rPr>
          <w:b/>
          <w:lang w:val="de-DE"/>
        </w:rPr>
        <w:t>–</w:t>
      </w:r>
      <w:r w:rsidR="002114C4" w:rsidRPr="00AD7841">
        <w:rPr>
          <w:b/>
          <w:lang w:val="de-DE"/>
        </w:rPr>
        <w:t xml:space="preserve"> </w:t>
      </w:r>
      <w:r w:rsidR="00B50EC8" w:rsidRPr="00AD7841">
        <w:rPr>
          <w:b/>
          <w:lang w:val="de-DE"/>
        </w:rPr>
        <w:t xml:space="preserve">Prof. </w:t>
      </w:r>
      <w:r w:rsidR="002114C4" w:rsidRPr="00AD7841">
        <w:rPr>
          <w:b/>
          <w:lang w:val="de-DE"/>
        </w:rPr>
        <w:t>Dr. Fabienne Liptay</w:t>
      </w:r>
    </w:p>
    <w:p w14:paraId="18C8F721" w14:textId="5A5F7208" w:rsidR="00554C1F" w:rsidRPr="00AD7841" w:rsidRDefault="00462E55" w:rsidP="00554C1F">
      <w:pPr>
        <w:spacing w:line="360" w:lineRule="auto"/>
        <w:jc w:val="both"/>
        <w:rPr>
          <w:bCs/>
          <w:lang w:val="de-DE"/>
        </w:rPr>
      </w:pPr>
      <w:r>
        <w:rPr>
          <w:lang w:val="de-DE"/>
        </w:rPr>
        <w:t xml:space="preserve">Um die </w:t>
      </w:r>
      <w:r w:rsidR="00690C78">
        <w:rPr>
          <w:lang w:val="de-DE"/>
        </w:rPr>
        <w:t>R</w:t>
      </w:r>
      <w:r>
        <w:rPr>
          <w:lang w:val="de-DE"/>
        </w:rPr>
        <w:t>ollenaufteilung</w:t>
      </w:r>
      <w:r w:rsidR="00690C78">
        <w:rPr>
          <w:lang w:val="de-DE"/>
        </w:rPr>
        <w:t xml:space="preserve"> von Mann und Frau</w:t>
      </w:r>
      <w:r>
        <w:rPr>
          <w:lang w:val="de-DE"/>
        </w:rPr>
        <w:t xml:space="preserve"> in </w:t>
      </w:r>
      <w:r w:rsidR="00690C78">
        <w:rPr>
          <w:lang w:val="de-DE"/>
        </w:rPr>
        <w:t xml:space="preserve">traditionellen </w:t>
      </w:r>
      <w:r>
        <w:rPr>
          <w:lang w:val="de-DE"/>
        </w:rPr>
        <w:t>narrativen Filmen aufzuzeigen, stellte Prof</w:t>
      </w:r>
      <w:r w:rsidR="000D1552">
        <w:rPr>
          <w:lang w:val="de-DE"/>
        </w:rPr>
        <w:t>essorin</w:t>
      </w:r>
      <w:r>
        <w:rPr>
          <w:lang w:val="de-DE"/>
        </w:rPr>
        <w:t xml:space="preserve"> Dr. Fabienne Liptay eine Theorie der</w:t>
      </w:r>
      <w:r w:rsidRPr="00462E55">
        <w:rPr>
          <w:lang w:val="de-DE"/>
        </w:rPr>
        <w:t xml:space="preserve"> britische</w:t>
      </w:r>
      <w:r>
        <w:rPr>
          <w:lang w:val="de-DE"/>
        </w:rPr>
        <w:t>n</w:t>
      </w:r>
      <w:r w:rsidRPr="00462E55">
        <w:rPr>
          <w:lang w:val="de-DE"/>
        </w:rPr>
        <w:t xml:space="preserve"> Filmtheoretikerin</w:t>
      </w:r>
      <w:r>
        <w:rPr>
          <w:lang w:val="de-DE"/>
        </w:rPr>
        <w:t xml:space="preserve"> Laura</w:t>
      </w:r>
      <w:r w:rsidR="008440E0" w:rsidRPr="00AD7841">
        <w:rPr>
          <w:lang w:val="de-DE"/>
        </w:rPr>
        <w:t xml:space="preserve"> Mulvey</w:t>
      </w:r>
      <w:r>
        <w:rPr>
          <w:lang w:val="de-DE"/>
        </w:rPr>
        <w:t xml:space="preserve"> vor. Nach Mulvey</w:t>
      </w:r>
      <w:r w:rsidR="008440E0" w:rsidRPr="00AD7841">
        <w:rPr>
          <w:lang w:val="de-DE"/>
        </w:rPr>
        <w:t xml:space="preserve"> (1975) n</w:t>
      </w:r>
      <w:r w:rsidR="00690C78">
        <w:rPr>
          <w:lang w:val="de-DE"/>
        </w:rPr>
        <w:t>ehme</w:t>
      </w:r>
      <w:r w:rsidR="008440E0" w:rsidRPr="00AD7841">
        <w:rPr>
          <w:lang w:val="de-DE"/>
        </w:rPr>
        <w:t xml:space="preserve"> die Frau </w:t>
      </w:r>
      <w:r>
        <w:rPr>
          <w:lang w:val="de-DE"/>
        </w:rPr>
        <w:t xml:space="preserve">stets </w:t>
      </w:r>
      <w:r w:rsidR="008440E0" w:rsidRPr="00AD7841">
        <w:rPr>
          <w:lang w:val="de-DE"/>
        </w:rPr>
        <w:t>eine passive Rolle ein</w:t>
      </w:r>
      <w:r w:rsidR="00690C78">
        <w:rPr>
          <w:lang w:val="de-DE"/>
        </w:rPr>
        <w:t>, denn s</w:t>
      </w:r>
      <w:r w:rsidR="008440E0" w:rsidRPr="00AD7841">
        <w:rPr>
          <w:lang w:val="de-DE"/>
        </w:rPr>
        <w:t>ie dien</w:t>
      </w:r>
      <w:r w:rsidR="00690C78">
        <w:rPr>
          <w:lang w:val="de-DE"/>
        </w:rPr>
        <w:t>e</w:t>
      </w:r>
      <w:r w:rsidR="008440E0" w:rsidRPr="00AD7841">
        <w:rPr>
          <w:lang w:val="de-DE"/>
        </w:rPr>
        <w:t xml:space="preserve"> als Material für den Blick des Mannes, de</w:t>
      </w:r>
      <w:r w:rsidR="00467033" w:rsidRPr="00AD7841">
        <w:rPr>
          <w:lang w:val="de-DE"/>
        </w:rPr>
        <w:t>m</w:t>
      </w:r>
      <w:r w:rsidR="00C54DFB" w:rsidRPr="00AD7841">
        <w:rPr>
          <w:lang w:val="de-DE"/>
        </w:rPr>
        <w:t xml:space="preserve"> sogenannten</w:t>
      </w:r>
      <w:r w:rsidR="008440E0" w:rsidRPr="00AD7841">
        <w:rPr>
          <w:lang w:val="de-DE"/>
        </w:rPr>
        <w:t xml:space="preserve"> </w:t>
      </w:r>
      <w:r w:rsidR="00AD7841">
        <w:rPr>
          <w:lang w:val="de-DE"/>
        </w:rPr>
        <w:t>‚</w:t>
      </w:r>
      <w:r w:rsidR="008440E0" w:rsidRPr="00AD7841">
        <w:rPr>
          <w:lang w:val="de-DE"/>
        </w:rPr>
        <w:t>male gaze</w:t>
      </w:r>
      <w:r w:rsidR="00AD7841">
        <w:rPr>
          <w:lang w:val="de-DE"/>
        </w:rPr>
        <w:t>‘</w:t>
      </w:r>
      <w:r w:rsidR="008440E0" w:rsidRPr="00AD7841">
        <w:rPr>
          <w:lang w:val="de-DE"/>
        </w:rPr>
        <w:t xml:space="preserve">. Die Rolle des Mannes </w:t>
      </w:r>
      <w:r w:rsidR="000E2127" w:rsidRPr="00AD7841">
        <w:rPr>
          <w:lang w:val="de-DE"/>
        </w:rPr>
        <w:t>sei</w:t>
      </w:r>
      <w:r w:rsidR="008440E0" w:rsidRPr="00AD7841">
        <w:rPr>
          <w:lang w:val="de-DE"/>
        </w:rPr>
        <w:t xml:space="preserve"> somit eine </w:t>
      </w:r>
      <w:r w:rsidR="00467033" w:rsidRPr="00AD7841">
        <w:rPr>
          <w:lang w:val="de-DE"/>
        </w:rPr>
        <w:t>a</w:t>
      </w:r>
      <w:r w:rsidR="008440E0" w:rsidRPr="00AD7841">
        <w:rPr>
          <w:lang w:val="de-DE"/>
        </w:rPr>
        <w:t>ktive</w:t>
      </w:r>
      <w:r w:rsidR="005A2977" w:rsidRPr="00AD7841">
        <w:rPr>
          <w:lang w:val="de-DE"/>
        </w:rPr>
        <w:t xml:space="preserve"> </w:t>
      </w:r>
      <w:r w:rsidR="008440E0" w:rsidRPr="00AD7841">
        <w:rPr>
          <w:lang w:val="de-DE"/>
        </w:rPr>
        <w:t xml:space="preserve">und sein Blick </w:t>
      </w:r>
      <w:r w:rsidR="001A4F2F" w:rsidRPr="00AD7841">
        <w:rPr>
          <w:lang w:val="de-DE"/>
        </w:rPr>
        <w:t xml:space="preserve">sei </w:t>
      </w:r>
      <w:r w:rsidR="008440E0" w:rsidRPr="00AD7841">
        <w:rPr>
          <w:lang w:val="de-DE"/>
        </w:rPr>
        <w:t xml:space="preserve">geprägt von einem skopophilischem Instinkt (die Lust eine Person als ein erotisches Objekt anzuschauen) (vgl. </w:t>
      </w:r>
      <w:r w:rsidR="00B228DA" w:rsidRPr="00AD7841">
        <w:rPr>
          <w:lang w:val="de-DE"/>
        </w:rPr>
        <w:t xml:space="preserve">ebd., </w:t>
      </w:r>
      <w:r w:rsidR="008440E0" w:rsidRPr="00AD7841">
        <w:rPr>
          <w:lang w:val="de-DE"/>
        </w:rPr>
        <w:t xml:space="preserve">S. 17). </w:t>
      </w:r>
      <w:r w:rsidR="00554C1F" w:rsidRPr="00AD7841">
        <w:rPr>
          <w:lang w:val="de-DE"/>
        </w:rPr>
        <w:t xml:space="preserve">Es </w:t>
      </w:r>
      <w:r w:rsidR="0020770F" w:rsidRPr="00AD7841">
        <w:rPr>
          <w:lang w:val="de-DE"/>
        </w:rPr>
        <w:t>seien</w:t>
      </w:r>
      <w:r w:rsidR="00554C1F" w:rsidRPr="00AD7841">
        <w:rPr>
          <w:lang w:val="de-DE"/>
        </w:rPr>
        <w:t xml:space="preserve"> die Männer, die die Handlung des Filmes aktiv voraustreiben</w:t>
      </w:r>
      <w:r w:rsidR="00690C78">
        <w:rPr>
          <w:lang w:val="de-DE"/>
        </w:rPr>
        <w:t>, wodurch</w:t>
      </w:r>
      <w:r w:rsidR="00B50EC8" w:rsidRPr="00AD7841">
        <w:rPr>
          <w:lang w:val="de-DE"/>
        </w:rPr>
        <w:t xml:space="preserve"> </w:t>
      </w:r>
      <w:r w:rsidR="00690C78">
        <w:rPr>
          <w:lang w:val="de-DE"/>
        </w:rPr>
        <w:t xml:space="preserve">der </w:t>
      </w:r>
      <w:r w:rsidRPr="00AD7841">
        <w:rPr>
          <w:lang w:val="de-DE"/>
        </w:rPr>
        <w:t>Blick der Zuschauer*innen</w:t>
      </w:r>
      <w:r w:rsidR="00690C78">
        <w:rPr>
          <w:lang w:val="de-DE"/>
        </w:rPr>
        <w:t xml:space="preserve"> durch ihn gelenkt wird </w:t>
      </w:r>
      <w:r w:rsidR="00B50EC8" w:rsidRPr="00AD7841">
        <w:rPr>
          <w:lang w:val="de-DE"/>
        </w:rPr>
        <w:t xml:space="preserve">(vgl. </w:t>
      </w:r>
      <w:r w:rsidR="00B228DA" w:rsidRPr="00AD7841">
        <w:rPr>
          <w:lang w:val="de-DE"/>
        </w:rPr>
        <w:t>ebd.,</w:t>
      </w:r>
      <w:r w:rsidR="00B50EC8" w:rsidRPr="00AD7841">
        <w:rPr>
          <w:lang w:val="de-DE"/>
        </w:rPr>
        <w:t xml:space="preserve"> S. 12)</w:t>
      </w:r>
      <w:r w:rsidR="00554C1F" w:rsidRPr="00AD7841">
        <w:rPr>
          <w:lang w:val="de-DE"/>
        </w:rPr>
        <w:t>.</w:t>
      </w:r>
      <w:r w:rsidR="00B50EC8" w:rsidRPr="00AD7841">
        <w:rPr>
          <w:lang w:val="de-DE"/>
        </w:rPr>
        <w:t xml:space="preserve"> Die Frau dient lediglich als </w:t>
      </w:r>
      <w:r w:rsidR="00AD7841">
        <w:rPr>
          <w:lang w:val="de-DE"/>
        </w:rPr>
        <w:t>„</w:t>
      </w:r>
      <w:r w:rsidR="00B50EC8" w:rsidRPr="00AD7841">
        <w:rPr>
          <w:lang w:val="de-DE"/>
        </w:rPr>
        <w:t>bearer of meaning</w:t>
      </w:r>
      <w:r w:rsidR="00AD7841">
        <w:rPr>
          <w:lang w:val="de-DE"/>
        </w:rPr>
        <w:t>“</w:t>
      </w:r>
      <w:r w:rsidR="00B50EC8" w:rsidRPr="00AD7841">
        <w:rPr>
          <w:lang w:val="de-DE"/>
        </w:rPr>
        <w:t xml:space="preserve"> (ebd.</w:t>
      </w:r>
      <w:r w:rsidR="00B228DA" w:rsidRPr="00AD7841">
        <w:rPr>
          <w:lang w:val="de-DE"/>
        </w:rPr>
        <w:t>,</w:t>
      </w:r>
      <w:r w:rsidR="00B50EC8" w:rsidRPr="00AD7841">
        <w:rPr>
          <w:lang w:val="de-DE"/>
        </w:rPr>
        <w:t xml:space="preserve"> S. 7).</w:t>
      </w:r>
      <w:r w:rsidR="00FD78FE" w:rsidRPr="00AD7841">
        <w:rPr>
          <w:lang w:val="de-DE"/>
        </w:rPr>
        <w:t xml:space="preserve"> Sie ist Subjekt des Mannes und indirekt können so auch die Zuschauer*innen</w:t>
      </w:r>
      <w:r w:rsidR="00C12D10">
        <w:rPr>
          <w:lang w:val="de-DE"/>
        </w:rPr>
        <w:t xml:space="preserve"> des Films</w:t>
      </w:r>
      <w:r w:rsidR="00FD78FE" w:rsidRPr="00AD7841">
        <w:rPr>
          <w:lang w:val="de-DE"/>
        </w:rPr>
        <w:t xml:space="preserve"> sie besitzen (vgl. </w:t>
      </w:r>
      <w:r w:rsidR="00B228DA" w:rsidRPr="00AD7841">
        <w:rPr>
          <w:lang w:val="de-DE"/>
        </w:rPr>
        <w:t>ebd.,</w:t>
      </w:r>
      <w:r w:rsidR="00FD78FE" w:rsidRPr="00AD7841">
        <w:rPr>
          <w:lang w:val="de-DE"/>
        </w:rPr>
        <w:t xml:space="preserve"> S. 13</w:t>
      </w:r>
      <w:r w:rsidR="000E2127" w:rsidRPr="00AD7841">
        <w:rPr>
          <w:lang w:val="de-DE"/>
        </w:rPr>
        <w:t>).</w:t>
      </w:r>
    </w:p>
    <w:p w14:paraId="6CB2F270" w14:textId="0CC583A5" w:rsidR="00B50EC8" w:rsidRPr="00AD7841" w:rsidRDefault="00B50EC8" w:rsidP="00B50EC8">
      <w:pPr>
        <w:spacing w:line="360" w:lineRule="auto"/>
        <w:jc w:val="both"/>
        <w:rPr>
          <w:bCs/>
          <w:lang w:val="de-DE"/>
        </w:rPr>
      </w:pPr>
      <w:r w:rsidRPr="00AD7841">
        <w:rPr>
          <w:bCs/>
          <w:lang w:val="de-DE"/>
        </w:rPr>
        <w:t xml:space="preserve">Mittels des Films </w:t>
      </w:r>
      <w:r w:rsidRPr="00AD7841">
        <w:rPr>
          <w:bCs/>
          <w:i/>
          <w:iCs/>
          <w:lang w:val="de-DE"/>
        </w:rPr>
        <w:t>Peeping Tom</w:t>
      </w:r>
      <w:r w:rsidRPr="00AD7841">
        <w:rPr>
          <w:bCs/>
          <w:lang w:val="de-DE"/>
        </w:rPr>
        <w:t xml:space="preserve"> (1960) von Michael Powell zeigte Frau Prof. Dr. </w:t>
      </w:r>
      <w:r w:rsidR="00C12D10">
        <w:rPr>
          <w:bCs/>
          <w:lang w:val="de-DE"/>
        </w:rPr>
        <w:t xml:space="preserve">Fabienne </w:t>
      </w:r>
      <w:r w:rsidRPr="00AD7841">
        <w:rPr>
          <w:bCs/>
          <w:lang w:val="de-DE"/>
        </w:rPr>
        <w:t xml:space="preserve">Liptay die Rollenaufteilung in aktiv männlichen Blick und passive weibliche </w:t>
      </w:r>
      <w:r w:rsidR="00AD7841">
        <w:rPr>
          <w:bCs/>
          <w:lang w:val="de-DE"/>
        </w:rPr>
        <w:t>‚</w:t>
      </w:r>
      <w:r w:rsidRPr="00AD7841">
        <w:rPr>
          <w:bCs/>
          <w:lang w:val="de-DE"/>
        </w:rPr>
        <w:t>bearer of the gaze</w:t>
      </w:r>
      <w:r w:rsidR="00AD7841">
        <w:rPr>
          <w:bCs/>
          <w:lang w:val="de-DE"/>
        </w:rPr>
        <w:t>‘</w:t>
      </w:r>
      <w:r w:rsidRPr="00AD7841">
        <w:rPr>
          <w:bCs/>
          <w:lang w:val="de-DE"/>
        </w:rPr>
        <w:t xml:space="preserve"> auf</w:t>
      </w:r>
      <w:r w:rsidR="00467033" w:rsidRPr="00AD7841">
        <w:rPr>
          <w:bCs/>
          <w:lang w:val="de-DE"/>
        </w:rPr>
        <w:t xml:space="preserve"> (Liptay 2020, Folien 24 ff)</w:t>
      </w:r>
      <w:r w:rsidRPr="00AD7841">
        <w:rPr>
          <w:bCs/>
          <w:lang w:val="de-DE"/>
        </w:rPr>
        <w:t xml:space="preserve">. In </w:t>
      </w:r>
      <w:r w:rsidR="00C12D10">
        <w:rPr>
          <w:bCs/>
          <w:lang w:val="de-DE"/>
        </w:rPr>
        <w:t>dem</w:t>
      </w:r>
      <w:r w:rsidRPr="00AD7841">
        <w:rPr>
          <w:bCs/>
          <w:lang w:val="de-DE"/>
        </w:rPr>
        <w:t xml:space="preserve"> gezeigten Filmausschnitt findet ein </w:t>
      </w:r>
      <w:r w:rsidRPr="00AD7841">
        <w:rPr>
          <w:lang w:val="de-DE"/>
        </w:rPr>
        <w:t xml:space="preserve">Blickduell mit </w:t>
      </w:r>
      <w:r w:rsidR="000E2127" w:rsidRPr="00AD7841">
        <w:rPr>
          <w:lang w:val="de-DE"/>
        </w:rPr>
        <w:t xml:space="preserve">der </w:t>
      </w:r>
      <w:r w:rsidRPr="00AD7841">
        <w:rPr>
          <w:lang w:val="de-DE"/>
        </w:rPr>
        <w:t xml:space="preserve">Kamera statt. Die Frau unterliegt dabei dem Mann. Nur ihm wird ein Blick zugesprochen. Als die Frau durch die Kamera schauen möchte wird mit dem Satz </w:t>
      </w:r>
      <w:r w:rsidR="00AD7841">
        <w:rPr>
          <w:lang w:val="de-DE"/>
        </w:rPr>
        <w:t>‚</w:t>
      </w:r>
      <w:r w:rsidRPr="00AD7841">
        <w:rPr>
          <w:lang w:val="de-DE"/>
        </w:rPr>
        <w:t>I can’t see you</w:t>
      </w:r>
      <w:r w:rsidR="00AD7841">
        <w:rPr>
          <w:lang w:val="de-DE"/>
        </w:rPr>
        <w:t>‘</w:t>
      </w:r>
      <w:r w:rsidRPr="00AD7841">
        <w:rPr>
          <w:lang w:val="de-DE"/>
        </w:rPr>
        <w:t xml:space="preserve"> symbolisiert, dass sie über keinen Blick verfügt. Man sieht den Hauptdarsteller nie aus dem Blickwinkel der Frau. </w:t>
      </w:r>
    </w:p>
    <w:p w14:paraId="060D84BD" w14:textId="46792FE3" w:rsidR="002114C4" w:rsidRPr="00AD7841" w:rsidRDefault="00BF2D17" w:rsidP="005A2977">
      <w:pPr>
        <w:spacing w:line="360" w:lineRule="auto"/>
        <w:jc w:val="both"/>
        <w:rPr>
          <w:lang w:val="de-DE"/>
        </w:rPr>
      </w:pPr>
      <w:r w:rsidRPr="00AD7841">
        <w:rPr>
          <w:lang w:val="de-DE"/>
        </w:rPr>
        <w:t xml:space="preserve">Die Theorie Mulveys </w:t>
      </w:r>
      <w:r w:rsidR="001A4F2F" w:rsidRPr="00AD7841">
        <w:rPr>
          <w:lang w:val="de-DE"/>
        </w:rPr>
        <w:t>geht von einer</w:t>
      </w:r>
      <w:r w:rsidRPr="00AD7841">
        <w:rPr>
          <w:lang w:val="de-DE"/>
        </w:rPr>
        <w:t xml:space="preserve"> </w:t>
      </w:r>
      <w:r w:rsidR="00FD78FE" w:rsidRPr="00AD7841">
        <w:rPr>
          <w:lang w:val="de-DE"/>
        </w:rPr>
        <w:t>patriarchale</w:t>
      </w:r>
      <w:r w:rsidR="001A4F2F" w:rsidRPr="00AD7841">
        <w:rPr>
          <w:lang w:val="de-DE"/>
        </w:rPr>
        <w:t>n</w:t>
      </w:r>
      <w:r w:rsidR="00FD78FE" w:rsidRPr="00AD7841">
        <w:rPr>
          <w:lang w:val="de-DE"/>
        </w:rPr>
        <w:t xml:space="preserve"> </w:t>
      </w:r>
      <w:r w:rsidRPr="00AD7841">
        <w:rPr>
          <w:lang w:val="de-DE"/>
        </w:rPr>
        <w:t>Geschlechterordnung</w:t>
      </w:r>
      <w:r w:rsidR="001A4F2F" w:rsidRPr="00AD7841">
        <w:rPr>
          <w:lang w:val="de-DE"/>
        </w:rPr>
        <w:t xml:space="preserve"> aus</w:t>
      </w:r>
      <w:r w:rsidRPr="00AD7841">
        <w:rPr>
          <w:lang w:val="de-DE"/>
        </w:rPr>
        <w:t>, die von einer klaren Hierarchie geprägt is</w:t>
      </w:r>
      <w:r w:rsidR="00FD78FE" w:rsidRPr="00AD7841">
        <w:rPr>
          <w:lang w:val="de-DE"/>
        </w:rPr>
        <w:t xml:space="preserve">t. </w:t>
      </w:r>
      <w:r w:rsidRPr="00AD7841">
        <w:rPr>
          <w:lang w:val="de-DE"/>
        </w:rPr>
        <w:t xml:space="preserve"> </w:t>
      </w:r>
      <w:r w:rsidR="00F576CD" w:rsidRPr="00AD7841">
        <w:rPr>
          <w:lang w:val="de-DE"/>
        </w:rPr>
        <w:t>Es wird ein vorwiegend negatives Männerbild gezeichnet.</w:t>
      </w:r>
      <w:r w:rsidR="00FD78FE" w:rsidRPr="00AD7841">
        <w:rPr>
          <w:lang w:val="de-DE"/>
        </w:rPr>
        <w:t xml:space="preserve"> </w:t>
      </w:r>
      <w:r w:rsidR="00B228DA" w:rsidRPr="00AD7841">
        <w:rPr>
          <w:lang w:val="de-DE"/>
        </w:rPr>
        <w:t>Die männlichen Protagonisten</w:t>
      </w:r>
      <w:r w:rsidR="00F576CD" w:rsidRPr="00AD7841">
        <w:rPr>
          <w:lang w:val="de-DE"/>
        </w:rPr>
        <w:t xml:space="preserve"> scheinen</w:t>
      </w:r>
      <w:r w:rsidR="00FD78FE" w:rsidRPr="00AD7841">
        <w:rPr>
          <w:lang w:val="de-DE"/>
        </w:rPr>
        <w:t xml:space="preserve"> kein Interesse darin </w:t>
      </w:r>
      <w:r w:rsidR="00F576CD" w:rsidRPr="00AD7841">
        <w:rPr>
          <w:lang w:val="de-DE"/>
        </w:rPr>
        <w:t xml:space="preserve">zu </w:t>
      </w:r>
      <w:r w:rsidR="00FD78FE" w:rsidRPr="00AD7841">
        <w:rPr>
          <w:lang w:val="de-DE"/>
        </w:rPr>
        <w:t xml:space="preserve">haben, ihre Macht aufzugeben und </w:t>
      </w:r>
      <w:r w:rsidR="00F576CD" w:rsidRPr="00AD7841">
        <w:rPr>
          <w:lang w:val="de-DE"/>
        </w:rPr>
        <w:t xml:space="preserve">finden </w:t>
      </w:r>
      <w:r w:rsidR="00FD78FE" w:rsidRPr="00AD7841">
        <w:rPr>
          <w:lang w:val="de-DE"/>
        </w:rPr>
        <w:t xml:space="preserve">Freude darin, </w:t>
      </w:r>
      <w:r w:rsidR="00F576CD" w:rsidRPr="00AD7841">
        <w:rPr>
          <w:lang w:val="de-DE"/>
        </w:rPr>
        <w:t>ihre</w:t>
      </w:r>
      <w:r w:rsidR="00FD78FE" w:rsidRPr="00AD7841">
        <w:rPr>
          <w:lang w:val="de-DE"/>
        </w:rPr>
        <w:t xml:space="preserve"> Macht gegenüber Frauen auszuspielen. Dies reproduziert den Stereotyp einer männlichen Emotionslosigkeit und Kaltblütigkeit. </w:t>
      </w:r>
      <w:r w:rsidR="00E159F5">
        <w:rPr>
          <w:lang w:val="de-DE"/>
        </w:rPr>
        <w:t xml:space="preserve">Der durch den </w:t>
      </w:r>
      <w:r w:rsidR="00E159F5" w:rsidRPr="00AD7841">
        <w:rPr>
          <w:lang w:val="de-DE"/>
        </w:rPr>
        <w:t>skopophilische</w:t>
      </w:r>
      <w:r w:rsidR="00E159F5">
        <w:rPr>
          <w:lang w:val="de-DE"/>
        </w:rPr>
        <w:t>n</w:t>
      </w:r>
      <w:r w:rsidR="00E159F5" w:rsidRPr="00AD7841">
        <w:rPr>
          <w:lang w:val="de-DE"/>
        </w:rPr>
        <w:t xml:space="preserve"> Instinkt</w:t>
      </w:r>
      <w:r w:rsidR="00E159F5">
        <w:rPr>
          <w:lang w:val="de-DE"/>
        </w:rPr>
        <w:t xml:space="preserve"> geprägten ‚male gaze‘ impliziert, dass Männer Frauen nur als Sexobjekt betrachten.</w:t>
      </w:r>
      <w:r w:rsidR="00E159F5" w:rsidRPr="00AD7841">
        <w:rPr>
          <w:lang w:val="de-DE"/>
        </w:rPr>
        <w:t xml:space="preserve"> </w:t>
      </w:r>
      <w:r w:rsidR="00E159F5">
        <w:rPr>
          <w:lang w:val="de-DE"/>
        </w:rPr>
        <w:t>Der Mann</w:t>
      </w:r>
      <w:r w:rsidRPr="00AD7841">
        <w:rPr>
          <w:lang w:val="de-DE"/>
        </w:rPr>
        <w:t xml:space="preserve"> w</w:t>
      </w:r>
      <w:r w:rsidR="00E159F5">
        <w:rPr>
          <w:lang w:val="de-DE"/>
        </w:rPr>
        <w:t>ird bei Mulvey ausserdem</w:t>
      </w:r>
      <w:r w:rsidRPr="00AD7841">
        <w:rPr>
          <w:lang w:val="de-DE"/>
        </w:rPr>
        <w:t xml:space="preserve"> </w:t>
      </w:r>
      <w:r w:rsidRPr="00AD7841">
        <w:rPr>
          <w:lang w:val="de-DE"/>
        </w:rPr>
        <w:lastRenderedPageBreak/>
        <w:t xml:space="preserve">auf </w:t>
      </w:r>
      <w:r w:rsidR="00E159F5">
        <w:rPr>
          <w:lang w:val="de-DE"/>
        </w:rPr>
        <w:t>seine</w:t>
      </w:r>
      <w:r w:rsidRPr="00AD7841">
        <w:rPr>
          <w:lang w:val="de-DE"/>
        </w:rPr>
        <w:t xml:space="preserve"> untersten Triebe reduziert</w:t>
      </w:r>
      <w:r w:rsidR="00690C78">
        <w:rPr>
          <w:rStyle w:val="Funotenzeichen"/>
          <w:lang w:val="de-DE"/>
        </w:rPr>
        <w:footnoteReference w:id="1"/>
      </w:r>
      <w:r w:rsidRPr="00AD7841">
        <w:rPr>
          <w:lang w:val="de-DE"/>
        </w:rPr>
        <w:t xml:space="preserve">, was zusätzlich durch </w:t>
      </w:r>
      <w:r w:rsidR="00E159F5">
        <w:rPr>
          <w:lang w:val="de-DE"/>
        </w:rPr>
        <w:t>einen</w:t>
      </w:r>
      <w:r w:rsidRPr="00AD7841">
        <w:rPr>
          <w:lang w:val="de-DE"/>
        </w:rPr>
        <w:t xml:space="preserve"> Literaturvergleich mit Freud verstärkt wird</w:t>
      </w:r>
      <w:r w:rsidR="00194501">
        <w:rPr>
          <w:lang w:val="de-DE"/>
        </w:rPr>
        <w:t xml:space="preserve"> </w:t>
      </w:r>
      <w:r w:rsidR="00194501" w:rsidRPr="00AD7841">
        <w:rPr>
          <w:lang w:val="de-DE"/>
        </w:rPr>
        <w:t>(</w:t>
      </w:r>
      <w:r w:rsidR="00194501">
        <w:rPr>
          <w:lang w:val="de-DE"/>
        </w:rPr>
        <w:t xml:space="preserve">vgl. </w:t>
      </w:r>
      <w:r w:rsidR="00194501" w:rsidRPr="00AD7841">
        <w:rPr>
          <w:lang w:val="de-DE"/>
        </w:rPr>
        <w:t>Mulvey 1975, S. 13)</w:t>
      </w:r>
      <w:r w:rsidR="001923C2" w:rsidRPr="00AD7841">
        <w:rPr>
          <w:lang w:val="de-DE"/>
        </w:rPr>
        <w:t>.</w:t>
      </w:r>
      <w:r w:rsidR="00B228DA" w:rsidRPr="00AD7841">
        <w:rPr>
          <w:lang w:val="de-DE"/>
        </w:rPr>
        <w:t xml:space="preserve"> </w:t>
      </w:r>
    </w:p>
    <w:p w14:paraId="6E67D9AB" w14:textId="77777777" w:rsidR="0078446C" w:rsidRPr="00AD7841" w:rsidRDefault="0078446C" w:rsidP="005A2977">
      <w:pPr>
        <w:spacing w:line="360" w:lineRule="auto"/>
        <w:jc w:val="both"/>
        <w:rPr>
          <w:lang w:val="de-DE"/>
        </w:rPr>
      </w:pPr>
    </w:p>
    <w:p w14:paraId="703C93D1" w14:textId="1D5E8B3C" w:rsidR="006710CE" w:rsidRPr="00AD7841" w:rsidRDefault="001326DC" w:rsidP="006710CE">
      <w:pPr>
        <w:pStyle w:val="Listenabsatz"/>
        <w:numPr>
          <w:ilvl w:val="0"/>
          <w:numId w:val="7"/>
        </w:numPr>
        <w:spacing w:line="360" w:lineRule="auto"/>
        <w:jc w:val="both"/>
        <w:rPr>
          <w:b/>
          <w:lang w:val="de-DE"/>
        </w:rPr>
      </w:pPr>
      <w:r w:rsidRPr="00AD7841">
        <w:rPr>
          <w:b/>
          <w:lang w:val="de-DE"/>
        </w:rPr>
        <w:t xml:space="preserve">Vorlesung: </w:t>
      </w:r>
      <w:r w:rsidR="002114C4" w:rsidRPr="00AD7841">
        <w:rPr>
          <w:b/>
          <w:lang w:val="de-DE"/>
        </w:rPr>
        <w:t xml:space="preserve">Ethnologie </w:t>
      </w:r>
      <w:r w:rsidR="00F66B0D" w:rsidRPr="00AD7841">
        <w:rPr>
          <w:b/>
          <w:lang w:val="de-DE"/>
        </w:rPr>
        <w:t>–</w:t>
      </w:r>
      <w:r w:rsidR="002114C4" w:rsidRPr="00AD7841">
        <w:rPr>
          <w:b/>
          <w:lang w:val="de-DE"/>
        </w:rPr>
        <w:t xml:space="preserve"> Prof</w:t>
      </w:r>
      <w:r w:rsidR="00F66B0D" w:rsidRPr="00AD7841">
        <w:rPr>
          <w:b/>
          <w:lang w:val="de-DE"/>
        </w:rPr>
        <w:t>.</w:t>
      </w:r>
      <w:r w:rsidR="002114C4" w:rsidRPr="00AD7841">
        <w:rPr>
          <w:b/>
          <w:lang w:val="de-DE"/>
        </w:rPr>
        <w:t xml:space="preserve"> Dr. Annuska Derks</w:t>
      </w:r>
    </w:p>
    <w:p w14:paraId="679EBE98" w14:textId="62136211" w:rsidR="009D35F1" w:rsidRPr="00AD7841" w:rsidRDefault="006710CE" w:rsidP="00932D55">
      <w:pPr>
        <w:spacing w:line="360" w:lineRule="auto"/>
        <w:jc w:val="both"/>
        <w:rPr>
          <w:lang w:val="de-DE"/>
        </w:rPr>
      </w:pPr>
      <w:r w:rsidRPr="00AD7841">
        <w:rPr>
          <w:bCs/>
          <w:lang w:val="de-DE"/>
        </w:rPr>
        <w:t>Der Gegenstand der Ethnologie ist die Erforschung der Vielfalt menschlicher Lebensweisen. Ziel ist es, Gemeinsamkeiten und Unterschiede verschiedener Kulturen ausfindig zu machen. Im Gegensatz zu der Annahme, dass Gender und deren Performanzen biologisch determiniert ist, liess sich mittels ethnologischer Forschung in verschiedenen Gesellschaften und Kulturen unterschiedliche soziale Normen bezüglich Gender</w:t>
      </w:r>
      <w:r w:rsidR="009D35F1" w:rsidRPr="00AD7841">
        <w:rPr>
          <w:bCs/>
          <w:lang w:val="de-DE"/>
        </w:rPr>
        <w:t>rollen</w:t>
      </w:r>
      <w:r w:rsidRPr="00AD7841">
        <w:rPr>
          <w:bCs/>
          <w:lang w:val="de-DE"/>
        </w:rPr>
        <w:t xml:space="preserve"> beobachten. Gender wird somit nicht universell gleich </w:t>
      </w:r>
      <w:r w:rsidR="009D35F1" w:rsidRPr="00AD7841">
        <w:rPr>
          <w:bCs/>
          <w:lang w:val="de-DE"/>
        </w:rPr>
        <w:t>perform</w:t>
      </w:r>
      <w:r w:rsidR="005255D0" w:rsidRPr="00AD7841">
        <w:rPr>
          <w:bCs/>
          <w:lang w:val="de-DE"/>
        </w:rPr>
        <w:t>t</w:t>
      </w:r>
      <w:r w:rsidR="00690C78">
        <w:rPr>
          <w:bCs/>
          <w:lang w:val="de-DE"/>
        </w:rPr>
        <w:t>,</w:t>
      </w:r>
      <w:r w:rsidR="00690C78" w:rsidRPr="00690C78">
        <w:rPr>
          <w:bCs/>
          <w:lang w:val="de-DE"/>
        </w:rPr>
        <w:t xml:space="preserve"> </w:t>
      </w:r>
      <w:r w:rsidR="00690C78">
        <w:rPr>
          <w:bCs/>
          <w:lang w:val="de-DE"/>
        </w:rPr>
        <w:t xml:space="preserve">was </w:t>
      </w:r>
      <w:r w:rsidR="00690C78" w:rsidRPr="00AD7841">
        <w:rPr>
          <w:bCs/>
          <w:lang w:val="de-DE"/>
        </w:rPr>
        <w:t>Professorin Dr. Annuska Derks</w:t>
      </w:r>
      <w:r w:rsidR="00690C78">
        <w:rPr>
          <w:bCs/>
          <w:lang w:val="de-DE"/>
        </w:rPr>
        <w:t xml:space="preserve"> mit dem Beispiel der Kehrichtentsorgung</w:t>
      </w:r>
      <w:r w:rsidR="000D1552">
        <w:rPr>
          <w:bCs/>
          <w:lang w:val="de-DE"/>
        </w:rPr>
        <w:t xml:space="preserve"> in Vietnam</w:t>
      </w:r>
      <w:r w:rsidR="00690C78">
        <w:rPr>
          <w:bCs/>
          <w:lang w:val="de-DE"/>
        </w:rPr>
        <w:t xml:space="preserve"> veranschaulichte </w:t>
      </w:r>
      <w:r w:rsidR="00690C78" w:rsidRPr="00AD7841">
        <w:rPr>
          <w:bCs/>
          <w:lang w:val="de-DE"/>
        </w:rPr>
        <w:t>(</w:t>
      </w:r>
      <w:r w:rsidR="00690C78">
        <w:rPr>
          <w:bCs/>
          <w:lang w:val="de-DE"/>
        </w:rPr>
        <w:t xml:space="preserve">vgl. </w:t>
      </w:r>
      <w:r w:rsidR="00690C78" w:rsidRPr="00AD7841">
        <w:rPr>
          <w:bCs/>
          <w:lang w:val="de-DE"/>
        </w:rPr>
        <w:t>Derks 2020, Folie 3)</w:t>
      </w:r>
      <w:r w:rsidRPr="00AD7841">
        <w:rPr>
          <w:bCs/>
          <w:lang w:val="de-DE"/>
        </w:rPr>
        <w:t xml:space="preserve">. </w:t>
      </w:r>
      <w:r w:rsidR="00DA38B9">
        <w:rPr>
          <w:bCs/>
          <w:lang w:val="de-DE"/>
        </w:rPr>
        <w:t>Dies bedeutet, dass auch</w:t>
      </w:r>
      <w:r w:rsidR="000D1552">
        <w:rPr>
          <w:bCs/>
          <w:lang w:val="de-DE"/>
        </w:rPr>
        <w:t xml:space="preserve"> die Konstruktion von</w:t>
      </w:r>
      <w:r w:rsidR="00DA38B9">
        <w:rPr>
          <w:bCs/>
          <w:lang w:val="de-DE"/>
        </w:rPr>
        <w:t xml:space="preserve"> Männlichkeit nicht in allen Kulturen denselben Geschlechterleitbildern folg</w:t>
      </w:r>
      <w:r w:rsidR="000D1552">
        <w:rPr>
          <w:bCs/>
          <w:lang w:val="de-DE"/>
        </w:rPr>
        <w:t>t.</w:t>
      </w:r>
    </w:p>
    <w:p w14:paraId="2D3805AF" w14:textId="1491F38C" w:rsidR="00B801BA" w:rsidRPr="00EE6332" w:rsidRDefault="00EE6332" w:rsidP="00932D55">
      <w:pPr>
        <w:spacing w:line="360" w:lineRule="auto"/>
        <w:jc w:val="both"/>
        <w:rPr>
          <w:lang w:val="de-DE"/>
        </w:rPr>
      </w:pPr>
      <w:r>
        <w:rPr>
          <w:bCs/>
          <w:lang w:val="de-DE"/>
        </w:rPr>
        <w:t>M</w:t>
      </w:r>
      <w:r w:rsidRPr="00AD7841">
        <w:rPr>
          <w:bCs/>
          <w:lang w:val="de-DE"/>
        </w:rPr>
        <w:t xml:space="preserve">ittels </w:t>
      </w:r>
      <w:r w:rsidR="00B801BA" w:rsidRPr="00AD7841">
        <w:rPr>
          <w:bCs/>
          <w:lang w:val="de-DE"/>
        </w:rPr>
        <w:t>Überlegungen der</w:t>
      </w:r>
      <w:r w:rsidR="00F35D3F" w:rsidRPr="00AD7841">
        <w:rPr>
          <w:lang w:val="de-DE"/>
        </w:rPr>
        <w:t xml:space="preserve"> </w:t>
      </w:r>
      <w:r w:rsidR="0078446C" w:rsidRPr="00AD7841">
        <w:rPr>
          <w:lang w:val="de-DE"/>
        </w:rPr>
        <w:t>amerikanische</w:t>
      </w:r>
      <w:r w:rsidR="00B801BA" w:rsidRPr="00AD7841">
        <w:rPr>
          <w:lang w:val="de-DE"/>
        </w:rPr>
        <w:t>n</w:t>
      </w:r>
      <w:r w:rsidR="0078446C" w:rsidRPr="00AD7841">
        <w:rPr>
          <w:lang w:val="de-DE"/>
        </w:rPr>
        <w:t xml:space="preserve"> Anthropologin </w:t>
      </w:r>
      <w:r w:rsidR="006826D1" w:rsidRPr="00AD7841">
        <w:rPr>
          <w:lang w:val="de-DE"/>
        </w:rPr>
        <w:t>Sherry Ortner</w:t>
      </w:r>
      <w:r w:rsidRPr="00EE6332">
        <w:rPr>
          <w:bCs/>
          <w:lang w:val="de-DE"/>
        </w:rPr>
        <w:t xml:space="preserve"> </w:t>
      </w:r>
      <w:r>
        <w:rPr>
          <w:bCs/>
          <w:lang w:val="de-DE"/>
        </w:rPr>
        <w:t xml:space="preserve">zeigte </w:t>
      </w:r>
      <w:r w:rsidRPr="00AD7841">
        <w:rPr>
          <w:bCs/>
          <w:lang w:val="de-DE"/>
        </w:rPr>
        <w:t>Professorin Derks</w:t>
      </w:r>
      <w:r>
        <w:rPr>
          <w:bCs/>
          <w:lang w:val="de-DE"/>
        </w:rPr>
        <w:t xml:space="preserve">, wie </w:t>
      </w:r>
      <w:r w:rsidRPr="00AD7841">
        <w:rPr>
          <w:bCs/>
          <w:lang w:val="de-DE"/>
        </w:rPr>
        <w:t xml:space="preserve">gendertheoretische </w:t>
      </w:r>
      <w:r w:rsidRPr="00AD7841">
        <w:rPr>
          <w:lang w:val="de-DE"/>
        </w:rPr>
        <w:t>Fragestellung in der Ethnologie</w:t>
      </w:r>
      <w:r>
        <w:rPr>
          <w:lang w:val="de-DE"/>
        </w:rPr>
        <w:t xml:space="preserve"> behandelt werden können</w:t>
      </w:r>
      <w:r w:rsidR="00B801BA" w:rsidRPr="00AD7841">
        <w:rPr>
          <w:lang w:val="de-DE"/>
        </w:rPr>
        <w:t xml:space="preserve">. </w:t>
      </w:r>
      <w:r w:rsidR="00B84755">
        <w:rPr>
          <w:lang w:val="de-DE"/>
        </w:rPr>
        <w:t>Ortner</w:t>
      </w:r>
      <w:r>
        <w:rPr>
          <w:lang w:val="de-DE"/>
        </w:rPr>
        <w:t>s Ziel war es</w:t>
      </w:r>
      <w:r w:rsidR="00ED7222">
        <w:rPr>
          <w:lang w:val="de-DE"/>
        </w:rPr>
        <w:t>,</w:t>
      </w:r>
      <w:r>
        <w:rPr>
          <w:lang w:val="de-DE"/>
        </w:rPr>
        <w:t xml:space="preserve"> zu</w:t>
      </w:r>
      <w:r w:rsidR="006826D1" w:rsidRPr="00AD7841">
        <w:rPr>
          <w:lang w:val="de-DE"/>
        </w:rPr>
        <w:t xml:space="preserve"> </w:t>
      </w:r>
      <w:r w:rsidR="00932D55" w:rsidRPr="00AD7841">
        <w:rPr>
          <w:lang w:val="de-DE"/>
        </w:rPr>
        <w:t>untersuche</w:t>
      </w:r>
      <w:r>
        <w:rPr>
          <w:lang w:val="de-DE"/>
        </w:rPr>
        <w:t>n</w:t>
      </w:r>
      <w:r w:rsidR="006826D1" w:rsidRPr="00AD7841">
        <w:rPr>
          <w:lang w:val="de-DE"/>
        </w:rPr>
        <w:t xml:space="preserve">, ob Frauen in </w:t>
      </w:r>
      <w:r w:rsidR="006826D1" w:rsidRPr="00AD7841">
        <w:rPr>
          <w:bCs/>
          <w:lang w:val="de-DE"/>
        </w:rPr>
        <w:t xml:space="preserve">allen Kulturen </w:t>
      </w:r>
      <w:r w:rsidR="005277E2">
        <w:rPr>
          <w:bCs/>
          <w:lang w:val="de-DE"/>
        </w:rPr>
        <w:t xml:space="preserve">den Männern </w:t>
      </w:r>
      <w:r w:rsidR="006826D1" w:rsidRPr="00AD7841">
        <w:rPr>
          <w:bCs/>
          <w:lang w:val="de-DE"/>
        </w:rPr>
        <w:t>unterlegen sind. Hierzu bedient</w:t>
      </w:r>
      <w:r w:rsidR="00B801BA" w:rsidRPr="00AD7841">
        <w:rPr>
          <w:bCs/>
          <w:lang w:val="de-DE"/>
        </w:rPr>
        <w:t>e</w:t>
      </w:r>
      <w:r w:rsidR="006826D1" w:rsidRPr="00AD7841">
        <w:rPr>
          <w:bCs/>
          <w:lang w:val="de-DE"/>
        </w:rPr>
        <w:t xml:space="preserve"> sie sich an der Theorie </w:t>
      </w:r>
      <w:r w:rsidR="0078446C" w:rsidRPr="00AD7841">
        <w:rPr>
          <w:bCs/>
          <w:lang w:val="de-DE"/>
        </w:rPr>
        <w:t xml:space="preserve">von </w:t>
      </w:r>
      <w:r w:rsidR="006826D1" w:rsidRPr="00AD7841">
        <w:rPr>
          <w:bCs/>
          <w:lang w:val="de-DE"/>
        </w:rPr>
        <w:t>Lévi Strauss</w:t>
      </w:r>
      <w:r w:rsidR="00AD7841">
        <w:rPr>
          <w:bCs/>
          <w:lang w:val="de-DE"/>
        </w:rPr>
        <w:t>‘</w:t>
      </w:r>
      <w:r w:rsidR="006826D1" w:rsidRPr="00AD7841">
        <w:rPr>
          <w:bCs/>
          <w:lang w:val="de-DE"/>
        </w:rPr>
        <w:t>, die besagt, dass die Kultur der Natur überlegen ist</w:t>
      </w:r>
      <w:r w:rsidR="00B801BA" w:rsidRPr="00AD7841">
        <w:rPr>
          <w:bCs/>
          <w:lang w:val="de-DE"/>
        </w:rPr>
        <w:t xml:space="preserve"> (</w:t>
      </w:r>
      <w:r w:rsidR="00B84755">
        <w:rPr>
          <w:bCs/>
          <w:lang w:val="de-DE"/>
        </w:rPr>
        <w:t xml:space="preserve">vgl. </w:t>
      </w:r>
      <w:r w:rsidR="00467033" w:rsidRPr="00AD7841">
        <w:rPr>
          <w:bCs/>
          <w:lang w:val="de-DE"/>
        </w:rPr>
        <w:t xml:space="preserve">Derks 2020, </w:t>
      </w:r>
      <w:r w:rsidR="00B801BA" w:rsidRPr="00AD7841">
        <w:rPr>
          <w:bCs/>
          <w:lang w:val="de-DE"/>
        </w:rPr>
        <w:t>Folie 6)</w:t>
      </w:r>
      <w:r w:rsidR="006826D1" w:rsidRPr="00AD7841">
        <w:rPr>
          <w:bCs/>
          <w:lang w:val="de-DE"/>
        </w:rPr>
        <w:t>. Sie versuch</w:t>
      </w:r>
      <w:r w:rsidR="00B84755">
        <w:rPr>
          <w:bCs/>
          <w:lang w:val="de-DE"/>
        </w:rPr>
        <w:t>e</w:t>
      </w:r>
      <w:r w:rsidR="006826D1" w:rsidRPr="00AD7841">
        <w:rPr>
          <w:bCs/>
          <w:lang w:val="de-DE"/>
        </w:rPr>
        <w:t xml:space="preserve"> die Natur zu kontrollieren, zu überwinden und für ihre eigene Zwecke zu benützen</w:t>
      </w:r>
      <w:r w:rsidR="00B801BA" w:rsidRPr="00AD7841">
        <w:rPr>
          <w:bCs/>
          <w:lang w:val="de-DE"/>
        </w:rPr>
        <w:t xml:space="preserve"> (</w:t>
      </w:r>
      <w:r w:rsidR="00B84755">
        <w:rPr>
          <w:bCs/>
          <w:lang w:val="de-DE"/>
        </w:rPr>
        <w:t xml:space="preserve">vgl. </w:t>
      </w:r>
      <w:r w:rsidR="00B801BA" w:rsidRPr="00AD7841">
        <w:rPr>
          <w:bCs/>
          <w:lang w:val="de-DE"/>
        </w:rPr>
        <w:t>ebd.)</w:t>
      </w:r>
      <w:r w:rsidR="006826D1" w:rsidRPr="00AD7841">
        <w:rPr>
          <w:bCs/>
          <w:lang w:val="de-DE"/>
        </w:rPr>
        <w:t xml:space="preserve">. </w:t>
      </w:r>
      <w:r w:rsidR="00B801BA" w:rsidRPr="00AD7841">
        <w:rPr>
          <w:bCs/>
          <w:lang w:val="de-DE"/>
        </w:rPr>
        <w:t>N</w:t>
      </w:r>
      <w:r w:rsidR="006826D1" w:rsidRPr="00AD7841">
        <w:rPr>
          <w:bCs/>
          <w:lang w:val="de-DE"/>
        </w:rPr>
        <w:t xml:space="preserve">ach Ortner </w:t>
      </w:r>
      <w:r w:rsidR="00B801BA" w:rsidRPr="00AD7841">
        <w:rPr>
          <w:bCs/>
          <w:lang w:val="de-DE"/>
        </w:rPr>
        <w:t xml:space="preserve">werden </w:t>
      </w:r>
      <w:r w:rsidR="006826D1" w:rsidRPr="00AD7841">
        <w:rPr>
          <w:bCs/>
          <w:lang w:val="de-DE"/>
        </w:rPr>
        <w:t>Frauen «[d]urch die weibliche Physiologie und reproduktive</w:t>
      </w:r>
      <w:r w:rsidR="00932D55" w:rsidRPr="00AD7841">
        <w:rPr>
          <w:bCs/>
          <w:lang w:val="de-DE"/>
        </w:rPr>
        <w:t>[n]</w:t>
      </w:r>
      <w:r w:rsidR="006826D1" w:rsidRPr="00AD7841">
        <w:rPr>
          <w:bCs/>
          <w:lang w:val="de-DE"/>
        </w:rPr>
        <w:t xml:space="preserve"> Funktionen […] als näher an der Natur gesehen» (</w:t>
      </w:r>
      <w:r w:rsidR="00B801BA" w:rsidRPr="00AD7841">
        <w:rPr>
          <w:bCs/>
          <w:lang w:val="de-DE"/>
        </w:rPr>
        <w:t>ebd.</w:t>
      </w:r>
      <w:r w:rsidR="006826D1" w:rsidRPr="00AD7841">
        <w:rPr>
          <w:bCs/>
          <w:lang w:val="de-DE"/>
        </w:rPr>
        <w:t>)</w:t>
      </w:r>
      <w:r w:rsidR="00B801BA" w:rsidRPr="00AD7841">
        <w:rPr>
          <w:bCs/>
          <w:lang w:val="de-DE"/>
        </w:rPr>
        <w:t>.</w:t>
      </w:r>
      <w:r w:rsidR="006826D1" w:rsidRPr="00AD7841">
        <w:rPr>
          <w:bCs/>
          <w:lang w:val="de-DE"/>
        </w:rPr>
        <w:t xml:space="preserve"> </w:t>
      </w:r>
      <w:r w:rsidR="00B801BA" w:rsidRPr="00AD7841">
        <w:rPr>
          <w:bCs/>
          <w:lang w:val="de-DE"/>
        </w:rPr>
        <w:t>D</w:t>
      </w:r>
      <w:r w:rsidR="006826D1" w:rsidRPr="00AD7841">
        <w:rPr>
          <w:bCs/>
          <w:lang w:val="de-DE"/>
        </w:rPr>
        <w:t xml:space="preserve">ies </w:t>
      </w:r>
      <w:r w:rsidR="00B801BA" w:rsidRPr="00AD7841">
        <w:rPr>
          <w:bCs/>
          <w:lang w:val="de-DE"/>
        </w:rPr>
        <w:t>sei</w:t>
      </w:r>
      <w:r w:rsidR="005277E2">
        <w:rPr>
          <w:bCs/>
          <w:lang w:val="de-DE"/>
        </w:rPr>
        <w:t xml:space="preserve"> nach Ortner</w:t>
      </w:r>
      <w:r w:rsidR="00B801BA" w:rsidRPr="00AD7841">
        <w:rPr>
          <w:bCs/>
          <w:lang w:val="de-DE"/>
        </w:rPr>
        <w:t xml:space="preserve"> </w:t>
      </w:r>
      <w:r w:rsidR="006826D1" w:rsidRPr="00AD7841">
        <w:rPr>
          <w:bCs/>
          <w:lang w:val="de-DE"/>
        </w:rPr>
        <w:t xml:space="preserve">ein Indikator, dass </w:t>
      </w:r>
      <w:r w:rsidR="00A23D74">
        <w:rPr>
          <w:bCs/>
          <w:lang w:val="de-DE"/>
        </w:rPr>
        <w:t>die F</w:t>
      </w:r>
      <w:r w:rsidR="0093401C">
        <w:rPr>
          <w:bCs/>
          <w:lang w:val="de-DE"/>
        </w:rPr>
        <w:t>ra</w:t>
      </w:r>
      <w:r w:rsidR="00A23D74">
        <w:rPr>
          <w:bCs/>
          <w:lang w:val="de-DE"/>
        </w:rPr>
        <w:t>u</w:t>
      </w:r>
      <w:r w:rsidR="006826D1" w:rsidRPr="00AD7841">
        <w:rPr>
          <w:bCs/>
          <w:lang w:val="de-DE"/>
        </w:rPr>
        <w:t xml:space="preserve"> universell dem </w:t>
      </w:r>
      <w:r w:rsidR="00A23D74">
        <w:rPr>
          <w:bCs/>
          <w:lang w:val="de-DE"/>
        </w:rPr>
        <w:t>Mann</w:t>
      </w:r>
      <w:r w:rsidR="006826D1" w:rsidRPr="00AD7841">
        <w:rPr>
          <w:bCs/>
          <w:lang w:val="de-DE"/>
        </w:rPr>
        <w:t xml:space="preserve">, der als Kreateur von Kultur </w:t>
      </w:r>
      <w:r w:rsidR="00932D55" w:rsidRPr="00AD7841">
        <w:rPr>
          <w:bCs/>
          <w:lang w:val="de-DE"/>
        </w:rPr>
        <w:t xml:space="preserve">(z.B. Technologie) </w:t>
      </w:r>
      <w:r w:rsidR="006826D1" w:rsidRPr="00AD7841">
        <w:rPr>
          <w:bCs/>
          <w:lang w:val="de-DE"/>
        </w:rPr>
        <w:t xml:space="preserve">verstanden wird, unterlegen </w:t>
      </w:r>
      <w:r w:rsidR="00932D55" w:rsidRPr="00AD7841">
        <w:rPr>
          <w:bCs/>
          <w:lang w:val="de-DE"/>
        </w:rPr>
        <w:t>sei</w:t>
      </w:r>
      <w:r w:rsidR="004829C2">
        <w:rPr>
          <w:bCs/>
          <w:lang w:val="de-DE"/>
        </w:rPr>
        <w:t xml:space="preserve">. </w:t>
      </w:r>
      <w:r>
        <w:rPr>
          <w:lang w:val="de-DE"/>
        </w:rPr>
        <w:t>Somit sagen die Untersuchungen Ortners auch etwas über ihr Männerbild aus</w:t>
      </w:r>
      <w:r w:rsidR="00ED7222">
        <w:rPr>
          <w:lang w:val="de-DE"/>
        </w:rPr>
        <w:t>:</w:t>
      </w:r>
      <w:r>
        <w:rPr>
          <w:lang w:val="de-DE"/>
        </w:rPr>
        <w:t xml:space="preserve"> W</w:t>
      </w:r>
      <w:r w:rsidR="00932D55" w:rsidRPr="00AD7841">
        <w:rPr>
          <w:lang w:val="de-DE"/>
        </w:rPr>
        <w:t xml:space="preserve">ie </w:t>
      </w:r>
      <w:r w:rsidR="00ED7222">
        <w:rPr>
          <w:lang w:val="de-DE"/>
        </w:rPr>
        <w:t xml:space="preserve">dies </w:t>
      </w:r>
      <w:r w:rsidR="00932D55" w:rsidRPr="00AD7841">
        <w:rPr>
          <w:lang w:val="de-DE"/>
        </w:rPr>
        <w:t xml:space="preserve">bereits in der </w:t>
      </w:r>
      <w:r w:rsidR="00ED7222">
        <w:rPr>
          <w:lang w:val="de-DE"/>
        </w:rPr>
        <w:t xml:space="preserve">Vorlesung zur </w:t>
      </w:r>
      <w:r w:rsidR="00932D55" w:rsidRPr="00AD7841">
        <w:rPr>
          <w:lang w:val="de-DE"/>
        </w:rPr>
        <w:t>Filmwissenschaft</w:t>
      </w:r>
      <w:r w:rsidR="00ED7222">
        <w:rPr>
          <w:lang w:val="de-DE"/>
        </w:rPr>
        <w:t xml:space="preserve"> gezeigt wurde</w:t>
      </w:r>
      <w:r w:rsidR="00932D55" w:rsidRPr="00AD7841">
        <w:rPr>
          <w:lang w:val="de-DE"/>
        </w:rPr>
        <w:t xml:space="preserve">, </w:t>
      </w:r>
      <w:r w:rsidR="00ED7222">
        <w:rPr>
          <w:lang w:val="de-DE"/>
        </w:rPr>
        <w:t>werden</w:t>
      </w:r>
      <w:r>
        <w:rPr>
          <w:lang w:val="de-DE"/>
        </w:rPr>
        <w:t xml:space="preserve"> Männer </w:t>
      </w:r>
      <w:r w:rsidR="00932D55" w:rsidRPr="00AD7841">
        <w:rPr>
          <w:lang w:val="de-DE"/>
        </w:rPr>
        <w:t>als aktive Vorantreiber von Kultur verstanden</w:t>
      </w:r>
      <w:r w:rsidR="00ED7222">
        <w:rPr>
          <w:lang w:val="de-DE"/>
        </w:rPr>
        <w:t>, die das Ziel verfolgen, Frauen unter</w:t>
      </w:r>
      <w:r w:rsidR="004829C2">
        <w:rPr>
          <w:lang w:val="de-DE"/>
        </w:rPr>
        <w:t>zu</w:t>
      </w:r>
      <w:r w:rsidR="00ED7222">
        <w:rPr>
          <w:lang w:val="de-DE"/>
        </w:rPr>
        <w:t>ordnen und zu beherrschen</w:t>
      </w:r>
      <w:r w:rsidR="00932D55" w:rsidRPr="00AD7841">
        <w:rPr>
          <w:lang w:val="de-DE"/>
        </w:rPr>
        <w:t>.</w:t>
      </w:r>
      <w:r w:rsidR="00932D55" w:rsidRPr="00AD7841">
        <w:rPr>
          <w:bCs/>
          <w:lang w:val="de-DE"/>
        </w:rPr>
        <w:t xml:space="preserve"> </w:t>
      </w:r>
    </w:p>
    <w:p w14:paraId="55DD394D" w14:textId="3E11DC06" w:rsidR="001161E5" w:rsidRDefault="00932D55" w:rsidP="00194501">
      <w:pPr>
        <w:spacing w:line="360" w:lineRule="auto"/>
        <w:jc w:val="both"/>
        <w:rPr>
          <w:bCs/>
          <w:lang w:val="de-DE"/>
        </w:rPr>
      </w:pPr>
      <w:r w:rsidRPr="00AD7841">
        <w:rPr>
          <w:bCs/>
          <w:lang w:val="de-DE"/>
        </w:rPr>
        <w:t>Im Fachtext von</w:t>
      </w:r>
      <w:r w:rsidR="004829C2">
        <w:rPr>
          <w:bCs/>
          <w:lang w:val="de-DE"/>
        </w:rPr>
        <w:t xml:space="preserve"> Sharyn</w:t>
      </w:r>
      <w:r w:rsidRPr="00AD7841">
        <w:rPr>
          <w:bCs/>
          <w:lang w:val="de-DE"/>
        </w:rPr>
        <w:t xml:space="preserve"> Graham wird </w:t>
      </w:r>
      <w:r w:rsidR="008557A4" w:rsidRPr="00AD7841">
        <w:rPr>
          <w:bCs/>
          <w:lang w:val="de-DE"/>
        </w:rPr>
        <w:t xml:space="preserve">ebenfalls </w:t>
      </w:r>
      <w:r w:rsidRPr="00AD7841">
        <w:rPr>
          <w:bCs/>
          <w:lang w:val="de-DE"/>
        </w:rPr>
        <w:t xml:space="preserve">stark zwischen weiblichen und männlichen </w:t>
      </w:r>
      <w:r w:rsidR="005277E2">
        <w:rPr>
          <w:bCs/>
          <w:lang w:val="de-DE"/>
        </w:rPr>
        <w:t>E</w:t>
      </w:r>
      <w:r w:rsidRPr="00AD7841">
        <w:rPr>
          <w:bCs/>
          <w:lang w:val="de-DE"/>
        </w:rPr>
        <w:t xml:space="preserve">igenschaften unterschieden. Grundsätzlich herrscht </w:t>
      </w:r>
      <w:r w:rsidR="005277E2">
        <w:rPr>
          <w:bCs/>
          <w:lang w:val="de-DE"/>
        </w:rPr>
        <w:t>somit</w:t>
      </w:r>
      <w:r w:rsidRPr="00AD7841">
        <w:rPr>
          <w:bCs/>
          <w:lang w:val="de-DE"/>
        </w:rPr>
        <w:t xml:space="preserve"> ein</w:t>
      </w:r>
      <w:r w:rsidR="00DA38B9">
        <w:rPr>
          <w:bCs/>
          <w:lang w:val="de-DE"/>
        </w:rPr>
        <w:t>e</w:t>
      </w:r>
      <w:r w:rsidRPr="00AD7841">
        <w:rPr>
          <w:bCs/>
          <w:lang w:val="de-DE"/>
        </w:rPr>
        <w:t xml:space="preserve"> binäre Geschlechterordnung </w:t>
      </w:r>
      <w:r w:rsidR="00ED7222">
        <w:rPr>
          <w:bCs/>
          <w:lang w:val="de-DE"/>
        </w:rPr>
        <w:t xml:space="preserve">bei den Bugis </w:t>
      </w:r>
      <w:r w:rsidR="0069449B">
        <w:rPr>
          <w:bCs/>
          <w:lang w:val="de-DE"/>
        </w:rPr>
        <w:t>i</w:t>
      </w:r>
      <w:r w:rsidR="00EB7F94">
        <w:rPr>
          <w:bCs/>
          <w:lang w:val="de-DE"/>
        </w:rPr>
        <w:t>m</w:t>
      </w:r>
      <w:r w:rsidR="0069449B">
        <w:rPr>
          <w:bCs/>
          <w:lang w:val="de-DE"/>
        </w:rPr>
        <w:t xml:space="preserve"> Süd</w:t>
      </w:r>
      <w:r w:rsidR="00EB7F94">
        <w:rPr>
          <w:bCs/>
          <w:lang w:val="de-DE"/>
        </w:rPr>
        <w:t xml:space="preserve">en </w:t>
      </w:r>
      <w:r w:rsidR="0069449B">
        <w:rPr>
          <w:bCs/>
          <w:lang w:val="de-DE"/>
        </w:rPr>
        <w:t>Sulawesi</w:t>
      </w:r>
      <w:r w:rsidR="00EB7F94">
        <w:rPr>
          <w:bCs/>
          <w:lang w:val="de-DE"/>
        </w:rPr>
        <w:t>s</w:t>
      </w:r>
      <w:r w:rsidR="0069449B">
        <w:rPr>
          <w:bCs/>
          <w:lang w:val="de-DE"/>
        </w:rPr>
        <w:t xml:space="preserve"> </w:t>
      </w:r>
      <w:r w:rsidRPr="00AD7841">
        <w:rPr>
          <w:bCs/>
          <w:lang w:val="de-DE"/>
        </w:rPr>
        <w:t xml:space="preserve">vor. </w:t>
      </w:r>
      <w:r w:rsidR="005277E2">
        <w:rPr>
          <w:bCs/>
          <w:lang w:val="de-DE"/>
        </w:rPr>
        <w:t>Dabei seien es</w:t>
      </w:r>
      <w:r w:rsidRPr="00AD7841">
        <w:rPr>
          <w:bCs/>
          <w:lang w:val="de-DE"/>
        </w:rPr>
        <w:t xml:space="preserve"> </w:t>
      </w:r>
      <w:r w:rsidR="00194501">
        <w:rPr>
          <w:bCs/>
          <w:lang w:val="de-DE"/>
        </w:rPr>
        <w:t>fünf zentrale</w:t>
      </w:r>
      <w:r w:rsidRPr="00AD7841">
        <w:rPr>
          <w:bCs/>
          <w:lang w:val="de-DE"/>
        </w:rPr>
        <w:t xml:space="preserve"> Faktoren, die Gender konstruieren: </w:t>
      </w:r>
      <w:r w:rsidR="00194501">
        <w:rPr>
          <w:bCs/>
          <w:lang w:val="de-DE"/>
        </w:rPr>
        <w:t xml:space="preserve">der biologische </w:t>
      </w:r>
      <w:r w:rsidR="00194501" w:rsidRPr="00194501">
        <w:rPr>
          <w:bCs/>
          <w:lang w:val="de-DE"/>
        </w:rPr>
        <w:t>Körper</w:t>
      </w:r>
      <w:r w:rsidR="00194501">
        <w:rPr>
          <w:bCs/>
          <w:lang w:val="de-DE"/>
        </w:rPr>
        <w:t xml:space="preserve">, </w:t>
      </w:r>
      <w:r w:rsidR="00194501" w:rsidRPr="00194501">
        <w:rPr>
          <w:bCs/>
          <w:lang w:val="de-DE"/>
        </w:rPr>
        <w:t>Spiritualität</w:t>
      </w:r>
      <w:r w:rsidR="00194501">
        <w:rPr>
          <w:bCs/>
          <w:lang w:val="de-DE"/>
        </w:rPr>
        <w:t xml:space="preserve">, </w:t>
      </w:r>
      <w:r w:rsidR="004829C2">
        <w:rPr>
          <w:bCs/>
          <w:lang w:val="de-DE"/>
        </w:rPr>
        <w:t xml:space="preserve">subjektive Wahrnehmung, </w:t>
      </w:r>
      <w:r w:rsidR="00194501" w:rsidRPr="00194501">
        <w:rPr>
          <w:bCs/>
          <w:lang w:val="de-DE"/>
        </w:rPr>
        <w:t>Rollen</w:t>
      </w:r>
      <w:r w:rsidR="004829C2">
        <w:rPr>
          <w:bCs/>
          <w:lang w:val="de-DE"/>
        </w:rPr>
        <w:t>/</w:t>
      </w:r>
      <w:r w:rsidR="00194501" w:rsidRPr="00194501">
        <w:rPr>
          <w:bCs/>
          <w:lang w:val="de-DE"/>
        </w:rPr>
        <w:t>Berufe</w:t>
      </w:r>
      <w:r w:rsidR="004829C2">
        <w:rPr>
          <w:bCs/>
          <w:lang w:val="de-DE"/>
        </w:rPr>
        <w:t>/Verhaltensweisen/Kleidung und Sexualität</w:t>
      </w:r>
      <w:r w:rsidR="00194501" w:rsidRPr="00194501">
        <w:rPr>
          <w:bCs/>
          <w:lang w:val="de-DE"/>
        </w:rPr>
        <w:t xml:space="preserve"> </w:t>
      </w:r>
      <w:r w:rsidRPr="00AD7841">
        <w:rPr>
          <w:bCs/>
          <w:lang w:val="de-DE"/>
        </w:rPr>
        <w:t>(</w:t>
      </w:r>
      <w:r w:rsidR="004829C2">
        <w:rPr>
          <w:bCs/>
          <w:lang w:val="de-DE"/>
        </w:rPr>
        <w:t xml:space="preserve">vgl. </w:t>
      </w:r>
      <w:r w:rsidRPr="00AD7841">
        <w:rPr>
          <w:bCs/>
          <w:lang w:val="de-DE"/>
        </w:rPr>
        <w:t>Graham</w:t>
      </w:r>
      <w:r w:rsidR="008557A4" w:rsidRPr="00AD7841">
        <w:rPr>
          <w:bCs/>
          <w:lang w:val="de-DE"/>
        </w:rPr>
        <w:t xml:space="preserve"> 2004,</w:t>
      </w:r>
      <w:r w:rsidRPr="00AD7841">
        <w:rPr>
          <w:bCs/>
          <w:lang w:val="de-DE"/>
        </w:rPr>
        <w:t xml:space="preserve"> S. 114).</w:t>
      </w:r>
      <w:r w:rsidR="0002140C">
        <w:rPr>
          <w:bCs/>
          <w:lang w:val="de-DE"/>
        </w:rPr>
        <w:t xml:space="preserve"> </w:t>
      </w:r>
      <w:r w:rsidR="005277E2">
        <w:rPr>
          <w:bCs/>
          <w:lang w:val="de-DE"/>
        </w:rPr>
        <w:t>Es herrscht somit eine klare Vorstellung davon, wie ein sozial</w:t>
      </w:r>
      <w:r w:rsidR="00EB7F94">
        <w:rPr>
          <w:bCs/>
          <w:lang w:val="de-DE"/>
        </w:rPr>
        <w:t>-i</w:t>
      </w:r>
      <w:r w:rsidR="005277E2">
        <w:rPr>
          <w:bCs/>
          <w:lang w:val="de-DE"/>
        </w:rPr>
        <w:t xml:space="preserve">ntelligibler Mann sich verhalten soll. Eine Abweichung von dieser sozialen Norm kann soziale Spannungen verursachen, wie dies am Beispiel von </w:t>
      </w:r>
      <w:r w:rsidR="005277E2" w:rsidRPr="005277E2">
        <w:rPr>
          <w:bCs/>
          <w:lang w:val="de-DE"/>
        </w:rPr>
        <w:t>Haji Mappaganti</w:t>
      </w:r>
      <w:r w:rsidR="005277E2">
        <w:rPr>
          <w:bCs/>
          <w:lang w:val="de-DE"/>
        </w:rPr>
        <w:t xml:space="preserve"> ersichtlich wird (ebd., S. 111 f).</w:t>
      </w:r>
    </w:p>
    <w:p w14:paraId="03E3B6B2" w14:textId="77777777" w:rsidR="000D1552" w:rsidRPr="00AD7841" w:rsidRDefault="000D1552" w:rsidP="005A2977">
      <w:pPr>
        <w:spacing w:line="360" w:lineRule="auto"/>
        <w:jc w:val="both"/>
        <w:rPr>
          <w:bCs/>
          <w:lang w:val="de-DE"/>
        </w:rPr>
      </w:pPr>
    </w:p>
    <w:p w14:paraId="03F18119" w14:textId="3346C450" w:rsidR="002114C4" w:rsidRPr="00AD7841" w:rsidRDefault="001326DC" w:rsidP="005A2977">
      <w:pPr>
        <w:pStyle w:val="Listenabsatz"/>
        <w:numPr>
          <w:ilvl w:val="0"/>
          <w:numId w:val="7"/>
        </w:numPr>
        <w:spacing w:line="360" w:lineRule="auto"/>
        <w:jc w:val="both"/>
        <w:rPr>
          <w:b/>
          <w:lang w:val="de-DE"/>
        </w:rPr>
      </w:pPr>
      <w:r w:rsidRPr="00AD7841">
        <w:rPr>
          <w:b/>
          <w:lang w:val="de-DE"/>
        </w:rPr>
        <w:lastRenderedPageBreak/>
        <w:t xml:space="preserve">Vorlesung: </w:t>
      </w:r>
      <w:r w:rsidR="002114C4" w:rsidRPr="00AD7841">
        <w:rPr>
          <w:b/>
          <w:lang w:val="de-DE"/>
        </w:rPr>
        <w:t>Empirische Kulturwissenschaft - Prof. Dr. Ingrid Tomkowiak</w:t>
      </w:r>
    </w:p>
    <w:p w14:paraId="3137A845" w14:textId="3760FD9E" w:rsidR="00B84755" w:rsidRPr="00AD7841" w:rsidRDefault="000D1552" w:rsidP="00310EFD">
      <w:pPr>
        <w:autoSpaceDE w:val="0"/>
        <w:autoSpaceDN w:val="0"/>
        <w:adjustRightInd w:val="0"/>
        <w:spacing w:after="0" w:line="360" w:lineRule="auto"/>
        <w:jc w:val="both"/>
        <w:rPr>
          <w:lang w:val="de-DE"/>
        </w:rPr>
      </w:pPr>
      <w:r>
        <w:rPr>
          <w:lang w:val="de-DE"/>
        </w:rPr>
        <w:t xml:space="preserve">Professorin Dr. Ingrid Tomkowiak zeigte in ihrer Vorlesung, dass die </w:t>
      </w:r>
      <w:r w:rsidR="005F10F3" w:rsidRPr="00AD7841">
        <w:rPr>
          <w:lang w:val="de-DE"/>
        </w:rPr>
        <w:t xml:space="preserve">Schnittstelle der Gender Studies mit der Kinder- und Jugendliteraturforschung in ihren Anfängen stark durch </w:t>
      </w:r>
      <w:r w:rsidR="001326DC" w:rsidRPr="00AD7841">
        <w:rPr>
          <w:lang w:val="de-DE"/>
        </w:rPr>
        <w:t xml:space="preserve">die Erforschung </w:t>
      </w:r>
      <w:r w:rsidR="005F10F3" w:rsidRPr="00AD7841">
        <w:rPr>
          <w:lang w:val="de-DE"/>
        </w:rPr>
        <w:t>historische</w:t>
      </w:r>
      <w:r w:rsidR="00C12D10">
        <w:rPr>
          <w:lang w:val="de-DE"/>
        </w:rPr>
        <w:t>r</w:t>
      </w:r>
      <w:r w:rsidR="005F10F3" w:rsidRPr="00AD7841">
        <w:rPr>
          <w:lang w:val="de-DE"/>
        </w:rPr>
        <w:t xml:space="preserve"> Entwicklungslinien und dem Forschungsgebiet der Mädchenliteratur geprägt</w:t>
      </w:r>
      <w:r>
        <w:rPr>
          <w:lang w:val="de-DE"/>
        </w:rPr>
        <w:t xml:space="preserve"> war</w:t>
      </w:r>
      <w:r w:rsidR="005F10F3" w:rsidRPr="00AD7841">
        <w:rPr>
          <w:lang w:val="de-DE"/>
        </w:rPr>
        <w:t xml:space="preserve"> (vgl. Tomko</w:t>
      </w:r>
      <w:r w:rsidR="0078446C" w:rsidRPr="00AD7841">
        <w:rPr>
          <w:lang w:val="de-DE"/>
        </w:rPr>
        <w:t>w</w:t>
      </w:r>
      <w:r w:rsidR="005F10F3" w:rsidRPr="00AD7841">
        <w:rPr>
          <w:lang w:val="de-DE"/>
        </w:rPr>
        <w:t>iak</w:t>
      </w:r>
      <w:r w:rsidR="00467033" w:rsidRPr="00AD7841">
        <w:rPr>
          <w:lang w:val="de-DE"/>
        </w:rPr>
        <w:t xml:space="preserve"> 2020</w:t>
      </w:r>
      <w:r w:rsidR="005F10F3" w:rsidRPr="00AD7841">
        <w:rPr>
          <w:lang w:val="de-DE"/>
        </w:rPr>
        <w:t xml:space="preserve">, Folie 7). </w:t>
      </w:r>
      <w:r w:rsidR="00310EFD" w:rsidRPr="00AD7841">
        <w:rPr>
          <w:lang w:val="de-DE"/>
        </w:rPr>
        <w:t>Erst d</w:t>
      </w:r>
      <w:r w:rsidR="005F10F3" w:rsidRPr="00AD7841">
        <w:rPr>
          <w:lang w:val="de-DE"/>
        </w:rPr>
        <w:t xml:space="preserve">er PISA-Schock und der darauffolgende </w:t>
      </w:r>
      <w:r w:rsidR="005F10F3" w:rsidRPr="00AD7841">
        <w:rPr>
          <w:i/>
          <w:iCs/>
          <w:lang w:val="de-DE"/>
        </w:rPr>
        <w:t>boy turn</w:t>
      </w:r>
      <w:r w:rsidR="005F10F3" w:rsidRPr="00AD7841">
        <w:rPr>
          <w:lang w:val="de-DE"/>
        </w:rPr>
        <w:t xml:space="preserve"> brachte die Jungenforschung hervor (vgl. Kliewer 2016, S. 97). Man stellte ein allgemeines Lesedefizit bei Jungen fest, was darauf zurückgeführt wurde, dass sie weniger lasen (</w:t>
      </w:r>
      <w:r w:rsidR="000F2024" w:rsidRPr="00AD7841">
        <w:rPr>
          <w:lang w:val="de-DE"/>
        </w:rPr>
        <w:t xml:space="preserve">vgl. </w:t>
      </w:r>
      <w:r w:rsidR="005F10F3" w:rsidRPr="00AD7841">
        <w:rPr>
          <w:lang w:val="de-DE"/>
        </w:rPr>
        <w:t xml:space="preserve">ebd., S. 98). </w:t>
      </w:r>
      <w:r w:rsidR="00D63726" w:rsidRPr="00AD7841">
        <w:rPr>
          <w:lang w:val="de-DE"/>
        </w:rPr>
        <w:t>Nach Professorin Tomko</w:t>
      </w:r>
      <w:r w:rsidR="0078446C" w:rsidRPr="00AD7841">
        <w:rPr>
          <w:lang w:val="de-DE"/>
        </w:rPr>
        <w:t>w</w:t>
      </w:r>
      <w:r w:rsidR="00D63726" w:rsidRPr="00AD7841">
        <w:rPr>
          <w:lang w:val="de-DE"/>
        </w:rPr>
        <w:t xml:space="preserve">iak folgte </w:t>
      </w:r>
      <w:r w:rsidR="00310EFD" w:rsidRPr="00AD7841">
        <w:rPr>
          <w:lang w:val="de-DE"/>
        </w:rPr>
        <w:t xml:space="preserve">dann </w:t>
      </w:r>
      <w:r w:rsidR="00D63726" w:rsidRPr="00AD7841">
        <w:rPr>
          <w:lang w:val="de-DE"/>
        </w:rPr>
        <w:t>eine</w:t>
      </w:r>
      <w:r w:rsidR="000F2024" w:rsidRPr="00AD7841">
        <w:rPr>
          <w:lang w:val="de-DE"/>
        </w:rPr>
        <w:t xml:space="preserve"> </w:t>
      </w:r>
      <w:r w:rsidR="00AD7841">
        <w:rPr>
          <w:lang w:val="de-DE"/>
        </w:rPr>
        <w:t>„</w:t>
      </w:r>
      <w:r w:rsidR="00D63726" w:rsidRPr="00AD7841">
        <w:rPr>
          <w:lang w:val="de-DE"/>
        </w:rPr>
        <w:t>Wilden Kerlen-Welle</w:t>
      </w:r>
      <w:r w:rsidR="00AD7841">
        <w:rPr>
          <w:lang w:val="de-DE"/>
        </w:rPr>
        <w:t>“</w:t>
      </w:r>
      <w:r w:rsidR="00D63726" w:rsidRPr="00AD7841">
        <w:rPr>
          <w:lang w:val="de-DE"/>
        </w:rPr>
        <w:t xml:space="preserve"> (</w:t>
      </w:r>
      <w:r w:rsidR="00467033" w:rsidRPr="00AD7841">
        <w:rPr>
          <w:lang w:val="de-DE"/>
        </w:rPr>
        <w:t xml:space="preserve">Tomkowiak 2020, </w:t>
      </w:r>
      <w:r w:rsidR="00D63726" w:rsidRPr="00AD7841">
        <w:rPr>
          <w:lang w:val="de-DE"/>
        </w:rPr>
        <w:t xml:space="preserve">Folie 8). </w:t>
      </w:r>
      <w:r w:rsidR="00364E9C">
        <w:rPr>
          <w:lang w:val="de-DE"/>
        </w:rPr>
        <w:t xml:space="preserve">Diese </w:t>
      </w:r>
      <w:r w:rsidR="000F2024" w:rsidRPr="00AD7841">
        <w:rPr>
          <w:lang w:val="de-DE"/>
        </w:rPr>
        <w:t>habe zum Ziel</w:t>
      </w:r>
      <w:r w:rsidR="001326DC" w:rsidRPr="00AD7841">
        <w:rPr>
          <w:lang w:val="de-DE"/>
        </w:rPr>
        <w:t xml:space="preserve"> gehabt</w:t>
      </w:r>
      <w:r w:rsidR="000F2024" w:rsidRPr="00AD7841">
        <w:rPr>
          <w:lang w:val="de-DE"/>
        </w:rPr>
        <w:t>, die Lesemotivation von Jungen durch die «Revitalisierung starker Heldenfiguren» (Böhm 2016, S. 133) zu fördern, da man davon ausging, dass es Jungen schwerfällt</w:t>
      </w:r>
      <w:r w:rsidR="001326DC" w:rsidRPr="00AD7841">
        <w:rPr>
          <w:lang w:val="de-DE"/>
        </w:rPr>
        <w:t>,</w:t>
      </w:r>
      <w:r w:rsidR="000F2024" w:rsidRPr="00AD7841">
        <w:rPr>
          <w:lang w:val="de-DE"/>
        </w:rPr>
        <w:t xml:space="preserve"> sich mit weiblichen Hauptfiguren zu identifizieren (Kliewer 2016, S. </w:t>
      </w:r>
      <w:r w:rsidR="005255D0" w:rsidRPr="00AD7841">
        <w:rPr>
          <w:lang w:val="de-DE"/>
        </w:rPr>
        <w:t>99</w:t>
      </w:r>
      <w:r w:rsidR="000F2024" w:rsidRPr="00AD7841">
        <w:rPr>
          <w:lang w:val="de-DE"/>
        </w:rPr>
        <w:t>).</w:t>
      </w:r>
      <w:r w:rsidR="001326DC" w:rsidRPr="00AD7841">
        <w:rPr>
          <w:lang w:val="de-DE"/>
        </w:rPr>
        <w:t xml:space="preserve"> </w:t>
      </w:r>
      <w:r w:rsidR="00CC571A" w:rsidRPr="00AD7841">
        <w:rPr>
          <w:lang w:val="de-DE"/>
        </w:rPr>
        <w:t xml:space="preserve">Bei der Buchreihe </w:t>
      </w:r>
      <w:r w:rsidR="00CC571A" w:rsidRPr="00AD7841">
        <w:rPr>
          <w:i/>
          <w:iCs/>
          <w:lang w:val="de-DE"/>
        </w:rPr>
        <w:t>Die wilden Fussballkerle</w:t>
      </w:r>
      <w:r w:rsidR="00CC571A" w:rsidRPr="00AD7841">
        <w:rPr>
          <w:lang w:val="de-DE"/>
        </w:rPr>
        <w:t xml:space="preserve"> setzte man auf die </w:t>
      </w:r>
      <w:r w:rsidR="00AD7841">
        <w:rPr>
          <w:lang w:val="de-DE"/>
        </w:rPr>
        <w:t>„</w:t>
      </w:r>
      <w:r w:rsidR="00CC571A" w:rsidRPr="00AD7841">
        <w:rPr>
          <w:lang w:val="de-DE"/>
        </w:rPr>
        <w:t xml:space="preserve">Exklusion der </w:t>
      </w:r>
      <w:r w:rsidR="00CC571A" w:rsidRPr="00AD7841">
        <w:rPr>
          <w:i/>
          <w:iCs/>
          <w:lang w:val="de-DE"/>
        </w:rPr>
        <w:t>Anderen</w:t>
      </w:r>
      <w:r w:rsidR="00AD7841">
        <w:rPr>
          <w:lang w:val="de-DE"/>
        </w:rPr>
        <w:t>“</w:t>
      </w:r>
      <w:r w:rsidR="00CC571A" w:rsidRPr="00AD7841">
        <w:rPr>
          <w:lang w:val="de-DE"/>
        </w:rPr>
        <w:t xml:space="preserve"> (Böhm 2016, S. 134), also der Mädchen, um im durchgängig homosozialen Raum der Fussballmannschaft Männlichkeit entlang der Diskurse </w:t>
      </w:r>
      <w:r w:rsidR="00CC571A" w:rsidRPr="00AD7841">
        <w:rPr>
          <w:i/>
          <w:iCs/>
          <w:lang w:val="de-DE"/>
        </w:rPr>
        <w:t>Sport</w:t>
      </w:r>
      <w:r w:rsidR="00CC571A" w:rsidRPr="00AD7841">
        <w:rPr>
          <w:lang w:val="de-DE"/>
        </w:rPr>
        <w:t xml:space="preserve">, </w:t>
      </w:r>
      <w:r w:rsidR="00CC571A" w:rsidRPr="00AD7841">
        <w:rPr>
          <w:i/>
          <w:iCs/>
          <w:lang w:val="de-DE"/>
        </w:rPr>
        <w:t>Kampf</w:t>
      </w:r>
      <w:r w:rsidR="00CC571A" w:rsidRPr="00AD7841">
        <w:rPr>
          <w:lang w:val="de-DE"/>
        </w:rPr>
        <w:t xml:space="preserve"> und </w:t>
      </w:r>
      <w:r w:rsidR="00CC571A" w:rsidRPr="00AD7841">
        <w:rPr>
          <w:i/>
          <w:iCs/>
          <w:lang w:val="de-DE"/>
        </w:rPr>
        <w:t xml:space="preserve">Krieg </w:t>
      </w:r>
      <w:r w:rsidR="00CC571A" w:rsidRPr="00AD7841">
        <w:rPr>
          <w:lang w:val="de-DE"/>
        </w:rPr>
        <w:t>zu inszenieren (vgl. ebd., S. 134). Es wird somit ein stereotyp hegemoniales Männlichkeitsbild entworfen.</w:t>
      </w:r>
    </w:p>
    <w:p w14:paraId="675CF00A" w14:textId="4DB6619D" w:rsidR="00D63726" w:rsidRPr="00AD7841" w:rsidRDefault="0078446C" w:rsidP="00B84755">
      <w:pPr>
        <w:autoSpaceDE w:val="0"/>
        <w:autoSpaceDN w:val="0"/>
        <w:adjustRightInd w:val="0"/>
        <w:spacing w:after="0" w:line="360" w:lineRule="auto"/>
        <w:jc w:val="both"/>
        <w:rPr>
          <w:lang w:val="de-DE"/>
        </w:rPr>
      </w:pPr>
      <w:r w:rsidRPr="002B4989">
        <w:rPr>
          <w:lang w:val="de-DE"/>
        </w:rPr>
        <w:t xml:space="preserve">Sigrid </w:t>
      </w:r>
      <w:r w:rsidR="00D63726" w:rsidRPr="002B4989">
        <w:rPr>
          <w:lang w:val="de-DE"/>
        </w:rPr>
        <w:t>Nieberle</w:t>
      </w:r>
      <w:r w:rsidRPr="002B4989">
        <w:rPr>
          <w:lang w:val="de-DE"/>
        </w:rPr>
        <w:t>, Professorin für Neuere und neueste deutsche Literatur an der TU Dortmund,</w:t>
      </w:r>
      <w:r w:rsidR="00DA38B9" w:rsidRPr="002B4989">
        <w:rPr>
          <w:lang w:val="de-DE"/>
        </w:rPr>
        <w:t xml:space="preserve"> </w:t>
      </w:r>
      <w:r w:rsidR="002B4989" w:rsidRPr="002B4989">
        <w:rPr>
          <w:lang w:val="de-DE"/>
        </w:rPr>
        <w:t>betont jedoch, dass die Forschung um die Förderung von Lesemotivation</w:t>
      </w:r>
      <w:r w:rsidR="002B4989">
        <w:rPr>
          <w:lang w:val="de-DE"/>
        </w:rPr>
        <w:t xml:space="preserve"> </w:t>
      </w:r>
      <w:r w:rsidR="00D63726" w:rsidRPr="002B4989">
        <w:rPr>
          <w:lang w:val="de-DE"/>
        </w:rPr>
        <w:t xml:space="preserve">durch genderspezifische Inhalte </w:t>
      </w:r>
      <w:r w:rsidR="002B4989" w:rsidRPr="002B4989">
        <w:rPr>
          <w:lang w:val="de-DE"/>
        </w:rPr>
        <w:t xml:space="preserve">immer weniger </w:t>
      </w:r>
      <w:r w:rsidR="002B4989">
        <w:rPr>
          <w:lang w:val="de-DE"/>
        </w:rPr>
        <w:t xml:space="preserve">implementiert </w:t>
      </w:r>
      <w:r w:rsidR="002B4989" w:rsidRPr="002B4989">
        <w:rPr>
          <w:lang w:val="de-DE"/>
        </w:rPr>
        <w:t>wird</w:t>
      </w:r>
      <w:r w:rsidR="00C12D10" w:rsidRPr="002B4989">
        <w:rPr>
          <w:lang w:val="de-DE"/>
        </w:rPr>
        <w:t xml:space="preserve"> </w:t>
      </w:r>
      <w:r w:rsidR="00B84755" w:rsidRPr="002B4989">
        <w:rPr>
          <w:lang w:val="de-DE"/>
        </w:rPr>
        <w:t>(vgl. Nieberle 2016, S. 26).</w:t>
      </w:r>
      <w:r w:rsidR="00D63726" w:rsidRPr="002B4989">
        <w:rPr>
          <w:lang w:val="de-DE"/>
        </w:rPr>
        <w:t xml:space="preserve"> </w:t>
      </w:r>
      <w:r w:rsidR="002B4989" w:rsidRPr="002B4989">
        <w:rPr>
          <w:lang w:val="de-DE"/>
        </w:rPr>
        <w:t>Denn</w:t>
      </w:r>
      <w:r w:rsidR="002B4989">
        <w:rPr>
          <w:lang w:val="de-DE"/>
        </w:rPr>
        <w:t xml:space="preserve"> </w:t>
      </w:r>
      <w:r w:rsidR="00B84755" w:rsidRPr="002B4989">
        <w:rPr>
          <w:lang w:val="de-DE"/>
        </w:rPr>
        <w:t>„angesichts der anstehenden Herausforderungen, intersexuelle Kinder und Jugendliche mit den Mitteln literarischer Sozialisation erfolgreich zu inkludieren</w:t>
      </w:r>
      <w:r w:rsidR="002B4989" w:rsidRPr="002B4989">
        <w:rPr>
          <w:lang w:val="de-DE"/>
        </w:rPr>
        <w:t xml:space="preserve">“ </w:t>
      </w:r>
      <w:r w:rsidR="00B84755" w:rsidRPr="002B4989">
        <w:rPr>
          <w:lang w:val="de-DE"/>
        </w:rPr>
        <w:t>(ebd.)</w:t>
      </w:r>
      <w:r w:rsidR="002B4989" w:rsidRPr="002B4989">
        <w:rPr>
          <w:lang w:val="de-DE"/>
        </w:rPr>
        <w:t xml:space="preserve">, sei dies nur </w:t>
      </w:r>
      <w:r w:rsidR="002B4989">
        <w:rPr>
          <w:lang w:val="de-DE"/>
        </w:rPr>
        <w:t xml:space="preserve">noch </w:t>
      </w:r>
      <w:r w:rsidR="002B4989" w:rsidRPr="002B4989">
        <w:rPr>
          <w:lang w:val="de-DE"/>
        </w:rPr>
        <w:t>eine nachrangige Fragestellung.</w:t>
      </w:r>
    </w:p>
    <w:p w14:paraId="4D3EF529" w14:textId="291469A6" w:rsidR="00B84755" w:rsidRDefault="00B84755" w:rsidP="0078446C">
      <w:pPr>
        <w:autoSpaceDE w:val="0"/>
        <w:autoSpaceDN w:val="0"/>
        <w:adjustRightInd w:val="0"/>
        <w:spacing w:after="0" w:line="360" w:lineRule="auto"/>
        <w:jc w:val="both"/>
        <w:rPr>
          <w:lang w:val="de-DE"/>
        </w:rPr>
      </w:pPr>
    </w:p>
    <w:p w14:paraId="7EAE96EA" w14:textId="42A89927" w:rsidR="009E55A3" w:rsidRDefault="008A18D6" w:rsidP="00B84755">
      <w:pPr>
        <w:autoSpaceDE w:val="0"/>
        <w:autoSpaceDN w:val="0"/>
        <w:adjustRightInd w:val="0"/>
        <w:spacing w:after="0" w:line="360" w:lineRule="auto"/>
        <w:jc w:val="both"/>
        <w:rPr>
          <w:lang w:val="de-DE"/>
        </w:rPr>
      </w:pPr>
      <w:r w:rsidRPr="00AD7841">
        <w:rPr>
          <w:lang w:val="de-DE"/>
        </w:rPr>
        <w:t xml:space="preserve">Obwohl der Fokus bei gendertheoretischer </w:t>
      </w:r>
      <w:r w:rsidR="00B84755">
        <w:rPr>
          <w:lang w:val="de-DE"/>
        </w:rPr>
        <w:t>Medien-</w:t>
      </w:r>
      <w:r w:rsidR="001E2B39">
        <w:rPr>
          <w:lang w:val="de-DE"/>
        </w:rPr>
        <w:t xml:space="preserve">, Literatur- </w:t>
      </w:r>
      <w:r w:rsidR="00B84755">
        <w:rPr>
          <w:lang w:val="de-DE"/>
        </w:rPr>
        <w:t xml:space="preserve">und </w:t>
      </w:r>
      <w:r w:rsidRPr="00AD7841">
        <w:rPr>
          <w:lang w:val="de-DE"/>
        </w:rPr>
        <w:t>Kulturforschung auf feministischen Themen liegt (wie auch die Themenauswahl im Band</w:t>
      </w:r>
      <w:r w:rsidRPr="00AD7841">
        <w:rPr>
          <w:i/>
          <w:iCs/>
          <w:lang w:val="de-DE"/>
        </w:rPr>
        <w:t xml:space="preserve"> Immer Trouble mit Gender? </w:t>
      </w:r>
      <w:r w:rsidRPr="00AD7841">
        <w:rPr>
          <w:lang w:val="de-DE"/>
        </w:rPr>
        <w:t xml:space="preserve">zeigt), so wird Männlichkeit doch auch thematisiert. </w:t>
      </w:r>
      <w:r w:rsidR="00DF29A8" w:rsidRPr="00AD7841">
        <w:rPr>
          <w:lang w:val="de-DE"/>
        </w:rPr>
        <w:t>In Bezug auf die</w:t>
      </w:r>
      <w:r w:rsidR="00C12D10">
        <w:rPr>
          <w:lang w:val="de-DE"/>
        </w:rPr>
        <w:t xml:space="preserve"> Schnittstelle Leseforschung</w:t>
      </w:r>
      <w:r w:rsidR="00DF29A8" w:rsidRPr="00AD7841">
        <w:rPr>
          <w:lang w:val="de-DE"/>
        </w:rPr>
        <w:t xml:space="preserve"> </w:t>
      </w:r>
      <w:r w:rsidR="00C12D10">
        <w:rPr>
          <w:lang w:val="de-DE"/>
        </w:rPr>
        <w:t xml:space="preserve">und </w:t>
      </w:r>
      <w:r w:rsidR="00DF29A8" w:rsidRPr="00AD7841">
        <w:rPr>
          <w:lang w:val="de-DE"/>
        </w:rPr>
        <w:t xml:space="preserve">Jungenforschung kann jedoch </w:t>
      </w:r>
      <w:r w:rsidR="00C12D10">
        <w:rPr>
          <w:lang w:val="de-DE"/>
        </w:rPr>
        <w:t>ein Schwerpunkt</w:t>
      </w:r>
      <w:r w:rsidR="00DF29A8" w:rsidRPr="00AD7841">
        <w:rPr>
          <w:lang w:val="de-DE"/>
        </w:rPr>
        <w:t xml:space="preserve"> beobachtet werden</w:t>
      </w:r>
      <w:r w:rsidR="00C12D10">
        <w:rPr>
          <w:lang w:val="de-DE"/>
        </w:rPr>
        <w:t>: ‚D</w:t>
      </w:r>
      <w:r w:rsidR="00DF29A8" w:rsidRPr="00AD7841">
        <w:rPr>
          <w:lang w:val="de-DE"/>
        </w:rPr>
        <w:t>er leseschwache Junge</w:t>
      </w:r>
      <w:r w:rsidR="00C12D10">
        <w:rPr>
          <w:lang w:val="de-DE"/>
        </w:rPr>
        <w:t xml:space="preserve">‘ scheint ein beliebtes Forschungsthema zu sein. Dies birgt jedoch </w:t>
      </w:r>
      <w:r w:rsidR="00B84755">
        <w:rPr>
          <w:lang w:val="de-DE"/>
        </w:rPr>
        <w:t>die</w:t>
      </w:r>
      <w:r w:rsidR="00C12D10">
        <w:rPr>
          <w:lang w:val="de-DE"/>
        </w:rPr>
        <w:t xml:space="preserve"> Gefahr einer </w:t>
      </w:r>
      <w:r w:rsidR="00DF29A8" w:rsidRPr="00AD7841">
        <w:rPr>
          <w:lang w:val="de-DE"/>
        </w:rPr>
        <w:t>Essentialisierung</w:t>
      </w:r>
      <w:r w:rsidR="00C12D10">
        <w:rPr>
          <w:lang w:val="de-DE"/>
        </w:rPr>
        <w:t xml:space="preserve"> (‚Alle Knaben lesen schlecht‘ oder ‚Jungen lesen nicht gerne Bücher‘)</w:t>
      </w:r>
      <w:r w:rsidR="002B4989">
        <w:rPr>
          <w:lang w:val="de-DE"/>
        </w:rPr>
        <w:t>.</w:t>
      </w:r>
    </w:p>
    <w:p w14:paraId="5908425C" w14:textId="77777777" w:rsidR="00364E9C" w:rsidRDefault="00364E9C" w:rsidP="00B84755">
      <w:pPr>
        <w:autoSpaceDE w:val="0"/>
        <w:autoSpaceDN w:val="0"/>
        <w:adjustRightInd w:val="0"/>
        <w:spacing w:after="0" w:line="360" w:lineRule="auto"/>
        <w:jc w:val="both"/>
        <w:rPr>
          <w:lang w:val="de-DE"/>
        </w:rPr>
      </w:pPr>
    </w:p>
    <w:p w14:paraId="2DE79DBD" w14:textId="77777777" w:rsidR="00364E9C" w:rsidRPr="00AD7841" w:rsidRDefault="00364E9C" w:rsidP="00B84755">
      <w:pPr>
        <w:autoSpaceDE w:val="0"/>
        <w:autoSpaceDN w:val="0"/>
        <w:adjustRightInd w:val="0"/>
        <w:spacing w:after="0" w:line="360" w:lineRule="auto"/>
        <w:jc w:val="both"/>
        <w:rPr>
          <w:lang w:val="de-DE"/>
        </w:rPr>
      </w:pPr>
    </w:p>
    <w:p w14:paraId="552FC246" w14:textId="3A04DDBB" w:rsidR="00364E9C" w:rsidRPr="00364E9C" w:rsidRDefault="001326DC" w:rsidP="00364E9C">
      <w:pPr>
        <w:pStyle w:val="Listenabsatz"/>
        <w:numPr>
          <w:ilvl w:val="0"/>
          <w:numId w:val="7"/>
        </w:numPr>
        <w:spacing w:line="360" w:lineRule="auto"/>
        <w:jc w:val="both"/>
        <w:rPr>
          <w:b/>
          <w:lang w:val="de-DE"/>
        </w:rPr>
      </w:pPr>
      <w:r w:rsidRPr="00DA3F88">
        <w:rPr>
          <w:b/>
          <w:lang w:val="de-DE"/>
        </w:rPr>
        <w:t xml:space="preserve">Vorlesung: </w:t>
      </w:r>
      <w:r w:rsidR="002114C4" w:rsidRPr="00DA3F88">
        <w:rPr>
          <w:b/>
          <w:lang w:val="de-DE"/>
        </w:rPr>
        <w:t xml:space="preserve">Indologie </w:t>
      </w:r>
      <w:r w:rsidR="008F3C32">
        <w:rPr>
          <w:b/>
          <w:lang w:val="de-DE"/>
        </w:rPr>
        <w:t>–</w:t>
      </w:r>
      <w:r w:rsidR="002114C4" w:rsidRPr="00DA3F88">
        <w:rPr>
          <w:b/>
          <w:lang w:val="de-DE"/>
        </w:rPr>
        <w:t xml:space="preserve"> Prof</w:t>
      </w:r>
      <w:r w:rsidR="008F3C32">
        <w:rPr>
          <w:b/>
          <w:lang w:val="de-DE"/>
        </w:rPr>
        <w:t>.</w:t>
      </w:r>
      <w:r w:rsidR="002114C4" w:rsidRPr="00DA3F88">
        <w:rPr>
          <w:b/>
          <w:lang w:val="de-DE"/>
        </w:rPr>
        <w:t xml:space="preserve"> Dr. Angelika Malinar</w:t>
      </w:r>
    </w:p>
    <w:p w14:paraId="3B762E97" w14:textId="22ACAB2E" w:rsidR="004F26B3" w:rsidRPr="00364E9C" w:rsidRDefault="008A18D6" w:rsidP="00364E9C">
      <w:pPr>
        <w:spacing w:line="360" w:lineRule="auto"/>
        <w:jc w:val="both"/>
        <w:rPr>
          <w:b/>
          <w:lang w:val="de-DE"/>
        </w:rPr>
      </w:pPr>
      <w:r w:rsidRPr="00364E9C">
        <w:rPr>
          <w:bCs/>
          <w:lang w:val="de-DE"/>
        </w:rPr>
        <w:t xml:space="preserve">Die Vorlesung </w:t>
      </w:r>
      <w:r w:rsidR="000D1552" w:rsidRPr="00364E9C">
        <w:rPr>
          <w:bCs/>
          <w:lang w:val="de-DE"/>
        </w:rPr>
        <w:t xml:space="preserve">von Professorin Dr. Angelika Malinar </w:t>
      </w:r>
      <w:r w:rsidR="00402CF6" w:rsidRPr="00364E9C">
        <w:rPr>
          <w:bCs/>
          <w:lang w:val="de-DE"/>
        </w:rPr>
        <w:t xml:space="preserve">hat </w:t>
      </w:r>
      <w:r w:rsidRPr="00364E9C">
        <w:rPr>
          <w:bCs/>
          <w:lang w:val="de-DE"/>
        </w:rPr>
        <w:t xml:space="preserve">sich sehr stark mit </w:t>
      </w:r>
      <w:r w:rsidR="00ED7222" w:rsidRPr="00364E9C">
        <w:rPr>
          <w:bCs/>
          <w:lang w:val="de-DE"/>
        </w:rPr>
        <w:t>‚</w:t>
      </w:r>
      <w:r w:rsidR="002114C4" w:rsidRPr="00364E9C">
        <w:rPr>
          <w:bCs/>
          <w:lang w:val="de-DE"/>
        </w:rPr>
        <w:t>Goddess Power</w:t>
      </w:r>
      <w:r w:rsidR="00ED7222" w:rsidRPr="00364E9C">
        <w:rPr>
          <w:bCs/>
          <w:lang w:val="de-DE"/>
        </w:rPr>
        <w:t>‘</w:t>
      </w:r>
      <w:r w:rsidRPr="00364E9C">
        <w:rPr>
          <w:bCs/>
          <w:lang w:val="de-DE"/>
        </w:rPr>
        <w:t xml:space="preserve"> im Zusammenhang mit Feminismus </w:t>
      </w:r>
      <w:r w:rsidR="000B70B3" w:rsidRPr="00364E9C">
        <w:rPr>
          <w:bCs/>
          <w:lang w:val="de-DE"/>
        </w:rPr>
        <w:t xml:space="preserve">und ‚Women Empowerment‘ </w:t>
      </w:r>
      <w:r w:rsidRPr="00364E9C">
        <w:rPr>
          <w:bCs/>
          <w:lang w:val="de-DE"/>
        </w:rPr>
        <w:t>beschäftigt</w:t>
      </w:r>
      <w:r w:rsidR="00402CF6" w:rsidRPr="00364E9C">
        <w:rPr>
          <w:bCs/>
          <w:lang w:val="de-DE"/>
        </w:rPr>
        <w:t xml:space="preserve"> und es </w:t>
      </w:r>
      <w:r w:rsidR="00AA36DE" w:rsidRPr="00364E9C">
        <w:rPr>
          <w:bCs/>
          <w:lang w:val="de-DE"/>
        </w:rPr>
        <w:t xml:space="preserve">wurde ziemlich wenig über </w:t>
      </w:r>
      <w:r w:rsidR="00EE6332" w:rsidRPr="00364E9C">
        <w:rPr>
          <w:bCs/>
          <w:lang w:val="de-DE"/>
        </w:rPr>
        <w:t xml:space="preserve">das </w:t>
      </w:r>
      <w:r w:rsidR="00AA36DE" w:rsidRPr="00364E9C">
        <w:rPr>
          <w:bCs/>
          <w:lang w:val="de-DE"/>
        </w:rPr>
        <w:t>Männer</w:t>
      </w:r>
      <w:r w:rsidR="00EE6332" w:rsidRPr="00364E9C">
        <w:rPr>
          <w:bCs/>
          <w:lang w:val="de-DE"/>
        </w:rPr>
        <w:t>bild</w:t>
      </w:r>
      <w:r w:rsidR="00AA36DE" w:rsidRPr="00364E9C">
        <w:rPr>
          <w:bCs/>
          <w:lang w:val="de-DE"/>
        </w:rPr>
        <w:t xml:space="preserve"> berichtet</w:t>
      </w:r>
      <w:r w:rsidRPr="00364E9C">
        <w:rPr>
          <w:bCs/>
          <w:lang w:val="de-DE"/>
        </w:rPr>
        <w:t xml:space="preserve">. </w:t>
      </w:r>
    </w:p>
    <w:p w14:paraId="6BD0338D" w14:textId="095BE739" w:rsidR="00DA3F88" w:rsidRDefault="004829C2" w:rsidP="008A18D6">
      <w:pPr>
        <w:spacing w:line="360" w:lineRule="auto"/>
        <w:jc w:val="both"/>
        <w:rPr>
          <w:lang w:val="de-DE"/>
        </w:rPr>
      </w:pPr>
      <w:r>
        <w:rPr>
          <w:noProof/>
        </w:rPr>
        <w:lastRenderedPageBreak/>
        <w:drawing>
          <wp:anchor distT="0" distB="0" distL="114300" distR="114300" simplePos="0" relativeHeight="251658240" behindDoc="0" locked="0" layoutInCell="1" allowOverlap="1" wp14:anchorId="487FF42E" wp14:editId="4FFC811A">
            <wp:simplePos x="0" y="0"/>
            <wp:positionH relativeFrom="margin">
              <wp:align>right</wp:align>
            </wp:positionH>
            <wp:positionV relativeFrom="margin">
              <wp:posOffset>12700</wp:posOffset>
            </wp:positionV>
            <wp:extent cx="1894840" cy="2774950"/>
            <wp:effectExtent l="0" t="0" r="0" b="6350"/>
            <wp:wrapSquare wrapText="bothSides"/>
            <wp:docPr id="1" name="Grafik 1" descr="Kali Goddess of Earth, Nature, destruction, creation and renew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i Goddess of Earth, Nature, destruction, creation and renewal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840" cy="2774950"/>
                    </a:xfrm>
                    <a:prstGeom prst="rect">
                      <a:avLst/>
                    </a:prstGeom>
                    <a:noFill/>
                    <a:ln>
                      <a:noFill/>
                    </a:ln>
                  </pic:spPr>
                </pic:pic>
              </a:graphicData>
            </a:graphic>
          </wp:anchor>
        </w:drawing>
      </w:r>
      <w:r w:rsidR="005D312B">
        <w:rPr>
          <w:lang w:val="de-DE"/>
        </w:rPr>
        <w:t>Die hinduistische Göttin Kali steht repräsentativ für ‚woman-power‘ (</w:t>
      </w:r>
      <w:r w:rsidR="00DA3F88">
        <w:rPr>
          <w:lang w:val="de-DE"/>
        </w:rPr>
        <w:t xml:space="preserve">Sunder Rajan 1998, </w:t>
      </w:r>
      <w:r w:rsidR="005D312B">
        <w:rPr>
          <w:lang w:val="de-DE"/>
        </w:rPr>
        <w:t xml:space="preserve">S. 34). </w:t>
      </w:r>
      <w:r w:rsidR="00B437A2">
        <w:rPr>
          <w:lang w:val="de-DE"/>
        </w:rPr>
        <w:t>Die Illustration</w:t>
      </w:r>
      <w:r w:rsidR="00AA36DE">
        <w:rPr>
          <w:lang w:val="de-DE"/>
        </w:rPr>
        <w:t xml:space="preserve"> (Abbildung 1)</w:t>
      </w:r>
      <w:r w:rsidR="00B437A2">
        <w:rPr>
          <w:lang w:val="de-DE"/>
        </w:rPr>
        <w:t xml:space="preserve"> </w:t>
      </w:r>
      <w:r w:rsidR="005D312B">
        <w:rPr>
          <w:lang w:val="de-DE"/>
        </w:rPr>
        <w:t xml:space="preserve">ist eine typische Darstellung von Kali und </w:t>
      </w:r>
      <w:r w:rsidR="00B437A2">
        <w:rPr>
          <w:lang w:val="de-DE"/>
        </w:rPr>
        <w:t>zeigt</w:t>
      </w:r>
      <w:r w:rsidR="00013D31">
        <w:rPr>
          <w:lang w:val="de-DE"/>
        </w:rPr>
        <w:t>,</w:t>
      </w:r>
      <w:r w:rsidR="00B437A2">
        <w:rPr>
          <w:lang w:val="de-DE"/>
        </w:rPr>
        <w:t xml:space="preserve"> wie sie über ihre Feinde siegt. Sie saugt das Blut der gefallenen Dämonen</w:t>
      </w:r>
      <w:r w:rsidR="005D312B">
        <w:rPr>
          <w:lang w:val="de-DE"/>
        </w:rPr>
        <w:t xml:space="preserve"> und ihren Gegnern</w:t>
      </w:r>
      <w:r w:rsidR="00B437A2">
        <w:rPr>
          <w:lang w:val="de-DE"/>
        </w:rPr>
        <w:t xml:space="preserve"> </w:t>
      </w:r>
      <w:r w:rsidR="006C09F6">
        <w:rPr>
          <w:lang w:val="de-DE"/>
        </w:rPr>
        <w:t xml:space="preserve">mit ihrer Zunge </w:t>
      </w:r>
      <w:r w:rsidR="00B437A2">
        <w:rPr>
          <w:lang w:val="de-DE"/>
        </w:rPr>
        <w:t xml:space="preserve">auf, um </w:t>
      </w:r>
      <w:r w:rsidR="005D312B">
        <w:rPr>
          <w:lang w:val="de-DE"/>
        </w:rPr>
        <w:t xml:space="preserve">ihre </w:t>
      </w:r>
      <w:r w:rsidR="00B437A2">
        <w:rPr>
          <w:lang w:val="de-DE"/>
        </w:rPr>
        <w:t xml:space="preserve">Vermehrung zu verhindern (vgl. </w:t>
      </w:r>
      <w:r w:rsidR="00084DF4">
        <w:rPr>
          <w:noProof/>
        </w:rPr>
        <mc:AlternateContent>
          <mc:Choice Requires="wps">
            <w:drawing>
              <wp:anchor distT="0" distB="0" distL="114300" distR="114300" simplePos="0" relativeHeight="251660288" behindDoc="0" locked="0" layoutInCell="1" allowOverlap="1" wp14:anchorId="334ACFA0" wp14:editId="337E0A7D">
                <wp:simplePos x="0" y="0"/>
                <wp:positionH relativeFrom="column">
                  <wp:posOffset>3865880</wp:posOffset>
                </wp:positionH>
                <wp:positionV relativeFrom="paragraph">
                  <wp:posOffset>2832100</wp:posOffset>
                </wp:positionV>
                <wp:extent cx="189484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894840" cy="635"/>
                        </a:xfrm>
                        <a:prstGeom prst="rect">
                          <a:avLst/>
                        </a:prstGeom>
                        <a:solidFill>
                          <a:prstClr val="white"/>
                        </a:solidFill>
                        <a:ln>
                          <a:noFill/>
                        </a:ln>
                      </wps:spPr>
                      <wps:txbx>
                        <w:txbxContent>
                          <w:p w14:paraId="64140263" w14:textId="0A7E888A" w:rsidR="00084DF4" w:rsidRDefault="00084DF4" w:rsidP="00084DF4">
                            <w:pPr>
                              <w:pStyle w:val="Beschriftung"/>
                            </w:pPr>
                            <w:bookmarkStart w:id="0" w:name="_Toc41396979"/>
                            <w:r>
                              <w:t xml:space="preserve">Abbildung </w:t>
                            </w:r>
                            <w:r w:rsidR="00A429CE">
                              <w:fldChar w:fldCharType="begin"/>
                            </w:r>
                            <w:r w:rsidR="00A429CE">
                              <w:instrText xml:space="preserve"> SEQ Abbildung \* ARABIC</w:instrText>
                            </w:r>
                            <w:r w:rsidR="00A429CE">
                              <w:instrText xml:space="preserve"> </w:instrText>
                            </w:r>
                            <w:r w:rsidR="00A429CE">
                              <w:fldChar w:fldCharType="separate"/>
                            </w:r>
                            <w:r w:rsidR="00A32D57">
                              <w:rPr>
                                <w:noProof/>
                              </w:rPr>
                              <w:t>1</w:t>
                            </w:r>
                            <w:r w:rsidR="00A429CE">
                              <w:rPr>
                                <w:noProof/>
                              </w:rPr>
                              <w:fldChar w:fldCharType="end"/>
                            </w:r>
                            <w:r>
                              <w:t xml:space="preserve">: </w:t>
                            </w:r>
                            <w:r w:rsidRPr="00084DF4">
                              <w:t xml:space="preserve">Die </w:t>
                            </w:r>
                            <w:r>
                              <w:t xml:space="preserve">hinduistische </w:t>
                            </w:r>
                            <w:r w:rsidRPr="00084DF4">
                              <w:t>Göttin Kali.</w:t>
                            </w:r>
                            <w:bookmarkEnd w:id="0"/>
                            <w:r w:rsidRPr="00084DF4">
                              <w:t xml:space="preserve"> </w:t>
                            </w:r>
                          </w:p>
                          <w:p w14:paraId="3F234494" w14:textId="567510D8" w:rsidR="00084DF4" w:rsidRPr="00084DF4" w:rsidRDefault="00084DF4" w:rsidP="00084DF4">
                            <w:pPr>
                              <w:pStyle w:val="Beschriftung"/>
                            </w:pPr>
                            <w:r w:rsidRPr="00084DF4">
                              <w:t>Quelle: https://www.pinterest.com/pin/339247784413167125/ (abgerufen am 28. April 2020</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4ACFA0" id="_x0000_t202" coordsize="21600,21600" o:spt="202" path="m,l,21600r21600,l21600,xe">
                <v:stroke joinstyle="miter"/>
                <v:path gradientshapeok="t" o:connecttype="rect"/>
              </v:shapetype>
              <v:shape id="Textfeld 2" o:spid="_x0000_s1026" type="#_x0000_t202" style="position:absolute;left:0;text-align:left;margin-left:304.4pt;margin-top:223pt;width:14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" stroked="f">
                <v:textbox style="mso-fit-shape-to-text:t" inset="0,0,0,0">
                  <w:txbxContent>
                    <w:p w14:paraId="64140263" w14:textId="0A7E888A" w:rsidR="00084DF4" w:rsidRDefault="00084DF4" w:rsidP="00084DF4">
                      <w:pPr>
                        <w:pStyle w:val="Beschriftung"/>
                      </w:pPr>
                      <w:bookmarkStart w:id="1" w:name="_Toc41396979"/>
                      <w:r>
                        <w:t xml:space="preserve">Abbildung </w:t>
                      </w:r>
                      <w:r w:rsidR="00A429CE">
                        <w:fldChar w:fldCharType="begin"/>
                      </w:r>
                      <w:r w:rsidR="00A429CE">
                        <w:instrText xml:space="preserve"> SEQ Abbildung \* ARABIC</w:instrText>
                      </w:r>
                      <w:r w:rsidR="00A429CE">
                        <w:instrText xml:space="preserve"> </w:instrText>
                      </w:r>
                      <w:r w:rsidR="00A429CE">
                        <w:fldChar w:fldCharType="separate"/>
                      </w:r>
                      <w:r w:rsidR="00A32D57">
                        <w:rPr>
                          <w:noProof/>
                        </w:rPr>
                        <w:t>1</w:t>
                      </w:r>
                      <w:r w:rsidR="00A429CE">
                        <w:rPr>
                          <w:noProof/>
                        </w:rPr>
                        <w:fldChar w:fldCharType="end"/>
                      </w:r>
                      <w:r>
                        <w:t xml:space="preserve">: </w:t>
                      </w:r>
                      <w:r w:rsidRPr="00084DF4">
                        <w:t xml:space="preserve">Die </w:t>
                      </w:r>
                      <w:r>
                        <w:t xml:space="preserve">hinduistische </w:t>
                      </w:r>
                      <w:r w:rsidRPr="00084DF4">
                        <w:t>Göttin Kali.</w:t>
                      </w:r>
                      <w:bookmarkEnd w:id="1"/>
                      <w:r w:rsidRPr="00084DF4">
                        <w:t xml:space="preserve"> </w:t>
                      </w:r>
                    </w:p>
                    <w:p w14:paraId="3F234494" w14:textId="567510D8" w:rsidR="00084DF4" w:rsidRPr="00084DF4" w:rsidRDefault="00084DF4" w:rsidP="00084DF4">
                      <w:pPr>
                        <w:pStyle w:val="Beschriftung"/>
                      </w:pPr>
                      <w:r w:rsidRPr="00084DF4">
                        <w:t>Quelle: https://www.pinterest.com/pin/339247784413167125/ (abgerufen am 28. April 2020</w:t>
                      </w:r>
                      <w:r>
                        <w:t>).</w:t>
                      </w:r>
                    </w:p>
                  </w:txbxContent>
                </v:textbox>
                <w10:wrap type="square"/>
              </v:shape>
            </w:pict>
          </mc:Fallback>
        </mc:AlternateContent>
      </w:r>
      <w:r w:rsidR="00B437A2">
        <w:rPr>
          <w:lang w:val="de-DE"/>
        </w:rPr>
        <w:t>Malinar 2020, 00:16:22). Durch die Einverleibung des Gefährlichen/Tödlichen werde der Tod</w:t>
      </w:r>
      <w:r w:rsidR="005D312B">
        <w:rPr>
          <w:lang w:val="de-DE"/>
        </w:rPr>
        <w:t xml:space="preserve"> </w:t>
      </w:r>
      <w:r w:rsidR="00B437A2">
        <w:rPr>
          <w:lang w:val="de-DE"/>
        </w:rPr>
        <w:t>überwunden. Die Schädelkette und die abgeschlagenen Köpfe der Dämonen s</w:t>
      </w:r>
      <w:r w:rsidR="006C09F6">
        <w:rPr>
          <w:lang w:val="de-DE"/>
        </w:rPr>
        <w:t>ind</w:t>
      </w:r>
      <w:r w:rsidR="00B437A2">
        <w:rPr>
          <w:lang w:val="de-DE"/>
        </w:rPr>
        <w:t xml:space="preserve"> prägend für die Ikonographie Kali</w:t>
      </w:r>
      <w:r w:rsidR="00AA36DE">
        <w:rPr>
          <w:lang w:val="de-DE"/>
        </w:rPr>
        <w:t>s</w:t>
      </w:r>
      <w:r w:rsidR="00B437A2">
        <w:rPr>
          <w:lang w:val="de-DE"/>
        </w:rPr>
        <w:t xml:space="preserve"> (vgl. ebd., 00:17:37).</w:t>
      </w:r>
      <w:r w:rsidR="00AA36DE">
        <w:rPr>
          <w:lang w:val="de-DE"/>
        </w:rPr>
        <w:t xml:space="preserve"> </w:t>
      </w:r>
      <w:r w:rsidR="00DA3F88">
        <w:rPr>
          <w:lang w:val="de-DE"/>
        </w:rPr>
        <w:t>Sie tanzt halbnackt auf ihrem Ehemann (vgl.</w:t>
      </w:r>
      <w:r w:rsidR="00315542">
        <w:rPr>
          <w:lang w:val="de-DE"/>
        </w:rPr>
        <w:t xml:space="preserve"> ebd.,</w:t>
      </w:r>
      <w:r w:rsidR="00DA3F88">
        <w:rPr>
          <w:lang w:val="de-DE"/>
        </w:rPr>
        <w:t xml:space="preserve"> 00:36:50). </w:t>
      </w:r>
    </w:p>
    <w:p w14:paraId="23A7F673" w14:textId="06B92F65" w:rsidR="008A18D6" w:rsidRDefault="00EE6332" w:rsidP="008A18D6">
      <w:pPr>
        <w:spacing w:line="360" w:lineRule="auto"/>
        <w:jc w:val="both"/>
        <w:rPr>
          <w:lang w:val="de-DE"/>
        </w:rPr>
      </w:pPr>
      <w:r>
        <w:rPr>
          <w:lang w:val="de-DE"/>
        </w:rPr>
        <w:t>Mir ist hierbei aufgefallen, dass es sich b</w:t>
      </w:r>
      <w:r w:rsidR="00AA36DE">
        <w:rPr>
          <w:lang w:val="de-DE"/>
        </w:rPr>
        <w:t>ei den abgeschlagenen Dämonenköpfen und der Schädelkette um Männerköpfe</w:t>
      </w:r>
      <w:r w:rsidRPr="00EE6332">
        <w:rPr>
          <w:lang w:val="de-DE"/>
        </w:rPr>
        <w:t xml:space="preserve"> </w:t>
      </w:r>
      <w:r>
        <w:rPr>
          <w:lang w:val="de-DE"/>
        </w:rPr>
        <w:t>handelt</w:t>
      </w:r>
      <w:r w:rsidR="00AA36DE">
        <w:rPr>
          <w:lang w:val="de-DE"/>
        </w:rPr>
        <w:t xml:space="preserve">.  </w:t>
      </w:r>
      <w:r w:rsidR="00116A3B">
        <w:rPr>
          <w:lang w:val="de-DE"/>
        </w:rPr>
        <w:t xml:space="preserve">Diesbezüglich stelle ich mir einige Fragen: </w:t>
      </w:r>
      <w:r w:rsidR="00AA36DE">
        <w:rPr>
          <w:lang w:val="de-DE"/>
        </w:rPr>
        <w:t xml:space="preserve">Ist </w:t>
      </w:r>
      <w:r>
        <w:rPr>
          <w:lang w:val="de-DE"/>
        </w:rPr>
        <w:t xml:space="preserve">hier </w:t>
      </w:r>
      <w:r w:rsidR="00AA36DE">
        <w:rPr>
          <w:lang w:val="de-DE"/>
        </w:rPr>
        <w:t xml:space="preserve">eine </w:t>
      </w:r>
      <w:r w:rsidR="008A18D6" w:rsidRPr="00AD7841">
        <w:rPr>
          <w:lang w:val="de-DE"/>
        </w:rPr>
        <w:t>Dämonisierung des Mannes</w:t>
      </w:r>
      <w:r w:rsidR="00AA36DE">
        <w:rPr>
          <w:lang w:val="de-DE"/>
        </w:rPr>
        <w:t xml:space="preserve"> beobachtbar</w:t>
      </w:r>
      <w:r w:rsidR="008A18D6" w:rsidRPr="00AD7841">
        <w:rPr>
          <w:lang w:val="de-DE"/>
        </w:rPr>
        <w:t>?</w:t>
      </w:r>
      <w:r w:rsidR="00DA3F88">
        <w:rPr>
          <w:lang w:val="de-DE"/>
        </w:rPr>
        <w:t xml:space="preserve"> Ist Kali ein Symbol für die Rache der Frauen am Patriarchat? Wenn dies zutrifft, zeugt die Ikonographie Kalis von einem tiefgreifenden Männerhass in der hinduistischen Kultur</w:t>
      </w:r>
      <w:r w:rsidR="00116A3B">
        <w:rPr>
          <w:lang w:val="de-DE"/>
        </w:rPr>
        <w:t>? Wie äussert sich dieser Männerhass in der Gesellschaft und was für einen Einfluss hat Kalis Ikonographie hierbei?</w:t>
      </w:r>
    </w:p>
    <w:p w14:paraId="4AC46845" w14:textId="24F19ACA" w:rsidR="002114C4" w:rsidRDefault="00116A3B" w:rsidP="005A2977">
      <w:pPr>
        <w:spacing w:line="360" w:lineRule="auto"/>
        <w:jc w:val="both"/>
        <w:rPr>
          <w:lang w:val="de-DE"/>
        </w:rPr>
      </w:pPr>
      <w:r>
        <w:rPr>
          <w:lang w:val="de-DE"/>
        </w:rPr>
        <w:t>Mit der letzten Frage hat sich die</w:t>
      </w:r>
      <w:r w:rsidR="005D312B">
        <w:rPr>
          <w:lang w:val="de-DE"/>
        </w:rPr>
        <w:t xml:space="preserve"> </w:t>
      </w:r>
      <w:r w:rsidR="005D312B">
        <w:t xml:space="preserve">indische Feministin und Englischprofessorin </w:t>
      </w:r>
      <w:r w:rsidR="005D312B" w:rsidRPr="005D312B">
        <w:t>Rajeswari Sunder Rajan</w:t>
      </w:r>
      <w:r>
        <w:t xml:space="preserve"> in dem zu lesenden Fachtext beschäftigt. Sie</w:t>
      </w:r>
      <w:r w:rsidR="005D312B">
        <w:rPr>
          <w:lang w:val="de-DE"/>
        </w:rPr>
        <w:t xml:space="preserve"> schreibt, dass die zerstörerische und autonome Macht, wie man sie am Beispiel von Kali beobachten kann, problematisch sei im zeitgenössischen feministischen Diskurs (</w:t>
      </w:r>
      <w:r w:rsidR="00DA3F88">
        <w:rPr>
          <w:lang w:val="de-DE"/>
        </w:rPr>
        <w:t xml:space="preserve">Sunder Rajan 1998, </w:t>
      </w:r>
      <w:r w:rsidR="005D312B">
        <w:rPr>
          <w:lang w:val="de-DE"/>
        </w:rPr>
        <w:t>S. 36f). Sie werde als anarchistisch empfunden, da radikale Feministinnen</w:t>
      </w:r>
      <w:r w:rsidR="00DA3F88">
        <w:rPr>
          <w:lang w:val="de-DE"/>
        </w:rPr>
        <w:t>, inspiriert durch die Gottheitsbilder wie beispielsweise Kali,</w:t>
      </w:r>
      <w:r w:rsidR="005D312B">
        <w:rPr>
          <w:lang w:val="de-DE"/>
        </w:rPr>
        <w:t xml:space="preserve"> nach Kontrolle über die existierenden Strukturen und nach politischer Macht streben</w:t>
      </w:r>
      <w:r w:rsidR="00084DF4">
        <w:rPr>
          <w:lang w:val="de-DE"/>
        </w:rPr>
        <w:t xml:space="preserve"> würden</w:t>
      </w:r>
      <w:r w:rsidR="005D312B">
        <w:rPr>
          <w:lang w:val="de-DE"/>
        </w:rPr>
        <w:t xml:space="preserve"> (ebd.). </w:t>
      </w:r>
      <w:r>
        <w:rPr>
          <w:lang w:val="de-DE"/>
        </w:rPr>
        <w:t>Inwiefern die effektiven Auswirkungen aussehen</w:t>
      </w:r>
      <w:r w:rsidR="008B5AA8">
        <w:rPr>
          <w:lang w:val="de-DE"/>
        </w:rPr>
        <w:t>,</w:t>
      </w:r>
      <w:r>
        <w:rPr>
          <w:lang w:val="de-DE"/>
        </w:rPr>
        <w:t xml:space="preserve"> wird im Fachtext nicht ersichtlich. Es bestätigt jedoch meine Vermutung, dass Männer und ihre </w:t>
      </w:r>
      <w:r w:rsidR="004B226A">
        <w:rPr>
          <w:lang w:val="de-DE"/>
        </w:rPr>
        <w:t xml:space="preserve">gesellschaftlichen und politischen Strukturen </w:t>
      </w:r>
      <w:r>
        <w:rPr>
          <w:lang w:val="de-DE"/>
        </w:rPr>
        <w:t>als eine Art Feindbild betrachtet werden, die</w:t>
      </w:r>
      <w:r w:rsidR="004B226A">
        <w:rPr>
          <w:lang w:val="de-DE"/>
        </w:rPr>
        <w:t xml:space="preserve"> mittels der</w:t>
      </w:r>
      <w:r>
        <w:rPr>
          <w:lang w:val="de-DE"/>
        </w:rPr>
        <w:t xml:space="preserve"> ‚godess power‘ Kalis von „radikalen Feministinnen“ bekämpft werden.</w:t>
      </w:r>
      <w:r w:rsidR="004B226A">
        <w:rPr>
          <w:lang w:val="de-DE"/>
        </w:rPr>
        <w:t xml:space="preserve"> Die Behauptung Margret Nobels, dass r</w:t>
      </w:r>
      <w:r w:rsidR="004B226A" w:rsidRPr="00395B42">
        <w:rPr>
          <w:lang w:val="de-DE"/>
        </w:rPr>
        <w:t>eligiöse Symbole auch immer Spiegel der historischen Entwicklung</w:t>
      </w:r>
      <w:r w:rsidR="004B226A">
        <w:rPr>
          <w:lang w:val="de-DE"/>
        </w:rPr>
        <w:t xml:space="preserve"> </w:t>
      </w:r>
      <w:r w:rsidR="004B226A" w:rsidRPr="00395B42">
        <w:rPr>
          <w:lang w:val="de-DE"/>
        </w:rPr>
        <w:t>und der Sozialstrukturen</w:t>
      </w:r>
      <w:r w:rsidR="004B226A">
        <w:rPr>
          <w:lang w:val="de-DE"/>
        </w:rPr>
        <w:t xml:space="preserve"> der Glaubenden sind, unterstreicht hierbei, dass Kali einen direkten Einfluss auf ihre Glaubenden nimmt (vgl. </w:t>
      </w:r>
      <w:r w:rsidR="004B226A">
        <w:rPr>
          <w:bCs/>
          <w:lang w:val="de-DE"/>
        </w:rPr>
        <w:t xml:space="preserve">Malinar 2020, </w:t>
      </w:r>
      <w:r w:rsidR="004B226A">
        <w:rPr>
          <w:lang w:val="de-DE"/>
        </w:rPr>
        <w:t xml:space="preserve">00:34:50). </w:t>
      </w:r>
    </w:p>
    <w:p w14:paraId="63CBFC3D" w14:textId="2398AD98" w:rsidR="00364E9C" w:rsidRDefault="00364E9C" w:rsidP="005A2977">
      <w:pPr>
        <w:spacing w:line="360" w:lineRule="auto"/>
        <w:jc w:val="both"/>
        <w:rPr>
          <w:lang w:val="de-DE"/>
        </w:rPr>
      </w:pPr>
    </w:p>
    <w:p w14:paraId="3348563E" w14:textId="792160F0" w:rsidR="00364E9C" w:rsidRDefault="00364E9C" w:rsidP="005A2977">
      <w:pPr>
        <w:spacing w:line="360" w:lineRule="auto"/>
        <w:jc w:val="both"/>
        <w:rPr>
          <w:lang w:val="de-DE"/>
        </w:rPr>
      </w:pPr>
    </w:p>
    <w:p w14:paraId="1090BDEB" w14:textId="1BD2950C" w:rsidR="00364E9C" w:rsidRDefault="00364E9C" w:rsidP="005A2977">
      <w:pPr>
        <w:spacing w:line="360" w:lineRule="auto"/>
        <w:jc w:val="both"/>
        <w:rPr>
          <w:lang w:val="de-DE"/>
        </w:rPr>
      </w:pPr>
    </w:p>
    <w:p w14:paraId="78ACBB6E" w14:textId="77777777" w:rsidR="00364E9C" w:rsidRPr="00AD7841" w:rsidRDefault="00364E9C" w:rsidP="005A2977">
      <w:pPr>
        <w:spacing w:line="360" w:lineRule="auto"/>
        <w:jc w:val="both"/>
        <w:rPr>
          <w:bCs/>
          <w:lang w:val="de-DE"/>
        </w:rPr>
      </w:pPr>
    </w:p>
    <w:p w14:paraId="3391AC1D" w14:textId="53742A1A" w:rsidR="002114C4" w:rsidRPr="001972F8" w:rsidRDefault="001326DC" w:rsidP="005A2977">
      <w:pPr>
        <w:pStyle w:val="Listenabsatz"/>
        <w:numPr>
          <w:ilvl w:val="0"/>
          <w:numId w:val="7"/>
        </w:numPr>
        <w:spacing w:line="360" w:lineRule="auto"/>
        <w:jc w:val="both"/>
        <w:rPr>
          <w:b/>
          <w:lang w:val="de-DE"/>
        </w:rPr>
      </w:pPr>
      <w:r w:rsidRPr="001972F8">
        <w:rPr>
          <w:b/>
          <w:lang w:val="de-DE"/>
        </w:rPr>
        <w:lastRenderedPageBreak/>
        <w:t xml:space="preserve">Vorlesung: </w:t>
      </w:r>
      <w:r w:rsidR="002114C4" w:rsidRPr="001972F8">
        <w:rPr>
          <w:b/>
          <w:lang w:val="de-DE"/>
        </w:rPr>
        <w:t>Anglistik</w:t>
      </w:r>
      <w:r w:rsidR="0020770F" w:rsidRPr="001972F8">
        <w:rPr>
          <w:b/>
          <w:lang w:val="de-DE"/>
        </w:rPr>
        <w:t xml:space="preserve"> – </w:t>
      </w:r>
      <w:r w:rsidRPr="001972F8">
        <w:rPr>
          <w:b/>
          <w:lang w:val="de-DE"/>
        </w:rPr>
        <w:t xml:space="preserve">Prof. Dr. </w:t>
      </w:r>
      <w:r w:rsidR="0020770F" w:rsidRPr="001972F8">
        <w:rPr>
          <w:b/>
          <w:lang w:val="de-DE"/>
        </w:rPr>
        <w:t>Barbara Straumann</w:t>
      </w:r>
    </w:p>
    <w:p w14:paraId="3F55E39E" w14:textId="365A1653" w:rsidR="00E159F5" w:rsidRDefault="00D60068" w:rsidP="00C37304">
      <w:pPr>
        <w:spacing w:line="360" w:lineRule="auto"/>
        <w:jc w:val="both"/>
        <w:rPr>
          <w:bCs/>
          <w:lang w:val="de-DE"/>
        </w:rPr>
      </w:pPr>
      <w:r w:rsidRPr="00AD7841">
        <w:rPr>
          <w:bCs/>
          <w:lang w:val="de-DE"/>
        </w:rPr>
        <w:t>Prof</w:t>
      </w:r>
      <w:r w:rsidR="00E159F5">
        <w:rPr>
          <w:bCs/>
          <w:lang w:val="de-DE"/>
        </w:rPr>
        <w:t>essorin Dr. Barbara</w:t>
      </w:r>
      <w:r w:rsidRPr="00AD7841">
        <w:rPr>
          <w:bCs/>
          <w:lang w:val="de-DE"/>
        </w:rPr>
        <w:t xml:space="preserve"> Straumann fragte sich: Was sind business women und wie werden sie dargestellt? Dementsprechend ist meine Frage: Was sind business men und wie werden sie dargestellt?</w:t>
      </w:r>
      <w:r w:rsidR="001972F8">
        <w:rPr>
          <w:bCs/>
          <w:lang w:val="de-DE"/>
        </w:rPr>
        <w:t xml:space="preserve"> Ich werde mich hierbei auf Straumanns Beispiel</w:t>
      </w:r>
      <w:r w:rsidR="00E159F5">
        <w:rPr>
          <w:bCs/>
          <w:lang w:val="de-DE"/>
        </w:rPr>
        <w:t xml:space="preserve"> </w:t>
      </w:r>
      <w:r w:rsidR="00E159F5" w:rsidRPr="00E159F5">
        <w:rPr>
          <w:bCs/>
          <w:i/>
          <w:iCs/>
          <w:lang w:val="de-DE"/>
        </w:rPr>
        <w:t>Equity</w:t>
      </w:r>
      <w:r w:rsidR="00E159F5">
        <w:rPr>
          <w:bCs/>
          <w:lang w:val="de-DE"/>
        </w:rPr>
        <w:t xml:space="preserve"> (</w:t>
      </w:r>
      <w:r w:rsidR="001972F8">
        <w:rPr>
          <w:bCs/>
          <w:lang w:val="de-DE"/>
        </w:rPr>
        <w:t>2016</w:t>
      </w:r>
      <w:r w:rsidR="00E159F5">
        <w:rPr>
          <w:bCs/>
          <w:lang w:val="de-DE"/>
        </w:rPr>
        <w:t xml:space="preserve">) </w:t>
      </w:r>
      <w:r w:rsidR="001972F8">
        <w:rPr>
          <w:bCs/>
          <w:lang w:val="de-DE"/>
        </w:rPr>
        <w:t>beziehen:</w:t>
      </w:r>
    </w:p>
    <w:p w14:paraId="350E64E9" w14:textId="28F803A0" w:rsidR="00E4475F" w:rsidRDefault="00E159F5" w:rsidP="00C37304">
      <w:pPr>
        <w:spacing w:line="360" w:lineRule="auto"/>
        <w:jc w:val="both"/>
        <w:rPr>
          <w:bCs/>
          <w:lang w:val="de-DE"/>
        </w:rPr>
      </w:pPr>
      <w:r w:rsidRPr="00AD7841">
        <w:rPr>
          <w:bCs/>
          <w:lang w:val="de-DE"/>
        </w:rPr>
        <w:t>Frauen</w:t>
      </w:r>
      <w:r>
        <w:rPr>
          <w:bCs/>
          <w:lang w:val="de-DE"/>
        </w:rPr>
        <w:t xml:space="preserve">, die in typisch männliche Domänen eindringen (wie </w:t>
      </w:r>
      <w:r w:rsidR="001972F8">
        <w:rPr>
          <w:bCs/>
          <w:lang w:val="de-DE"/>
        </w:rPr>
        <w:t xml:space="preserve">bei </w:t>
      </w:r>
      <w:r w:rsidR="001972F8" w:rsidRPr="001972F8">
        <w:rPr>
          <w:bCs/>
          <w:i/>
          <w:iCs/>
          <w:lang w:val="de-DE"/>
        </w:rPr>
        <w:t>Equity</w:t>
      </w:r>
      <w:r>
        <w:rPr>
          <w:bCs/>
          <w:lang w:val="de-DE"/>
        </w:rPr>
        <w:t xml:space="preserve"> </w:t>
      </w:r>
      <w:r w:rsidR="006F2D1E">
        <w:rPr>
          <w:bCs/>
          <w:lang w:val="de-DE"/>
        </w:rPr>
        <w:t xml:space="preserve">zum Beispiel ins </w:t>
      </w:r>
      <w:r>
        <w:rPr>
          <w:bCs/>
          <w:lang w:val="de-DE"/>
        </w:rPr>
        <w:t xml:space="preserve">Bankwesen), eignen </w:t>
      </w:r>
      <w:r w:rsidRPr="00AD7841">
        <w:rPr>
          <w:bCs/>
          <w:lang w:val="de-DE"/>
        </w:rPr>
        <w:t xml:space="preserve">sich </w:t>
      </w:r>
      <w:r w:rsidR="001972F8">
        <w:rPr>
          <w:bCs/>
          <w:lang w:val="de-DE"/>
        </w:rPr>
        <w:t xml:space="preserve">nach </w:t>
      </w:r>
      <w:r w:rsidR="00A23D74">
        <w:rPr>
          <w:bCs/>
          <w:lang w:val="de-DE"/>
        </w:rPr>
        <w:t xml:space="preserve">Professorin </w:t>
      </w:r>
      <w:r w:rsidR="001972F8">
        <w:rPr>
          <w:bCs/>
          <w:lang w:val="de-DE"/>
        </w:rPr>
        <w:t xml:space="preserve">Straumann </w:t>
      </w:r>
      <w:r w:rsidRPr="00AD7841">
        <w:rPr>
          <w:bCs/>
          <w:lang w:val="de-DE"/>
        </w:rPr>
        <w:t>zwar einen männlichen Habitus an</w:t>
      </w:r>
      <w:r w:rsidR="00DE3463">
        <w:rPr>
          <w:bCs/>
          <w:lang w:val="de-DE"/>
        </w:rPr>
        <w:t xml:space="preserve"> (vgl. </w:t>
      </w:r>
      <w:r w:rsidR="0018184E">
        <w:rPr>
          <w:bCs/>
          <w:lang w:val="de-DE"/>
        </w:rPr>
        <w:t xml:space="preserve">Straumann 2020, </w:t>
      </w:r>
      <w:r w:rsidR="00DE3463">
        <w:rPr>
          <w:bCs/>
          <w:lang w:val="de-DE"/>
        </w:rPr>
        <w:t>Skript S. 7)</w:t>
      </w:r>
      <w:r w:rsidRPr="00AD7841">
        <w:rPr>
          <w:bCs/>
          <w:lang w:val="de-DE"/>
        </w:rPr>
        <w:t xml:space="preserve">, jedoch </w:t>
      </w:r>
      <w:r>
        <w:rPr>
          <w:bCs/>
          <w:lang w:val="de-DE"/>
        </w:rPr>
        <w:t xml:space="preserve">würden sie </w:t>
      </w:r>
      <w:r w:rsidRPr="00AD7841">
        <w:rPr>
          <w:bCs/>
          <w:lang w:val="de-DE"/>
        </w:rPr>
        <w:t xml:space="preserve">ihre typisch weibliche emotionale Ader beibehalten. Anstatt wie Männer aufgrund </w:t>
      </w:r>
      <w:r w:rsidR="00DE3463" w:rsidRPr="00AD7841">
        <w:rPr>
          <w:bCs/>
          <w:lang w:val="de-DE"/>
        </w:rPr>
        <w:t>von extrinsischen Faktoren</w:t>
      </w:r>
      <w:r w:rsidRPr="00AD7841">
        <w:rPr>
          <w:bCs/>
          <w:lang w:val="de-DE"/>
        </w:rPr>
        <w:t xml:space="preserve"> </w:t>
      </w:r>
      <w:r w:rsidR="00364E9C" w:rsidRPr="00AD7841">
        <w:rPr>
          <w:bCs/>
          <w:lang w:val="de-DE"/>
        </w:rPr>
        <w:t xml:space="preserve">(Geld und Eigennutz) </w:t>
      </w:r>
      <w:r w:rsidR="00E4475F">
        <w:rPr>
          <w:bCs/>
          <w:lang w:val="de-DE"/>
        </w:rPr>
        <w:t>motiviert</w:t>
      </w:r>
      <w:r w:rsidRPr="00AD7841">
        <w:rPr>
          <w:bCs/>
          <w:lang w:val="de-DE"/>
        </w:rPr>
        <w:t xml:space="preserve"> zu sein</w:t>
      </w:r>
      <w:r w:rsidR="00364E9C">
        <w:rPr>
          <w:bCs/>
          <w:lang w:val="de-DE"/>
        </w:rPr>
        <w:t>,</w:t>
      </w:r>
      <w:r w:rsidRPr="00AD7841">
        <w:rPr>
          <w:bCs/>
          <w:lang w:val="de-DE"/>
        </w:rPr>
        <w:t xml:space="preserve"> seien Frauen im Markt viel</w:t>
      </w:r>
      <w:r w:rsidR="00E4475F">
        <w:rPr>
          <w:bCs/>
          <w:lang w:val="de-DE"/>
        </w:rPr>
        <w:t xml:space="preserve"> stärker am Gemeinwohl orientiert</w:t>
      </w:r>
      <w:r w:rsidRPr="00AD7841">
        <w:rPr>
          <w:bCs/>
          <w:lang w:val="de-DE"/>
        </w:rPr>
        <w:t xml:space="preserve">. Die </w:t>
      </w:r>
      <w:r>
        <w:rPr>
          <w:bCs/>
          <w:lang w:val="de-DE"/>
        </w:rPr>
        <w:t>Hauptf</w:t>
      </w:r>
      <w:r w:rsidRPr="00AD7841">
        <w:rPr>
          <w:bCs/>
          <w:lang w:val="de-DE"/>
        </w:rPr>
        <w:t xml:space="preserve">igur </w:t>
      </w:r>
      <w:r>
        <w:rPr>
          <w:bCs/>
          <w:lang w:val="de-DE"/>
        </w:rPr>
        <w:t xml:space="preserve">namens </w:t>
      </w:r>
      <w:r w:rsidRPr="00AD7841">
        <w:rPr>
          <w:bCs/>
          <w:lang w:val="de-DE"/>
        </w:rPr>
        <w:t xml:space="preserve">Naomi unterscheide sich </w:t>
      </w:r>
      <w:r w:rsidR="00E4475F">
        <w:rPr>
          <w:bCs/>
          <w:lang w:val="de-DE"/>
        </w:rPr>
        <w:t xml:space="preserve">demnach </w:t>
      </w:r>
      <w:r w:rsidRPr="00AD7841">
        <w:rPr>
          <w:bCs/>
          <w:lang w:val="de-DE"/>
        </w:rPr>
        <w:t>fundamental von der Erzähltradition der männlichen Skrupellosigkeit</w:t>
      </w:r>
      <w:r>
        <w:rPr>
          <w:bCs/>
          <w:lang w:val="de-DE"/>
        </w:rPr>
        <w:t xml:space="preserve"> in der Bankenbranche</w:t>
      </w:r>
      <w:r w:rsidRPr="00AD7841">
        <w:rPr>
          <w:bCs/>
          <w:lang w:val="de-DE"/>
        </w:rPr>
        <w:t xml:space="preserve">: </w:t>
      </w:r>
      <w:r>
        <w:rPr>
          <w:bCs/>
          <w:lang w:val="de-DE"/>
        </w:rPr>
        <w:t>„</w:t>
      </w:r>
      <w:r w:rsidRPr="00AD7841">
        <w:rPr>
          <w:bCs/>
          <w:lang w:val="de-DE"/>
        </w:rPr>
        <w:t xml:space="preserve">Doch im Unterschied zu Michael, der moralische und gesetzliche Grenzen überschreitet, folgt Naomi einem strikten ethischen </w:t>
      </w:r>
      <w:r w:rsidR="0093401C">
        <w:rPr>
          <w:bCs/>
          <w:lang w:val="de-DE"/>
        </w:rPr>
        <w:t>C</w:t>
      </w:r>
      <w:r w:rsidRPr="00AD7841">
        <w:rPr>
          <w:bCs/>
          <w:lang w:val="de-DE"/>
        </w:rPr>
        <w:t>ode</w:t>
      </w:r>
      <w:r>
        <w:rPr>
          <w:bCs/>
          <w:lang w:val="de-DE"/>
        </w:rPr>
        <w:t>“</w:t>
      </w:r>
      <w:r w:rsidRPr="00AD7841">
        <w:rPr>
          <w:bCs/>
          <w:lang w:val="de-DE"/>
        </w:rPr>
        <w:t xml:space="preserve"> (</w:t>
      </w:r>
      <w:r w:rsidR="00315542">
        <w:rPr>
          <w:bCs/>
          <w:lang w:val="de-DE"/>
        </w:rPr>
        <w:t>ebd.</w:t>
      </w:r>
      <w:r w:rsidR="007B7FEA">
        <w:rPr>
          <w:bCs/>
          <w:lang w:val="de-DE"/>
        </w:rPr>
        <w:t xml:space="preserve">, </w:t>
      </w:r>
      <w:r>
        <w:rPr>
          <w:bCs/>
          <w:lang w:val="de-DE"/>
        </w:rPr>
        <w:t>Skript</w:t>
      </w:r>
      <w:r w:rsidRPr="00AD7841">
        <w:rPr>
          <w:bCs/>
          <w:lang w:val="de-DE"/>
        </w:rPr>
        <w:t xml:space="preserve"> S. 13). </w:t>
      </w:r>
    </w:p>
    <w:p w14:paraId="055D6579" w14:textId="3BBBE58E" w:rsidR="00C37304" w:rsidRPr="00AD7841" w:rsidRDefault="00E4475F" w:rsidP="00C37304">
      <w:pPr>
        <w:spacing w:line="360" w:lineRule="auto"/>
        <w:jc w:val="both"/>
        <w:rPr>
          <w:bCs/>
          <w:lang w:val="de-DE"/>
        </w:rPr>
      </w:pPr>
      <w:r>
        <w:rPr>
          <w:bCs/>
          <w:lang w:val="de-DE"/>
        </w:rPr>
        <w:t xml:space="preserve">Der in der Wirtschaftsbranche tätige Mann kommt </w:t>
      </w:r>
      <w:r w:rsidR="006F2D1E">
        <w:rPr>
          <w:bCs/>
          <w:lang w:val="de-DE"/>
        </w:rPr>
        <w:t xml:space="preserve">in seiner medialen Darstellung </w:t>
      </w:r>
      <w:r>
        <w:rPr>
          <w:bCs/>
          <w:lang w:val="de-DE"/>
        </w:rPr>
        <w:t xml:space="preserve">somit nicht gut weg. Dies wird </w:t>
      </w:r>
      <w:r w:rsidR="002E78BA">
        <w:rPr>
          <w:bCs/>
          <w:lang w:val="de-DE"/>
        </w:rPr>
        <w:t>zusätzlich</w:t>
      </w:r>
      <w:r>
        <w:rPr>
          <w:bCs/>
          <w:lang w:val="de-DE"/>
        </w:rPr>
        <w:t xml:space="preserve"> durch </w:t>
      </w:r>
      <w:r w:rsidR="00315542">
        <w:rPr>
          <w:bCs/>
          <w:lang w:val="de-DE"/>
        </w:rPr>
        <w:t xml:space="preserve">Professorin </w:t>
      </w:r>
      <w:r>
        <w:rPr>
          <w:bCs/>
          <w:lang w:val="de-DE"/>
        </w:rPr>
        <w:t xml:space="preserve">Straumanns Verweis zum homo oeconomicus </w:t>
      </w:r>
      <w:r w:rsidR="00985550">
        <w:rPr>
          <w:bCs/>
          <w:lang w:val="de-DE"/>
        </w:rPr>
        <w:t>verstärkt</w:t>
      </w:r>
      <w:r>
        <w:rPr>
          <w:bCs/>
          <w:lang w:val="de-DE"/>
        </w:rPr>
        <w:t xml:space="preserve">: </w:t>
      </w:r>
      <w:r w:rsidR="00672110" w:rsidRPr="00AD7841">
        <w:rPr>
          <w:bCs/>
          <w:lang w:val="de-DE"/>
        </w:rPr>
        <w:t xml:space="preserve">Basierend </w:t>
      </w:r>
      <w:r w:rsidR="00D60068" w:rsidRPr="00AD7841">
        <w:rPr>
          <w:bCs/>
          <w:lang w:val="de-DE"/>
        </w:rPr>
        <w:t>auf männlich konnotierten Charaktereigenschaften, wie Selbstkontrolle und Unterdrückung der Gefühle, wie auch rationales Kalkül und Skrupellosigkeit</w:t>
      </w:r>
      <w:r w:rsidR="00315542">
        <w:rPr>
          <w:bCs/>
          <w:lang w:val="de-DE"/>
        </w:rPr>
        <w:t>,</w:t>
      </w:r>
      <w:r w:rsidR="00D60068" w:rsidRPr="00AD7841">
        <w:rPr>
          <w:bCs/>
          <w:lang w:val="de-DE"/>
        </w:rPr>
        <w:t xml:space="preserve"> </w:t>
      </w:r>
      <w:r w:rsidR="00315542">
        <w:rPr>
          <w:bCs/>
          <w:lang w:val="de-DE"/>
        </w:rPr>
        <w:t>bekommt</w:t>
      </w:r>
      <w:r w:rsidR="00D60068" w:rsidRPr="00AD7841">
        <w:rPr>
          <w:bCs/>
          <w:lang w:val="de-DE"/>
        </w:rPr>
        <w:t xml:space="preserve"> der eigentlich geschlechtslose homo oeconomicus eine männliche Weltansicht</w:t>
      </w:r>
      <w:r w:rsidR="00672110" w:rsidRPr="00AD7841">
        <w:rPr>
          <w:bCs/>
          <w:lang w:val="de-DE"/>
        </w:rPr>
        <w:t xml:space="preserve"> (vgl. </w:t>
      </w:r>
      <w:r w:rsidR="00315542">
        <w:rPr>
          <w:bCs/>
          <w:lang w:val="de-DE"/>
        </w:rPr>
        <w:t>ebd.</w:t>
      </w:r>
      <w:r w:rsidR="001326DC" w:rsidRPr="00AD7841">
        <w:rPr>
          <w:bCs/>
          <w:lang w:val="de-DE"/>
        </w:rPr>
        <w:t xml:space="preserve">, </w:t>
      </w:r>
      <w:r w:rsidR="00672110" w:rsidRPr="00AD7841">
        <w:rPr>
          <w:bCs/>
          <w:lang w:val="de-DE"/>
        </w:rPr>
        <w:t>S</w:t>
      </w:r>
      <w:r w:rsidR="007B7FEA">
        <w:rPr>
          <w:bCs/>
          <w:lang w:val="de-DE"/>
        </w:rPr>
        <w:t>k</w:t>
      </w:r>
      <w:r w:rsidR="00672110" w:rsidRPr="00AD7841">
        <w:rPr>
          <w:bCs/>
          <w:lang w:val="de-DE"/>
        </w:rPr>
        <w:t xml:space="preserve">ript S. 4 </w:t>
      </w:r>
      <w:r w:rsidR="00467033" w:rsidRPr="00AD7841">
        <w:rPr>
          <w:bCs/>
          <w:lang w:val="de-DE"/>
        </w:rPr>
        <w:t>und</w:t>
      </w:r>
      <w:r w:rsidR="00672110" w:rsidRPr="00AD7841">
        <w:rPr>
          <w:bCs/>
          <w:lang w:val="de-DE"/>
        </w:rPr>
        <w:t xml:space="preserve"> Folie 14). </w:t>
      </w:r>
      <w:r>
        <w:rPr>
          <w:bCs/>
          <w:lang w:val="de-DE"/>
        </w:rPr>
        <w:t>D</w:t>
      </w:r>
      <w:r w:rsidR="00672110" w:rsidRPr="00AD7841">
        <w:rPr>
          <w:bCs/>
          <w:lang w:val="de-DE"/>
        </w:rPr>
        <w:t>ie Theorie des homo oeconomicus impliziert somit</w:t>
      </w:r>
      <w:r>
        <w:rPr>
          <w:bCs/>
          <w:lang w:val="de-DE"/>
        </w:rPr>
        <w:t xml:space="preserve"> nicht nur</w:t>
      </w:r>
      <w:r w:rsidR="00672110" w:rsidRPr="00AD7841">
        <w:rPr>
          <w:bCs/>
          <w:lang w:val="de-DE"/>
        </w:rPr>
        <w:t xml:space="preserve">, dass der </w:t>
      </w:r>
      <w:r w:rsidR="00AD7841">
        <w:rPr>
          <w:bCs/>
          <w:lang w:val="de-DE"/>
        </w:rPr>
        <w:t>‚</w:t>
      </w:r>
      <w:r w:rsidR="00672110" w:rsidRPr="00AD7841">
        <w:rPr>
          <w:bCs/>
          <w:lang w:val="de-DE"/>
        </w:rPr>
        <w:t>echte Geschäftsmann</w:t>
      </w:r>
      <w:r w:rsidR="00AD7841">
        <w:rPr>
          <w:bCs/>
          <w:lang w:val="de-DE"/>
        </w:rPr>
        <w:t>‘</w:t>
      </w:r>
      <w:r w:rsidR="00672110" w:rsidRPr="00AD7841">
        <w:rPr>
          <w:bCs/>
          <w:lang w:val="de-DE"/>
        </w:rPr>
        <w:t xml:space="preserve"> – nun ja</w:t>
      </w:r>
      <w:r w:rsidR="0042098D" w:rsidRPr="00AD7841">
        <w:rPr>
          <w:bCs/>
          <w:lang w:val="de-DE"/>
        </w:rPr>
        <w:t xml:space="preserve"> –</w:t>
      </w:r>
      <w:r w:rsidR="00672110" w:rsidRPr="00AD7841">
        <w:rPr>
          <w:bCs/>
          <w:lang w:val="de-DE"/>
        </w:rPr>
        <w:t xml:space="preserve"> ein Mann ist</w:t>
      </w:r>
      <w:r>
        <w:rPr>
          <w:bCs/>
          <w:lang w:val="de-DE"/>
        </w:rPr>
        <w:t>, sondern zeichnet auch ein Bild eines emotionslosen</w:t>
      </w:r>
      <w:r w:rsidR="001972F8">
        <w:rPr>
          <w:bCs/>
          <w:lang w:val="de-DE"/>
        </w:rPr>
        <w:t>, skrupellosen</w:t>
      </w:r>
      <w:r>
        <w:rPr>
          <w:bCs/>
          <w:lang w:val="de-DE"/>
        </w:rPr>
        <w:t xml:space="preserve"> und rationalen Mannes. Dies lässt nicht viel Spielraum für andere Arten von Männlichkeit</w:t>
      </w:r>
      <w:r w:rsidR="007B7FEA">
        <w:rPr>
          <w:bCs/>
          <w:lang w:val="de-DE"/>
        </w:rPr>
        <w:t xml:space="preserve"> und</w:t>
      </w:r>
      <w:r>
        <w:rPr>
          <w:bCs/>
          <w:lang w:val="de-DE"/>
        </w:rPr>
        <w:t xml:space="preserve"> impliziert, dass der hegemoniale Mann </w:t>
      </w:r>
      <w:r w:rsidR="00853276">
        <w:rPr>
          <w:bCs/>
          <w:lang w:val="de-DE"/>
        </w:rPr>
        <w:t>(vgl. Connell</w:t>
      </w:r>
      <w:r w:rsidR="005459D5">
        <w:rPr>
          <w:bCs/>
          <w:lang w:val="de-DE"/>
        </w:rPr>
        <w:t xml:space="preserve"> 2005</w:t>
      </w:r>
      <w:r w:rsidR="00853276">
        <w:rPr>
          <w:bCs/>
          <w:lang w:val="de-DE"/>
        </w:rPr>
        <w:t xml:space="preserve">) </w:t>
      </w:r>
      <w:r>
        <w:rPr>
          <w:bCs/>
          <w:lang w:val="de-DE"/>
        </w:rPr>
        <w:t>somit die einzige Form von Männlichkeit ist, die sich in der Wirtschaftsbranche behaupten</w:t>
      </w:r>
      <w:r w:rsidR="00853276">
        <w:rPr>
          <w:bCs/>
          <w:lang w:val="de-DE"/>
        </w:rPr>
        <w:t xml:space="preserve"> kann</w:t>
      </w:r>
      <w:r>
        <w:rPr>
          <w:bCs/>
          <w:lang w:val="de-DE"/>
        </w:rPr>
        <w:t>.</w:t>
      </w:r>
      <w:r w:rsidRPr="00E4475F">
        <w:rPr>
          <w:bCs/>
          <w:lang w:val="de-DE"/>
        </w:rPr>
        <w:t xml:space="preserve"> </w:t>
      </w:r>
      <w:r w:rsidR="007B7FEA">
        <w:rPr>
          <w:bCs/>
          <w:lang w:val="de-DE"/>
        </w:rPr>
        <w:t>I</w:t>
      </w:r>
      <w:r>
        <w:rPr>
          <w:bCs/>
          <w:lang w:val="de-DE"/>
        </w:rPr>
        <w:t xml:space="preserve">n </w:t>
      </w:r>
      <w:r w:rsidRPr="001972F8">
        <w:rPr>
          <w:bCs/>
          <w:i/>
          <w:iCs/>
          <w:lang w:val="de-DE"/>
        </w:rPr>
        <w:t>Equity</w:t>
      </w:r>
      <w:r>
        <w:rPr>
          <w:bCs/>
          <w:lang w:val="de-DE"/>
        </w:rPr>
        <w:t xml:space="preserve"> </w:t>
      </w:r>
      <w:r w:rsidR="007B7FEA">
        <w:rPr>
          <w:bCs/>
          <w:lang w:val="de-DE"/>
        </w:rPr>
        <w:t xml:space="preserve">wird ausserdem </w:t>
      </w:r>
      <w:r w:rsidRPr="00AD7841">
        <w:rPr>
          <w:bCs/>
          <w:lang w:val="de-DE"/>
        </w:rPr>
        <w:t>ein sehr einseitiges und negatives Bild von Männern</w:t>
      </w:r>
      <w:r>
        <w:rPr>
          <w:bCs/>
          <w:lang w:val="de-DE"/>
        </w:rPr>
        <w:t xml:space="preserve"> reproduziert</w:t>
      </w:r>
      <w:r w:rsidR="00853276">
        <w:rPr>
          <w:bCs/>
          <w:lang w:val="de-DE"/>
        </w:rPr>
        <w:t>.</w:t>
      </w:r>
      <w:r w:rsidRPr="00AD7841">
        <w:rPr>
          <w:bCs/>
          <w:lang w:val="de-DE"/>
        </w:rPr>
        <w:t xml:space="preserve"> </w:t>
      </w:r>
      <w:r w:rsidR="00853276">
        <w:rPr>
          <w:bCs/>
          <w:lang w:val="de-DE"/>
        </w:rPr>
        <w:t>W</w:t>
      </w:r>
      <w:r w:rsidRPr="00AD7841">
        <w:rPr>
          <w:bCs/>
          <w:lang w:val="de-DE"/>
        </w:rPr>
        <w:t>ährend Frauen in vielen verschiedenen, intersektionalen Rollen auftauchen (Queer, Ethnizität, privat</w:t>
      </w:r>
      <w:r>
        <w:rPr>
          <w:bCs/>
          <w:lang w:val="de-DE"/>
        </w:rPr>
        <w:t xml:space="preserve"> im Haushalt </w:t>
      </w:r>
      <w:r w:rsidR="001972F8">
        <w:rPr>
          <w:bCs/>
          <w:lang w:val="de-DE"/>
        </w:rPr>
        <w:t xml:space="preserve">mit den Kindern </w:t>
      </w:r>
      <w:r>
        <w:rPr>
          <w:bCs/>
          <w:lang w:val="de-DE"/>
        </w:rPr>
        <w:t>tätig</w:t>
      </w:r>
      <w:r w:rsidRPr="00AD7841">
        <w:rPr>
          <w:bCs/>
          <w:lang w:val="de-DE"/>
        </w:rPr>
        <w:t xml:space="preserve"> </w:t>
      </w:r>
      <w:r w:rsidR="001972F8">
        <w:rPr>
          <w:bCs/>
          <w:lang w:val="de-DE"/>
        </w:rPr>
        <w:t>oder</w:t>
      </w:r>
      <w:r w:rsidRPr="00AD7841">
        <w:rPr>
          <w:bCs/>
          <w:lang w:val="de-DE"/>
        </w:rPr>
        <w:t xml:space="preserve"> öffentlich</w:t>
      </w:r>
      <w:r>
        <w:rPr>
          <w:bCs/>
          <w:lang w:val="de-DE"/>
        </w:rPr>
        <w:t xml:space="preserve"> wirtschaftend</w:t>
      </w:r>
      <w:r w:rsidRPr="00AD7841">
        <w:rPr>
          <w:bCs/>
          <w:lang w:val="de-DE"/>
        </w:rPr>
        <w:t>)</w:t>
      </w:r>
      <w:r w:rsidR="00853276">
        <w:rPr>
          <w:bCs/>
          <w:lang w:val="de-DE"/>
        </w:rPr>
        <w:t xml:space="preserve"> werden die </w:t>
      </w:r>
      <w:r w:rsidR="001972F8" w:rsidRPr="00AD7841">
        <w:rPr>
          <w:bCs/>
          <w:lang w:val="de-DE"/>
        </w:rPr>
        <w:t>weisse</w:t>
      </w:r>
      <w:r w:rsidR="001972F8">
        <w:rPr>
          <w:bCs/>
          <w:lang w:val="de-DE"/>
        </w:rPr>
        <w:t>n</w:t>
      </w:r>
      <w:r w:rsidR="001972F8" w:rsidRPr="00AD7841">
        <w:rPr>
          <w:bCs/>
          <w:lang w:val="de-DE"/>
        </w:rPr>
        <w:t>,</w:t>
      </w:r>
      <w:r w:rsidR="00813CE7">
        <w:rPr>
          <w:bCs/>
          <w:lang w:val="de-DE"/>
        </w:rPr>
        <w:t xml:space="preserve"> meist</w:t>
      </w:r>
      <w:r w:rsidR="001972F8" w:rsidRPr="00AD7841">
        <w:rPr>
          <w:bCs/>
          <w:lang w:val="de-DE"/>
        </w:rPr>
        <w:t xml:space="preserve"> (mittel-)alte</w:t>
      </w:r>
      <w:r w:rsidR="001972F8">
        <w:rPr>
          <w:bCs/>
          <w:lang w:val="de-DE"/>
        </w:rPr>
        <w:t>n</w:t>
      </w:r>
      <w:r w:rsidRPr="00AD7841">
        <w:rPr>
          <w:bCs/>
          <w:lang w:val="de-DE"/>
        </w:rPr>
        <w:t xml:space="preserve"> Männe</w:t>
      </w:r>
      <w:r w:rsidR="00853276">
        <w:rPr>
          <w:bCs/>
          <w:lang w:val="de-DE"/>
        </w:rPr>
        <w:t>r</w:t>
      </w:r>
      <w:r w:rsidR="00985550">
        <w:rPr>
          <w:bCs/>
          <w:lang w:val="de-DE"/>
        </w:rPr>
        <w:t xml:space="preserve"> stets</w:t>
      </w:r>
      <w:r w:rsidR="001972F8">
        <w:rPr>
          <w:bCs/>
          <w:lang w:val="de-DE"/>
        </w:rPr>
        <w:t xml:space="preserve"> </w:t>
      </w:r>
      <w:r w:rsidR="002E78BA">
        <w:rPr>
          <w:bCs/>
          <w:lang w:val="de-DE"/>
        </w:rPr>
        <w:t xml:space="preserve">im </w:t>
      </w:r>
      <w:r w:rsidR="001972F8">
        <w:rPr>
          <w:bCs/>
          <w:lang w:val="de-DE"/>
        </w:rPr>
        <w:t>Arbeitsumfeld oder in der Bar (meist Frauen ausnutzend oder homosoziale Geschäftskontakte pflegend) gezeigt</w:t>
      </w:r>
      <w:r w:rsidR="00853276">
        <w:rPr>
          <w:bCs/>
          <w:lang w:val="de-DE"/>
        </w:rPr>
        <w:t xml:space="preserve">, </w:t>
      </w:r>
      <w:r w:rsidR="007B7FEA">
        <w:rPr>
          <w:bCs/>
          <w:lang w:val="de-DE"/>
        </w:rPr>
        <w:t xml:space="preserve">was </w:t>
      </w:r>
      <w:r w:rsidR="00985550">
        <w:rPr>
          <w:bCs/>
          <w:lang w:val="de-DE"/>
        </w:rPr>
        <w:t xml:space="preserve">die </w:t>
      </w:r>
      <w:r w:rsidR="00853276">
        <w:rPr>
          <w:bCs/>
          <w:lang w:val="de-DE"/>
        </w:rPr>
        <w:t>vorwiegend hegemoniale Darstellung des</w:t>
      </w:r>
      <w:r w:rsidR="007B7FEA">
        <w:rPr>
          <w:bCs/>
          <w:lang w:val="de-DE"/>
        </w:rPr>
        <w:t xml:space="preserve"> Mannes im Bankwesen unterstreicht</w:t>
      </w:r>
      <w:r w:rsidR="001972F8">
        <w:rPr>
          <w:bCs/>
          <w:lang w:val="de-DE"/>
        </w:rPr>
        <w:t>.</w:t>
      </w:r>
    </w:p>
    <w:p w14:paraId="216B0162" w14:textId="7D17ADD7" w:rsidR="00F34A28" w:rsidRPr="00AD7841" w:rsidRDefault="00D60068" w:rsidP="00C37304">
      <w:pPr>
        <w:spacing w:line="360" w:lineRule="auto"/>
        <w:jc w:val="both"/>
        <w:rPr>
          <w:bCs/>
          <w:lang w:val="de-DE"/>
        </w:rPr>
      </w:pPr>
      <w:r w:rsidRPr="00AD7841">
        <w:rPr>
          <w:bCs/>
          <w:lang w:val="de-DE"/>
        </w:rPr>
        <w:t xml:space="preserve">Dringen Frauen in typisch männliche Domänen </w:t>
      </w:r>
      <w:r w:rsidR="0018184E">
        <w:rPr>
          <w:bCs/>
          <w:lang w:val="de-DE"/>
        </w:rPr>
        <w:t>vor</w:t>
      </w:r>
      <w:r w:rsidR="00853276">
        <w:rPr>
          <w:bCs/>
          <w:lang w:val="de-DE"/>
        </w:rPr>
        <w:t xml:space="preserve"> und verstossen gegen die Geschlechterrollen, </w:t>
      </w:r>
      <w:r w:rsidRPr="00AD7841">
        <w:rPr>
          <w:bCs/>
          <w:lang w:val="de-DE"/>
        </w:rPr>
        <w:t xml:space="preserve">so </w:t>
      </w:r>
      <w:r w:rsidR="00F34A28" w:rsidRPr="00AD7841">
        <w:rPr>
          <w:bCs/>
          <w:lang w:val="de-DE"/>
        </w:rPr>
        <w:t>würden sich Männer bedroht oder gar entmannt fühlen</w:t>
      </w:r>
      <w:r w:rsidR="00853276">
        <w:rPr>
          <w:bCs/>
          <w:lang w:val="de-DE"/>
        </w:rPr>
        <w:t xml:space="preserve"> (vgl. </w:t>
      </w:r>
      <w:r w:rsidR="002E78BA">
        <w:rPr>
          <w:bCs/>
          <w:lang w:val="de-DE"/>
        </w:rPr>
        <w:t>Fisher</w:t>
      </w:r>
      <w:r w:rsidR="001E1AF6">
        <w:rPr>
          <w:bCs/>
          <w:lang w:val="de-DE"/>
        </w:rPr>
        <w:t xml:space="preserve"> 2012, </w:t>
      </w:r>
      <w:r w:rsidR="00853276">
        <w:rPr>
          <w:bCs/>
          <w:lang w:val="de-DE"/>
        </w:rPr>
        <w:t xml:space="preserve">S. </w:t>
      </w:r>
      <w:r w:rsidR="001E1AF6">
        <w:rPr>
          <w:bCs/>
          <w:lang w:val="de-DE"/>
        </w:rPr>
        <w:t>104</w:t>
      </w:r>
      <w:r w:rsidR="00853276">
        <w:rPr>
          <w:bCs/>
          <w:lang w:val="de-DE"/>
        </w:rPr>
        <w:t>)</w:t>
      </w:r>
      <w:r w:rsidRPr="00AD7841">
        <w:rPr>
          <w:bCs/>
          <w:lang w:val="de-DE"/>
        </w:rPr>
        <w:t>.</w:t>
      </w:r>
      <w:r w:rsidR="009161D8">
        <w:rPr>
          <w:rStyle w:val="Funotenzeichen"/>
          <w:bCs/>
          <w:lang w:val="de-DE"/>
        </w:rPr>
        <w:footnoteReference w:id="2"/>
      </w:r>
      <w:r w:rsidR="00F34A28" w:rsidRPr="00AD7841">
        <w:rPr>
          <w:bCs/>
          <w:lang w:val="de-DE"/>
        </w:rPr>
        <w:t xml:space="preserve"> </w:t>
      </w:r>
    </w:p>
    <w:p w14:paraId="44C88C35" w14:textId="6D27528A" w:rsidR="00672110" w:rsidRPr="00AD7841" w:rsidRDefault="00853276" w:rsidP="00CD50A2">
      <w:pPr>
        <w:spacing w:line="360" w:lineRule="auto"/>
        <w:jc w:val="both"/>
        <w:rPr>
          <w:bCs/>
          <w:lang w:val="de-DE"/>
        </w:rPr>
      </w:pPr>
      <w:r w:rsidRPr="00AD7841">
        <w:rPr>
          <w:bCs/>
          <w:lang w:val="de-DE"/>
        </w:rPr>
        <w:lastRenderedPageBreak/>
        <w:t>Ich argumentiere, dass Darstellungen von Männlichkeit</w:t>
      </w:r>
      <w:r w:rsidR="00CB4D45">
        <w:rPr>
          <w:bCs/>
          <w:lang w:val="de-DE"/>
        </w:rPr>
        <w:t xml:space="preserve">, wie sie in </w:t>
      </w:r>
      <w:r w:rsidR="00CB4D45" w:rsidRPr="00CB4D45">
        <w:rPr>
          <w:bCs/>
          <w:i/>
          <w:iCs/>
          <w:lang w:val="de-DE"/>
        </w:rPr>
        <w:t>Equity</w:t>
      </w:r>
      <w:r w:rsidR="00CB4D45">
        <w:rPr>
          <w:bCs/>
          <w:lang w:val="de-DE"/>
        </w:rPr>
        <w:t xml:space="preserve"> beobachtet werden k</w:t>
      </w:r>
      <w:r w:rsidR="0018184E">
        <w:rPr>
          <w:bCs/>
          <w:lang w:val="de-DE"/>
        </w:rPr>
        <w:t>önnen</w:t>
      </w:r>
      <w:r w:rsidR="00CB4D45">
        <w:rPr>
          <w:bCs/>
          <w:lang w:val="de-DE"/>
        </w:rPr>
        <w:t xml:space="preserve">, </w:t>
      </w:r>
      <w:r w:rsidR="00CB4D45" w:rsidRPr="00AD7841">
        <w:rPr>
          <w:bCs/>
          <w:lang w:val="de-DE"/>
        </w:rPr>
        <w:t>zur</w:t>
      </w:r>
      <w:r w:rsidRPr="00AD7841">
        <w:rPr>
          <w:bCs/>
          <w:lang w:val="de-DE"/>
        </w:rPr>
        <w:t xml:space="preserve"> Männlichkeitskrise beitragen. </w:t>
      </w:r>
      <w:r w:rsidR="00CB4D45">
        <w:rPr>
          <w:bCs/>
          <w:lang w:val="de-DE"/>
        </w:rPr>
        <w:t>Die essentialistische Darstellungsweise lässt</w:t>
      </w:r>
      <w:r w:rsidRPr="00AD7841">
        <w:rPr>
          <w:bCs/>
          <w:lang w:val="de-DE"/>
        </w:rPr>
        <w:t xml:space="preserve"> keine alternativen Rollen</w:t>
      </w:r>
      <w:r w:rsidR="00CB4D45">
        <w:rPr>
          <w:bCs/>
          <w:lang w:val="de-DE"/>
        </w:rPr>
        <w:t>bilder</w:t>
      </w:r>
      <w:r w:rsidRPr="00AD7841">
        <w:rPr>
          <w:bCs/>
          <w:lang w:val="de-DE"/>
        </w:rPr>
        <w:t xml:space="preserve"> für Männer </w:t>
      </w:r>
      <w:r w:rsidR="00CB4D45">
        <w:rPr>
          <w:bCs/>
          <w:lang w:val="de-DE"/>
        </w:rPr>
        <w:t>zu und</w:t>
      </w:r>
      <w:r>
        <w:rPr>
          <w:bCs/>
          <w:lang w:val="de-DE"/>
        </w:rPr>
        <w:t xml:space="preserve"> verfestigt traditionelle </w:t>
      </w:r>
      <w:r w:rsidR="00CD50A2">
        <w:rPr>
          <w:bCs/>
          <w:lang w:val="de-DE"/>
        </w:rPr>
        <w:t xml:space="preserve">Geschlechterrollen: </w:t>
      </w:r>
      <w:r w:rsidR="00CD50A2" w:rsidRPr="00CD50A2">
        <w:rPr>
          <w:bCs/>
          <w:lang w:val="de-DE"/>
        </w:rPr>
        <w:t xml:space="preserve">Weiblichkeit </w:t>
      </w:r>
      <w:r w:rsidR="00CD50A2">
        <w:rPr>
          <w:bCs/>
          <w:lang w:val="de-DE"/>
        </w:rPr>
        <w:t xml:space="preserve">wird </w:t>
      </w:r>
      <w:r w:rsidR="00CD50A2" w:rsidRPr="00CD50A2">
        <w:rPr>
          <w:bCs/>
          <w:lang w:val="de-DE"/>
        </w:rPr>
        <w:t xml:space="preserve">mit </w:t>
      </w:r>
      <w:r w:rsidR="00CD50A2">
        <w:rPr>
          <w:bCs/>
          <w:lang w:val="de-DE"/>
        </w:rPr>
        <w:t>„</w:t>
      </w:r>
      <w:r w:rsidR="00CD50A2" w:rsidRPr="00CD50A2">
        <w:rPr>
          <w:bCs/>
          <w:lang w:val="de-DE"/>
        </w:rPr>
        <w:t>Natur, Empfindsamkeit und Emotionalität</w:t>
      </w:r>
      <w:r w:rsidR="00CD50A2">
        <w:rPr>
          <w:bCs/>
          <w:lang w:val="de-DE"/>
        </w:rPr>
        <w:t>“</w:t>
      </w:r>
      <w:r w:rsidR="00CD50A2" w:rsidRPr="00CD50A2">
        <w:rPr>
          <w:bCs/>
          <w:lang w:val="de-DE"/>
        </w:rPr>
        <w:t xml:space="preserve"> gleichgesetzt</w:t>
      </w:r>
      <w:r w:rsidR="00CD50A2">
        <w:rPr>
          <w:bCs/>
          <w:lang w:val="de-DE"/>
        </w:rPr>
        <w:t>, während „</w:t>
      </w:r>
      <w:r w:rsidR="00CD50A2" w:rsidRPr="00CD50A2">
        <w:rPr>
          <w:bCs/>
          <w:lang w:val="de-DE"/>
        </w:rPr>
        <w:t>Aktivität, Rationalität und Tatkraft</w:t>
      </w:r>
      <w:r w:rsidR="00CD50A2">
        <w:rPr>
          <w:bCs/>
          <w:lang w:val="de-DE"/>
        </w:rPr>
        <w:t xml:space="preserve">“ </w:t>
      </w:r>
      <w:r w:rsidR="00CD50A2" w:rsidRPr="00CD50A2">
        <w:rPr>
          <w:bCs/>
          <w:lang w:val="de-DE"/>
        </w:rPr>
        <w:t xml:space="preserve">als männliche Attribute codiert </w:t>
      </w:r>
      <w:r w:rsidR="00CD50A2">
        <w:rPr>
          <w:bCs/>
          <w:lang w:val="de-DE"/>
        </w:rPr>
        <w:t xml:space="preserve">werden </w:t>
      </w:r>
      <w:r w:rsidR="00CD50A2" w:rsidRPr="00CD50A2">
        <w:rPr>
          <w:bCs/>
          <w:lang w:val="de-DE"/>
        </w:rPr>
        <w:t>(Schlössler</w:t>
      </w:r>
      <w:r w:rsidR="00CD50A2">
        <w:rPr>
          <w:bCs/>
          <w:lang w:val="de-DE"/>
        </w:rPr>
        <w:t xml:space="preserve"> </w:t>
      </w:r>
      <w:r w:rsidR="00CD50A2" w:rsidRPr="00CD50A2">
        <w:rPr>
          <w:bCs/>
          <w:lang w:val="de-DE"/>
        </w:rPr>
        <w:t>2012, S. 25).</w:t>
      </w:r>
      <w:r w:rsidR="00672110" w:rsidRPr="00AD7841">
        <w:rPr>
          <w:bCs/>
          <w:lang w:val="de-DE"/>
        </w:rPr>
        <w:t xml:space="preserve"> </w:t>
      </w:r>
    </w:p>
    <w:p w14:paraId="4E663393" w14:textId="038A9A58" w:rsidR="001161E5" w:rsidRDefault="001161E5" w:rsidP="005A2977">
      <w:pPr>
        <w:spacing w:line="360" w:lineRule="auto"/>
        <w:jc w:val="both"/>
        <w:rPr>
          <w:bCs/>
          <w:lang w:val="de-DE"/>
        </w:rPr>
      </w:pPr>
    </w:p>
    <w:p w14:paraId="774FD118" w14:textId="77777777" w:rsidR="00E352A9" w:rsidRPr="00AD7841" w:rsidRDefault="00E352A9" w:rsidP="005A2977">
      <w:pPr>
        <w:spacing w:line="360" w:lineRule="auto"/>
        <w:jc w:val="both"/>
        <w:rPr>
          <w:bCs/>
          <w:lang w:val="de-DE"/>
        </w:rPr>
      </w:pPr>
    </w:p>
    <w:p w14:paraId="606E9500" w14:textId="4992070A" w:rsidR="002114C4" w:rsidRPr="00973E6B" w:rsidRDefault="002114C4" w:rsidP="005A2977">
      <w:pPr>
        <w:pStyle w:val="Listenabsatz"/>
        <w:numPr>
          <w:ilvl w:val="0"/>
          <w:numId w:val="7"/>
        </w:numPr>
        <w:spacing w:line="360" w:lineRule="auto"/>
        <w:jc w:val="both"/>
        <w:rPr>
          <w:b/>
          <w:lang w:val="de-DE"/>
        </w:rPr>
      </w:pPr>
      <w:r w:rsidRPr="00973E6B">
        <w:rPr>
          <w:b/>
          <w:lang w:val="de-DE"/>
        </w:rPr>
        <w:t>Fazit</w:t>
      </w:r>
    </w:p>
    <w:p w14:paraId="0D56F7EC" w14:textId="0F57C54A" w:rsidR="002114C4" w:rsidRPr="00AD7841" w:rsidRDefault="004F26B3" w:rsidP="005A2977">
      <w:pPr>
        <w:spacing w:line="360" w:lineRule="auto"/>
        <w:jc w:val="both"/>
        <w:rPr>
          <w:bCs/>
          <w:lang w:val="de-DE"/>
        </w:rPr>
      </w:pPr>
      <w:r>
        <w:rPr>
          <w:bCs/>
          <w:lang w:val="de-DE"/>
        </w:rPr>
        <w:t xml:space="preserve">Es wurde in den Vorlesungen nicht direkt über Männlichkeit </w:t>
      </w:r>
      <w:r w:rsidR="001E2B39">
        <w:rPr>
          <w:bCs/>
          <w:lang w:val="de-DE"/>
        </w:rPr>
        <w:t>gelehrt, denn der Fokus stand in allen Vorlesungen besonders auf d</w:t>
      </w:r>
      <w:r w:rsidR="00B0314B">
        <w:rPr>
          <w:bCs/>
          <w:lang w:val="de-DE"/>
        </w:rPr>
        <w:t>em</w:t>
      </w:r>
      <w:r w:rsidR="001E2B39">
        <w:rPr>
          <w:bCs/>
          <w:lang w:val="de-DE"/>
        </w:rPr>
        <w:t xml:space="preserve"> Bild der Frau und ihre</w:t>
      </w:r>
      <w:r w:rsidR="00B0314B">
        <w:rPr>
          <w:bCs/>
          <w:lang w:val="de-DE"/>
        </w:rPr>
        <w:t>r</w:t>
      </w:r>
      <w:r w:rsidR="001E2B39">
        <w:rPr>
          <w:bCs/>
          <w:lang w:val="de-DE"/>
        </w:rPr>
        <w:t xml:space="preserve"> Rolle in der Gesellschaft.</w:t>
      </w:r>
      <w:r>
        <w:rPr>
          <w:bCs/>
          <w:lang w:val="de-DE"/>
        </w:rPr>
        <w:t xml:space="preserve"> </w:t>
      </w:r>
      <w:r w:rsidR="001E2B39">
        <w:rPr>
          <w:bCs/>
          <w:lang w:val="de-DE"/>
        </w:rPr>
        <w:t>Fragen wie beispielsweise wie Männer in Literatur und Medien dargestellt werden</w:t>
      </w:r>
      <w:r w:rsidR="000B70B3">
        <w:rPr>
          <w:bCs/>
          <w:lang w:val="de-DE"/>
        </w:rPr>
        <w:t xml:space="preserve">, was für Auswirkungen dies auf die Rezipient*innen hat und </w:t>
      </w:r>
      <w:r>
        <w:rPr>
          <w:bCs/>
          <w:lang w:val="de-DE"/>
        </w:rPr>
        <w:t>mit welchen Probleme</w:t>
      </w:r>
      <w:r w:rsidR="001E2B39">
        <w:rPr>
          <w:bCs/>
          <w:lang w:val="de-DE"/>
        </w:rPr>
        <w:t xml:space="preserve">n Männer </w:t>
      </w:r>
      <w:r>
        <w:rPr>
          <w:bCs/>
          <w:lang w:val="de-DE"/>
        </w:rPr>
        <w:t>i</w:t>
      </w:r>
      <w:r w:rsidR="001E2B39">
        <w:rPr>
          <w:bCs/>
          <w:lang w:val="de-DE"/>
        </w:rPr>
        <w:t>n der Gesellschaft</w:t>
      </w:r>
      <w:r>
        <w:rPr>
          <w:bCs/>
          <w:lang w:val="de-DE"/>
        </w:rPr>
        <w:t xml:space="preserve"> konfrontiert werden</w:t>
      </w:r>
      <w:r w:rsidR="001E2B39">
        <w:rPr>
          <w:bCs/>
          <w:lang w:val="de-DE"/>
        </w:rPr>
        <w:t xml:space="preserve">, wurden nicht </w:t>
      </w:r>
      <w:r w:rsidR="00ED7222">
        <w:rPr>
          <w:bCs/>
          <w:lang w:val="de-DE"/>
        </w:rPr>
        <w:t xml:space="preserve">direkt </w:t>
      </w:r>
      <w:r w:rsidR="001E2B39">
        <w:rPr>
          <w:bCs/>
          <w:lang w:val="de-DE"/>
        </w:rPr>
        <w:t>beleuchtet.</w:t>
      </w:r>
      <w:r>
        <w:rPr>
          <w:bCs/>
          <w:lang w:val="de-DE"/>
        </w:rPr>
        <w:t xml:space="preserve"> </w:t>
      </w:r>
      <w:r w:rsidR="001E2B39">
        <w:rPr>
          <w:bCs/>
          <w:lang w:val="de-DE"/>
        </w:rPr>
        <w:t xml:space="preserve">Wenn von Männern die Rede war, dann wurde </w:t>
      </w:r>
      <w:r w:rsidR="00E352A9">
        <w:rPr>
          <w:bCs/>
          <w:lang w:val="de-DE"/>
        </w:rPr>
        <w:t>vielfach</w:t>
      </w:r>
      <w:r w:rsidR="001E2B39">
        <w:rPr>
          <w:bCs/>
          <w:lang w:val="de-DE"/>
        </w:rPr>
        <w:t xml:space="preserve"> ein negatives </w:t>
      </w:r>
      <w:r w:rsidR="003B0986">
        <w:rPr>
          <w:bCs/>
          <w:lang w:val="de-DE"/>
        </w:rPr>
        <w:t>B</w:t>
      </w:r>
      <w:r w:rsidR="001E2B39">
        <w:rPr>
          <w:bCs/>
          <w:lang w:val="de-DE"/>
        </w:rPr>
        <w:t xml:space="preserve">ild gezeichnet. </w:t>
      </w:r>
      <w:r w:rsidR="000B70B3">
        <w:rPr>
          <w:bCs/>
          <w:lang w:val="de-DE"/>
        </w:rPr>
        <w:t>M</w:t>
      </w:r>
      <w:r w:rsidR="001E2B39">
        <w:rPr>
          <w:bCs/>
          <w:lang w:val="de-DE"/>
        </w:rPr>
        <w:t xml:space="preserve">an </w:t>
      </w:r>
      <w:r w:rsidR="000B70B3">
        <w:rPr>
          <w:bCs/>
          <w:lang w:val="de-DE"/>
        </w:rPr>
        <w:t xml:space="preserve">könnte </w:t>
      </w:r>
      <w:r w:rsidR="001E2B39">
        <w:rPr>
          <w:bCs/>
          <w:lang w:val="de-DE"/>
        </w:rPr>
        <w:t xml:space="preserve">vielleicht sogar </w:t>
      </w:r>
      <w:r w:rsidR="000B70B3">
        <w:rPr>
          <w:bCs/>
          <w:lang w:val="de-DE"/>
        </w:rPr>
        <w:t xml:space="preserve">sagen, dass </w:t>
      </w:r>
      <w:r w:rsidR="00E352A9">
        <w:rPr>
          <w:bCs/>
          <w:lang w:val="de-DE"/>
        </w:rPr>
        <w:t>manchmal gar</w:t>
      </w:r>
      <w:r w:rsidR="000B70B3">
        <w:rPr>
          <w:bCs/>
          <w:lang w:val="de-DE"/>
        </w:rPr>
        <w:t xml:space="preserve"> ein</w:t>
      </w:r>
      <w:r w:rsidR="002114C4" w:rsidRPr="00AD7841">
        <w:rPr>
          <w:bCs/>
          <w:lang w:val="de-DE"/>
        </w:rPr>
        <w:t xml:space="preserve"> Feindbild </w:t>
      </w:r>
      <w:r w:rsidR="001E2B39">
        <w:rPr>
          <w:bCs/>
          <w:lang w:val="de-DE"/>
        </w:rPr>
        <w:t xml:space="preserve">‚Mann‘ </w:t>
      </w:r>
      <w:r w:rsidR="000B70B3">
        <w:rPr>
          <w:bCs/>
          <w:lang w:val="de-DE"/>
        </w:rPr>
        <w:t>evoziert wurde</w:t>
      </w:r>
      <w:r w:rsidR="00ED7222">
        <w:rPr>
          <w:bCs/>
          <w:lang w:val="de-DE"/>
        </w:rPr>
        <w:t>:</w:t>
      </w:r>
      <w:r w:rsidR="001E2B39">
        <w:rPr>
          <w:bCs/>
          <w:lang w:val="de-DE"/>
        </w:rPr>
        <w:t xml:space="preserve"> </w:t>
      </w:r>
      <w:r w:rsidR="000B70B3">
        <w:rPr>
          <w:bCs/>
          <w:lang w:val="de-DE"/>
        </w:rPr>
        <w:t xml:space="preserve">Ein Mann, der </w:t>
      </w:r>
      <w:r w:rsidR="001E2B39">
        <w:rPr>
          <w:bCs/>
          <w:lang w:val="de-DE"/>
        </w:rPr>
        <w:t>kein Interesse daran</w:t>
      </w:r>
      <w:r w:rsidR="000B70B3">
        <w:rPr>
          <w:bCs/>
          <w:lang w:val="de-DE"/>
        </w:rPr>
        <w:t xml:space="preserve"> hat</w:t>
      </w:r>
      <w:r w:rsidR="001E2B39">
        <w:rPr>
          <w:bCs/>
          <w:lang w:val="de-DE"/>
        </w:rPr>
        <w:t xml:space="preserve">, die Gleichstellung von Mann und Frau zu ermöglichen, </w:t>
      </w:r>
      <w:r w:rsidR="000B70B3">
        <w:rPr>
          <w:bCs/>
          <w:lang w:val="de-DE"/>
        </w:rPr>
        <w:t>der</w:t>
      </w:r>
      <w:r w:rsidR="001E2B39">
        <w:rPr>
          <w:bCs/>
          <w:lang w:val="de-DE"/>
        </w:rPr>
        <w:t xml:space="preserve"> demensprechend nicht </w:t>
      </w:r>
      <w:r w:rsidR="000B70B3">
        <w:rPr>
          <w:bCs/>
          <w:lang w:val="de-DE"/>
        </w:rPr>
        <w:t>teilnimmt</w:t>
      </w:r>
      <w:r w:rsidR="001E2B39">
        <w:rPr>
          <w:bCs/>
          <w:lang w:val="de-DE"/>
        </w:rPr>
        <w:t xml:space="preserve"> am feministischen Diskurs und am liebsten die archaischen Geschlechterverhältnisse bewahren</w:t>
      </w:r>
      <w:r w:rsidR="000B70B3">
        <w:rPr>
          <w:bCs/>
          <w:lang w:val="de-DE"/>
        </w:rPr>
        <w:t xml:space="preserve"> möchte</w:t>
      </w:r>
      <w:r w:rsidR="001E2B39">
        <w:rPr>
          <w:bCs/>
          <w:lang w:val="de-DE"/>
        </w:rPr>
        <w:t xml:space="preserve">. </w:t>
      </w:r>
    </w:p>
    <w:p w14:paraId="444297F8" w14:textId="76DAD422" w:rsidR="00945C89" w:rsidRPr="00AD7841" w:rsidRDefault="001E2B39" w:rsidP="00973E6B">
      <w:pPr>
        <w:spacing w:line="360" w:lineRule="auto"/>
        <w:jc w:val="both"/>
        <w:rPr>
          <w:bCs/>
          <w:lang w:val="de-DE"/>
        </w:rPr>
      </w:pPr>
      <w:r>
        <w:rPr>
          <w:bCs/>
          <w:lang w:val="de-DE"/>
        </w:rPr>
        <w:t>Doch w</w:t>
      </w:r>
      <w:r w:rsidR="004F26B3">
        <w:rPr>
          <w:bCs/>
          <w:lang w:val="de-DE"/>
        </w:rPr>
        <w:t>ird</w:t>
      </w:r>
      <w:r w:rsidR="003B0986">
        <w:rPr>
          <w:bCs/>
          <w:lang w:val="de-DE"/>
        </w:rPr>
        <w:t xml:space="preserve"> dies dem Kollektiv ‚Männer‘ gerecht? Sind alle Männer von Gleichstellung abgeneigt?</w:t>
      </w:r>
      <w:r w:rsidR="006A6841" w:rsidRPr="00AD7841">
        <w:rPr>
          <w:bCs/>
          <w:lang w:val="de-DE"/>
        </w:rPr>
        <w:t xml:space="preserve"> Markus Theunert, Schweizer Geschlechterforscher und Präsident des Verbands </w:t>
      </w:r>
      <w:r w:rsidR="006A6841" w:rsidRPr="008F3C32">
        <w:rPr>
          <w:bCs/>
          <w:i/>
          <w:iCs/>
          <w:lang w:val="de-DE"/>
        </w:rPr>
        <w:t>männer.ch</w:t>
      </w:r>
      <w:r w:rsidR="006A6841" w:rsidRPr="00AD7841">
        <w:rPr>
          <w:bCs/>
          <w:lang w:val="de-DE"/>
        </w:rPr>
        <w:t xml:space="preserve"> </w:t>
      </w:r>
      <w:r w:rsidR="003B0986">
        <w:rPr>
          <w:bCs/>
          <w:lang w:val="de-DE"/>
        </w:rPr>
        <w:t xml:space="preserve">warnt vor </w:t>
      </w:r>
      <w:r w:rsidR="00945C89">
        <w:rPr>
          <w:bCs/>
          <w:lang w:val="de-DE"/>
        </w:rPr>
        <w:t xml:space="preserve">einer </w:t>
      </w:r>
      <w:r w:rsidR="003B0986">
        <w:rPr>
          <w:bCs/>
          <w:lang w:val="de-DE"/>
        </w:rPr>
        <w:t>Essentialisierung</w:t>
      </w:r>
      <w:r w:rsidR="009A675C">
        <w:rPr>
          <w:bCs/>
          <w:lang w:val="de-DE"/>
        </w:rPr>
        <w:t xml:space="preserve"> von</w:t>
      </w:r>
      <w:r w:rsidR="00573C7D">
        <w:rPr>
          <w:bCs/>
          <w:lang w:val="de-DE"/>
        </w:rPr>
        <w:t xml:space="preserve"> Männer</w:t>
      </w:r>
      <w:r w:rsidR="009A675C">
        <w:rPr>
          <w:bCs/>
          <w:lang w:val="de-DE"/>
        </w:rPr>
        <w:t>n</w:t>
      </w:r>
      <w:r w:rsidR="00573C7D">
        <w:rPr>
          <w:bCs/>
          <w:lang w:val="de-DE"/>
        </w:rPr>
        <w:t xml:space="preserve"> als privilegiertes Lager in der Gleichstellungsarbeit (vgl. Theunert</w:t>
      </w:r>
      <w:r w:rsidR="008B5AA8">
        <w:rPr>
          <w:bCs/>
          <w:lang w:val="de-DE"/>
        </w:rPr>
        <w:t xml:space="preserve"> 2016</w:t>
      </w:r>
      <w:r w:rsidR="00573C7D">
        <w:rPr>
          <w:bCs/>
          <w:lang w:val="de-DE"/>
        </w:rPr>
        <w:t xml:space="preserve">, S. 173). </w:t>
      </w:r>
      <w:r w:rsidR="00945C89">
        <w:rPr>
          <w:bCs/>
          <w:lang w:val="de-DE"/>
        </w:rPr>
        <w:t>Die männliche Norm sei die unhinterfragte Zielsetzung der Gleichstellungsarbeit und „</w:t>
      </w:r>
      <w:r w:rsidR="00945C89" w:rsidRPr="00945C89">
        <w:rPr>
          <w:bCs/>
          <w:lang w:val="de-DE"/>
        </w:rPr>
        <w:t>bildet den Nullpunkt, von dem aus</w:t>
      </w:r>
      <w:r w:rsidR="00945C89">
        <w:rPr>
          <w:bCs/>
          <w:lang w:val="de-DE"/>
        </w:rPr>
        <w:t xml:space="preserve"> </w:t>
      </w:r>
      <w:r w:rsidR="00945C89" w:rsidRPr="00945C89">
        <w:rPr>
          <w:bCs/>
          <w:lang w:val="de-DE"/>
        </w:rPr>
        <w:t>weibliche Benachteiligungen berechnet werden können</w:t>
      </w:r>
      <w:r w:rsidR="00945C89">
        <w:rPr>
          <w:bCs/>
          <w:lang w:val="de-DE"/>
        </w:rPr>
        <w:t>“ (</w:t>
      </w:r>
      <w:r w:rsidR="008B5AA8">
        <w:rPr>
          <w:bCs/>
          <w:lang w:val="de-DE"/>
        </w:rPr>
        <w:t>ebd.,</w:t>
      </w:r>
      <w:r w:rsidR="00945C89">
        <w:rPr>
          <w:bCs/>
          <w:lang w:val="de-DE"/>
        </w:rPr>
        <w:t xml:space="preserve"> </w:t>
      </w:r>
      <w:r w:rsidR="008B5AA8">
        <w:rPr>
          <w:bCs/>
          <w:lang w:val="de-DE"/>
        </w:rPr>
        <w:t xml:space="preserve">S. </w:t>
      </w:r>
      <w:r w:rsidR="00945C89">
        <w:rPr>
          <w:bCs/>
          <w:lang w:val="de-DE"/>
        </w:rPr>
        <w:t xml:space="preserve">171). </w:t>
      </w:r>
      <w:r w:rsidR="00945C89" w:rsidRPr="00945C89">
        <w:rPr>
          <w:bCs/>
          <w:i/>
          <w:iCs/>
          <w:lang w:val="de-DE"/>
        </w:rPr>
        <w:t>Der</w:t>
      </w:r>
      <w:r w:rsidR="00945C89">
        <w:rPr>
          <w:bCs/>
          <w:lang w:val="de-DE"/>
        </w:rPr>
        <w:t xml:space="preserve"> Mann werde so automatisch als „</w:t>
      </w:r>
      <w:r w:rsidR="00945C89" w:rsidRPr="00945C89">
        <w:rPr>
          <w:bCs/>
          <w:lang w:val="de-DE"/>
        </w:rPr>
        <w:t>Profiteur der herrschenden Geschlechterordnung stilisiert –</w:t>
      </w:r>
      <w:r w:rsidR="00945C89">
        <w:rPr>
          <w:bCs/>
          <w:lang w:val="de-DE"/>
        </w:rPr>
        <w:t xml:space="preserve"> </w:t>
      </w:r>
      <w:r w:rsidR="00945C89" w:rsidRPr="00945C89">
        <w:rPr>
          <w:bCs/>
          <w:lang w:val="de-DE"/>
        </w:rPr>
        <w:t xml:space="preserve">und als </w:t>
      </w:r>
      <w:r w:rsidR="00945C89">
        <w:rPr>
          <w:bCs/>
          <w:lang w:val="de-DE"/>
        </w:rPr>
        <w:t>‚</w:t>
      </w:r>
      <w:r w:rsidR="00945C89" w:rsidRPr="00945C89">
        <w:rPr>
          <w:bCs/>
          <w:lang w:val="de-DE"/>
        </w:rPr>
        <w:t>Gegner</w:t>
      </w:r>
      <w:r w:rsidR="00945C89">
        <w:rPr>
          <w:bCs/>
          <w:lang w:val="de-DE"/>
        </w:rPr>
        <w:t>‘</w:t>
      </w:r>
      <w:r w:rsidR="00945C89" w:rsidRPr="00945C89">
        <w:rPr>
          <w:bCs/>
          <w:lang w:val="de-DE"/>
        </w:rPr>
        <w:t xml:space="preserve"> identifiziert</w:t>
      </w:r>
      <w:r w:rsidR="00945C89">
        <w:rPr>
          <w:bCs/>
          <w:lang w:val="de-DE"/>
        </w:rPr>
        <w:t>“ (ebd.). Hierbei ginge jedoch vergessen, dass nur eine Minderheit der Männer dem hegemonialen Geschlechterleitbild entsprechen und weibliche Machtsphären, wie beispielsweise „</w:t>
      </w:r>
      <w:r w:rsidR="00945C89" w:rsidRPr="00945C89">
        <w:rPr>
          <w:bCs/>
          <w:lang w:val="de-DE"/>
        </w:rPr>
        <w:t>Definitionsmacht</w:t>
      </w:r>
      <w:r w:rsidR="00945C89">
        <w:rPr>
          <w:bCs/>
          <w:lang w:val="de-DE"/>
        </w:rPr>
        <w:t xml:space="preserve"> </w:t>
      </w:r>
      <w:r w:rsidR="00945C89" w:rsidRPr="00945C89">
        <w:rPr>
          <w:bCs/>
          <w:lang w:val="de-DE"/>
        </w:rPr>
        <w:t>in emotionalen und sozialen Belangen, in Beziehungs- und Erziehungsfragen</w:t>
      </w:r>
      <w:r w:rsidR="00945C89">
        <w:rPr>
          <w:bCs/>
          <w:lang w:val="de-DE"/>
        </w:rPr>
        <w:t xml:space="preserve">“ (ebd.), dem Mann nicht zugänglich gemacht werden. Es findet somit nicht eine Neugestaltung, sondern lediglich eine Umverteilung der Geschlechterverhältnisse statt. </w:t>
      </w:r>
      <w:r w:rsidR="00573C7D">
        <w:rPr>
          <w:bCs/>
          <w:lang w:val="de-DE"/>
        </w:rPr>
        <w:t xml:space="preserve">Theunert plädiert dafür, dass in der Geschlechterpolitik zunehmend danach gefragt werden soll, was Männer brauchen, anstatt </w:t>
      </w:r>
      <w:r w:rsidR="00973E6B">
        <w:rPr>
          <w:bCs/>
          <w:lang w:val="de-DE"/>
        </w:rPr>
        <w:t>ihren privilegierten Status zu bemängeln</w:t>
      </w:r>
      <w:r w:rsidR="00573C7D">
        <w:rPr>
          <w:bCs/>
          <w:lang w:val="de-DE"/>
        </w:rPr>
        <w:t xml:space="preserve"> (</w:t>
      </w:r>
      <w:r w:rsidR="008B5AA8">
        <w:rPr>
          <w:bCs/>
          <w:lang w:val="de-DE"/>
        </w:rPr>
        <w:t>vgl. ebd.</w:t>
      </w:r>
      <w:r w:rsidR="00573C7D">
        <w:rPr>
          <w:bCs/>
          <w:lang w:val="de-DE"/>
        </w:rPr>
        <w:t>, S. 184). Es könne</w:t>
      </w:r>
      <w:r w:rsidR="00973E6B">
        <w:rPr>
          <w:bCs/>
          <w:lang w:val="de-DE"/>
        </w:rPr>
        <w:t xml:space="preserve"> eine allgemeine Bereitschaft für Veränderungsprozesse beobachtet werden, die nur durch Einbezug der männlichen Wünsche und Bedürfnisse aktiviert werden könne, was auch verhindern würde, dass Männer „</w:t>
      </w:r>
      <w:r w:rsidR="00973E6B" w:rsidRPr="00973E6B">
        <w:rPr>
          <w:bCs/>
          <w:lang w:val="de-DE"/>
        </w:rPr>
        <w:t>Gefangene und</w:t>
      </w:r>
      <w:r w:rsidR="00973E6B">
        <w:rPr>
          <w:bCs/>
          <w:lang w:val="de-DE"/>
        </w:rPr>
        <w:t xml:space="preserve"> </w:t>
      </w:r>
      <w:r w:rsidR="00973E6B" w:rsidRPr="00973E6B">
        <w:rPr>
          <w:bCs/>
          <w:lang w:val="de-DE"/>
        </w:rPr>
        <w:t>Wärter der internalisierten</w:t>
      </w:r>
      <w:r w:rsidR="00973E6B">
        <w:rPr>
          <w:bCs/>
          <w:lang w:val="de-DE"/>
        </w:rPr>
        <w:t xml:space="preserve"> </w:t>
      </w:r>
      <w:r w:rsidR="00973E6B" w:rsidRPr="00973E6B">
        <w:rPr>
          <w:bCs/>
          <w:lang w:val="de-DE"/>
        </w:rPr>
        <w:t>Geschlechtsrollenkorsette zugleich sein müssen</w:t>
      </w:r>
      <w:r w:rsidR="00973E6B">
        <w:rPr>
          <w:bCs/>
          <w:lang w:val="de-DE"/>
        </w:rPr>
        <w:t>“ (ebd.).</w:t>
      </w:r>
    </w:p>
    <w:p w14:paraId="27646897" w14:textId="60DF217C" w:rsidR="00B029F4" w:rsidRPr="00AD7841" w:rsidRDefault="00C54DFB" w:rsidP="005A2977">
      <w:pPr>
        <w:spacing w:line="360" w:lineRule="auto"/>
        <w:jc w:val="both"/>
        <w:rPr>
          <w:bCs/>
          <w:lang w:val="de-DE"/>
        </w:rPr>
      </w:pPr>
      <w:r w:rsidRPr="00AD7841">
        <w:rPr>
          <w:bCs/>
          <w:lang w:val="de-DE"/>
        </w:rPr>
        <w:lastRenderedPageBreak/>
        <w:t xml:space="preserve">Ich hätte mir gewünscht, dass </w:t>
      </w:r>
      <w:r w:rsidR="00973E6B" w:rsidRPr="00AD7841">
        <w:rPr>
          <w:bCs/>
          <w:lang w:val="de-DE"/>
        </w:rPr>
        <w:t>die Gender-Thematik</w:t>
      </w:r>
      <w:r w:rsidRPr="00AD7841">
        <w:rPr>
          <w:bCs/>
          <w:lang w:val="de-DE"/>
        </w:rPr>
        <w:t xml:space="preserve"> aus Perspektive beider</w:t>
      </w:r>
      <w:r w:rsidR="00973E6B">
        <w:rPr>
          <w:bCs/>
          <w:lang w:val="de-DE"/>
        </w:rPr>
        <w:t xml:space="preserve"> (resp. aller)</w:t>
      </w:r>
      <w:r w:rsidRPr="00AD7841">
        <w:rPr>
          <w:bCs/>
          <w:lang w:val="de-DE"/>
        </w:rPr>
        <w:t xml:space="preserve"> Geschlechter</w:t>
      </w:r>
      <w:r w:rsidR="00973E6B">
        <w:rPr>
          <w:bCs/>
          <w:lang w:val="de-DE"/>
        </w:rPr>
        <w:t xml:space="preserve"> </w:t>
      </w:r>
      <w:r w:rsidRPr="00AD7841">
        <w:rPr>
          <w:bCs/>
          <w:lang w:val="de-DE"/>
        </w:rPr>
        <w:t>visualisiert worden wäre</w:t>
      </w:r>
      <w:r w:rsidR="00973E6B">
        <w:rPr>
          <w:bCs/>
          <w:lang w:val="de-DE"/>
        </w:rPr>
        <w:t>, denn d</w:t>
      </w:r>
      <w:r w:rsidRPr="00AD7841">
        <w:rPr>
          <w:bCs/>
          <w:lang w:val="de-DE"/>
        </w:rPr>
        <w:t>ie men’s studies</w:t>
      </w:r>
      <w:r w:rsidR="009A675C">
        <w:rPr>
          <w:bCs/>
          <w:lang w:val="de-DE"/>
        </w:rPr>
        <w:t xml:space="preserve"> (und Queer Studies)</w:t>
      </w:r>
      <w:r w:rsidRPr="00AD7841">
        <w:rPr>
          <w:bCs/>
          <w:lang w:val="de-DE"/>
        </w:rPr>
        <w:t xml:space="preserve"> sind ein grosser Themenbereich in den Genderstudies, </w:t>
      </w:r>
      <w:r w:rsidR="008F3C32">
        <w:rPr>
          <w:bCs/>
          <w:lang w:val="de-DE"/>
        </w:rPr>
        <w:t>die</w:t>
      </w:r>
      <w:r w:rsidRPr="00AD7841">
        <w:rPr>
          <w:bCs/>
          <w:lang w:val="de-DE"/>
        </w:rPr>
        <w:t xml:space="preserve"> </w:t>
      </w:r>
      <w:r w:rsidR="00973E6B">
        <w:rPr>
          <w:bCs/>
          <w:lang w:val="de-DE"/>
        </w:rPr>
        <w:t>in dieser Ringvorlesung praktisch</w:t>
      </w:r>
      <w:r w:rsidRPr="00AD7841">
        <w:rPr>
          <w:bCs/>
          <w:lang w:val="de-DE"/>
        </w:rPr>
        <w:t xml:space="preserve"> nicht zur Sprache kam.</w:t>
      </w:r>
    </w:p>
    <w:p w14:paraId="4DF2EB14" w14:textId="77777777" w:rsidR="00467033" w:rsidRPr="00AD7841" w:rsidRDefault="00467033" w:rsidP="005A2977">
      <w:pPr>
        <w:spacing w:line="360" w:lineRule="auto"/>
        <w:jc w:val="both"/>
        <w:rPr>
          <w:bCs/>
          <w:lang w:val="de-DE"/>
        </w:rPr>
      </w:pPr>
    </w:p>
    <w:p w14:paraId="5D5C3E6B" w14:textId="426AB773" w:rsidR="00047052" w:rsidRPr="00AD7841" w:rsidRDefault="00467033" w:rsidP="005A2977">
      <w:pPr>
        <w:pStyle w:val="Listenabsatz"/>
        <w:numPr>
          <w:ilvl w:val="0"/>
          <w:numId w:val="7"/>
        </w:numPr>
        <w:spacing w:line="360" w:lineRule="auto"/>
        <w:jc w:val="both"/>
        <w:rPr>
          <w:b/>
          <w:lang w:val="de-DE"/>
        </w:rPr>
      </w:pPr>
      <w:r w:rsidRPr="00AD7841">
        <w:rPr>
          <w:b/>
          <w:lang w:val="de-DE"/>
        </w:rPr>
        <w:t>Quellen</w:t>
      </w:r>
      <w:r w:rsidR="002114C4" w:rsidRPr="00AD7841">
        <w:rPr>
          <w:b/>
          <w:lang w:val="de-DE"/>
        </w:rPr>
        <w:t>verzeichnis</w:t>
      </w:r>
    </w:p>
    <w:p w14:paraId="3D6474F5" w14:textId="2D6A38A3" w:rsidR="000F2024" w:rsidRPr="00AD7841" w:rsidRDefault="000F2024" w:rsidP="00EA1654">
      <w:pPr>
        <w:spacing w:line="360" w:lineRule="auto"/>
        <w:jc w:val="both"/>
        <w:rPr>
          <w:bCs/>
          <w:lang w:val="de-DE"/>
        </w:rPr>
      </w:pPr>
      <w:r w:rsidRPr="00AD7841">
        <w:rPr>
          <w:bCs/>
          <w:lang w:val="de-DE"/>
        </w:rPr>
        <w:t>Böhm</w:t>
      </w:r>
      <w:r w:rsidR="00EA1654">
        <w:rPr>
          <w:bCs/>
          <w:lang w:val="de-DE"/>
        </w:rPr>
        <w:t xml:space="preserve">, K. (2016). </w:t>
      </w:r>
      <w:r w:rsidR="00EA1654" w:rsidRPr="00EA1654">
        <w:rPr>
          <w:bCs/>
          <w:lang w:val="de-DE"/>
        </w:rPr>
        <w:t>„Alles ist gut, solange du MANN bist!“</w:t>
      </w:r>
      <w:r w:rsidR="00EA1654">
        <w:rPr>
          <w:bCs/>
          <w:lang w:val="de-DE"/>
        </w:rPr>
        <w:t xml:space="preserve">. </w:t>
      </w:r>
      <w:r w:rsidR="00EA1654" w:rsidRPr="00EA1654">
        <w:rPr>
          <w:bCs/>
          <w:lang w:val="de-DE"/>
        </w:rPr>
        <w:t>Die Wilden (Fußball-)Kerle als geschlechtsspezifischer Medienverbund</w:t>
      </w:r>
      <w:r w:rsidR="00EA1654">
        <w:rPr>
          <w:bCs/>
          <w:lang w:val="de-DE"/>
        </w:rPr>
        <w:t xml:space="preserve">. In </w:t>
      </w:r>
      <w:r w:rsidR="00343D16" w:rsidRPr="00AD7841">
        <w:rPr>
          <w:bCs/>
          <w:lang w:val="de-DE"/>
        </w:rPr>
        <w:t>P</w:t>
      </w:r>
      <w:r w:rsidR="00343D16">
        <w:rPr>
          <w:bCs/>
          <w:lang w:val="de-DE"/>
        </w:rPr>
        <w:t>.</w:t>
      </w:r>
      <w:r w:rsidR="00343D16" w:rsidRPr="00AD7841">
        <w:rPr>
          <w:bCs/>
          <w:lang w:val="de-DE"/>
        </w:rPr>
        <w:t xml:space="preserve"> Josting</w:t>
      </w:r>
      <w:r w:rsidR="00343D16">
        <w:rPr>
          <w:bCs/>
          <w:lang w:val="de-DE"/>
        </w:rPr>
        <w:t xml:space="preserve">, </w:t>
      </w:r>
      <w:r w:rsidR="00343D16" w:rsidRPr="00AD7841">
        <w:rPr>
          <w:bCs/>
          <w:lang w:val="de-DE"/>
        </w:rPr>
        <w:t>C</w:t>
      </w:r>
      <w:r w:rsidR="00343D16">
        <w:rPr>
          <w:bCs/>
          <w:lang w:val="de-DE"/>
        </w:rPr>
        <w:t>.</w:t>
      </w:r>
      <w:r w:rsidR="00343D16" w:rsidRPr="00AD7841">
        <w:rPr>
          <w:bCs/>
          <w:lang w:val="de-DE"/>
        </w:rPr>
        <w:t xml:space="preserve"> Roeder</w:t>
      </w:r>
      <w:r w:rsidR="00343D16">
        <w:rPr>
          <w:bCs/>
          <w:lang w:val="de-DE"/>
        </w:rPr>
        <w:t xml:space="preserve"> &amp; </w:t>
      </w:r>
      <w:r w:rsidR="00343D16" w:rsidRPr="00AD7841">
        <w:rPr>
          <w:bCs/>
          <w:lang w:val="de-DE"/>
        </w:rPr>
        <w:t>U</w:t>
      </w:r>
      <w:r w:rsidR="00343D16">
        <w:rPr>
          <w:bCs/>
          <w:lang w:val="de-DE"/>
        </w:rPr>
        <w:t>.</w:t>
      </w:r>
      <w:r w:rsidR="00343D16" w:rsidRPr="00AD7841">
        <w:rPr>
          <w:bCs/>
          <w:lang w:val="de-DE"/>
        </w:rPr>
        <w:t xml:space="preserve"> Dettmar (H</w:t>
      </w:r>
      <w:r w:rsidR="00343D16">
        <w:rPr>
          <w:bCs/>
          <w:lang w:val="de-DE"/>
        </w:rPr>
        <w:t>rs</w:t>
      </w:r>
      <w:r w:rsidR="00343D16" w:rsidRPr="00AD7841">
        <w:rPr>
          <w:bCs/>
          <w:lang w:val="de-DE"/>
        </w:rPr>
        <w:t>g.)</w:t>
      </w:r>
      <w:r w:rsidR="00343D16">
        <w:rPr>
          <w:bCs/>
          <w:lang w:val="de-DE"/>
        </w:rPr>
        <w:t>,</w:t>
      </w:r>
      <w:r w:rsidR="00343D16" w:rsidRPr="00AD7841">
        <w:rPr>
          <w:bCs/>
          <w:lang w:val="de-DE"/>
        </w:rPr>
        <w:t xml:space="preserve"> </w:t>
      </w:r>
      <w:r w:rsidR="00343D16" w:rsidRPr="006F14E0">
        <w:rPr>
          <w:bCs/>
          <w:i/>
          <w:iCs/>
          <w:lang w:val="de-DE"/>
        </w:rPr>
        <w:t>Immer Trouble mit Gender? Genderperspektiven in Kinder- und Jugendliteratur und -medien(forschung).</w:t>
      </w:r>
      <w:r w:rsidR="00343D16" w:rsidRPr="00AD7841">
        <w:rPr>
          <w:bCs/>
          <w:lang w:val="de-DE"/>
        </w:rPr>
        <w:t xml:space="preserve"> </w:t>
      </w:r>
      <w:r w:rsidR="00343D16">
        <w:rPr>
          <w:bCs/>
          <w:lang w:val="de-DE"/>
        </w:rPr>
        <w:t xml:space="preserve">(S. 131-141). </w:t>
      </w:r>
      <w:r w:rsidR="00343D16" w:rsidRPr="00AD7841">
        <w:rPr>
          <w:bCs/>
          <w:lang w:val="de-DE"/>
        </w:rPr>
        <w:t>München: kopaed</w:t>
      </w:r>
      <w:r w:rsidR="00343D16">
        <w:rPr>
          <w:bCs/>
          <w:lang w:val="de-DE"/>
        </w:rPr>
        <w:t>.</w:t>
      </w:r>
    </w:p>
    <w:p w14:paraId="449B32E6" w14:textId="258B19E0" w:rsidR="00770442" w:rsidRDefault="00770442" w:rsidP="00770442">
      <w:pPr>
        <w:spacing w:line="360" w:lineRule="auto"/>
        <w:jc w:val="both"/>
        <w:rPr>
          <w:lang w:val="de-DE"/>
        </w:rPr>
      </w:pPr>
      <w:r w:rsidRPr="00770442">
        <w:rPr>
          <w:lang w:val="de-DE"/>
        </w:rPr>
        <w:t>Böhnisch, L</w:t>
      </w:r>
      <w:r>
        <w:rPr>
          <w:lang w:val="de-DE"/>
        </w:rPr>
        <w:t>. (2018).</w:t>
      </w:r>
      <w:r w:rsidRPr="00770442">
        <w:rPr>
          <w:lang w:val="de-DE"/>
        </w:rPr>
        <w:t xml:space="preserve"> Der modularisierte Mann. Eine Sozialtheorie der Männlichkeit. Bielefeld:</w:t>
      </w:r>
      <w:r>
        <w:rPr>
          <w:lang w:val="de-DE"/>
        </w:rPr>
        <w:t xml:space="preserve"> </w:t>
      </w:r>
      <w:r w:rsidRPr="00770442">
        <w:rPr>
          <w:lang w:val="de-DE"/>
        </w:rPr>
        <w:t>Transcript Verlag</w:t>
      </w:r>
      <w:r>
        <w:rPr>
          <w:lang w:val="de-DE"/>
        </w:rPr>
        <w:t>.</w:t>
      </w:r>
    </w:p>
    <w:p w14:paraId="55B651CF" w14:textId="331EF24E" w:rsidR="005459D5" w:rsidRPr="0093401C" w:rsidRDefault="005459D5" w:rsidP="00770442">
      <w:pPr>
        <w:spacing w:line="360" w:lineRule="auto"/>
        <w:jc w:val="both"/>
        <w:rPr>
          <w:lang w:val="fr-CH"/>
        </w:rPr>
      </w:pPr>
      <w:r w:rsidRPr="0093401C">
        <w:rPr>
          <w:lang w:val="fr-CH"/>
        </w:rPr>
        <w:t>Connell, R. W.</w:t>
      </w:r>
      <w:r w:rsidR="00343D16" w:rsidRPr="0093401C">
        <w:rPr>
          <w:lang w:val="fr-CH"/>
        </w:rPr>
        <w:t xml:space="preserve"> (2005).</w:t>
      </w:r>
      <w:r w:rsidRPr="0093401C">
        <w:rPr>
          <w:lang w:val="fr-CH"/>
        </w:rPr>
        <w:t xml:space="preserve"> Masculinities. Cambridge: Polity Press. </w:t>
      </w:r>
    </w:p>
    <w:p w14:paraId="5DE5583D" w14:textId="0D3F6FF2" w:rsidR="00467033" w:rsidRPr="00AD7841" w:rsidRDefault="00467033" w:rsidP="00467033">
      <w:pPr>
        <w:spacing w:line="360" w:lineRule="auto"/>
        <w:jc w:val="both"/>
        <w:rPr>
          <w:lang w:val="de-DE"/>
        </w:rPr>
      </w:pPr>
      <w:r w:rsidRPr="00AD7841">
        <w:rPr>
          <w:lang w:val="de-DE"/>
        </w:rPr>
        <w:t>Derks, A. (2020, 12. März). Making Gender: Ethnologische Perspektiven [Vorlesungsfolien]. URL: https://lms.uzh.ch/auth/RepositoryEntry/16718365170/CourseNode/85421310449426/path%3D~~2.%20Sitzung%3A%2012.03.2020%20Annusk%20Derks%20%28Ethnologie%29/0 (abgerufen am 15.05.2020).</w:t>
      </w:r>
    </w:p>
    <w:p w14:paraId="478401B9" w14:textId="4FBC710A" w:rsidR="00343D16" w:rsidRPr="0093401C" w:rsidRDefault="00343D16" w:rsidP="005A2977">
      <w:pPr>
        <w:spacing w:line="360" w:lineRule="auto"/>
        <w:jc w:val="both"/>
        <w:rPr>
          <w:bCs/>
          <w:lang w:val="fr-CH"/>
        </w:rPr>
      </w:pPr>
      <w:r w:rsidRPr="00343D16">
        <w:rPr>
          <w:bCs/>
          <w:lang w:val="de-DE"/>
        </w:rPr>
        <w:t xml:space="preserve">Fisher, M. S. (2012). Wall street women. </w:t>
      </w:r>
      <w:r w:rsidRPr="0093401C">
        <w:rPr>
          <w:bCs/>
          <w:lang w:val="fr-CH"/>
        </w:rPr>
        <w:t xml:space="preserve">Durham/London: Duke University Press. </w:t>
      </w:r>
    </w:p>
    <w:p w14:paraId="414907E9" w14:textId="77777777" w:rsidR="00343D16" w:rsidRPr="00AD7841" w:rsidRDefault="00343D16" w:rsidP="00343D16">
      <w:pPr>
        <w:spacing w:line="360" w:lineRule="auto"/>
        <w:jc w:val="both"/>
        <w:rPr>
          <w:bCs/>
          <w:lang w:val="de-DE"/>
        </w:rPr>
      </w:pPr>
      <w:r w:rsidRPr="00AD7841">
        <w:rPr>
          <w:bCs/>
          <w:lang w:val="de-DE"/>
        </w:rPr>
        <w:t>Graham</w:t>
      </w:r>
      <w:r>
        <w:rPr>
          <w:bCs/>
          <w:lang w:val="de-DE"/>
        </w:rPr>
        <w:t>, S.</w:t>
      </w:r>
      <w:r w:rsidRPr="00AD7841">
        <w:rPr>
          <w:bCs/>
          <w:lang w:val="de-DE"/>
        </w:rPr>
        <w:t xml:space="preserve"> </w:t>
      </w:r>
      <w:r>
        <w:rPr>
          <w:bCs/>
          <w:lang w:val="de-DE"/>
        </w:rPr>
        <w:t>(</w:t>
      </w:r>
      <w:r w:rsidRPr="00AD7841">
        <w:rPr>
          <w:bCs/>
          <w:lang w:val="de-DE"/>
        </w:rPr>
        <w:t>2004</w:t>
      </w:r>
      <w:r>
        <w:rPr>
          <w:bCs/>
          <w:lang w:val="de-DE"/>
        </w:rPr>
        <w:t>).</w:t>
      </w:r>
      <w:r w:rsidRPr="00AD7841">
        <w:rPr>
          <w:bCs/>
          <w:lang w:val="de-DE"/>
        </w:rPr>
        <w:t xml:space="preserve"> It’s like one of those puzzles</w:t>
      </w:r>
      <w:r>
        <w:rPr>
          <w:bCs/>
          <w:lang w:val="de-DE"/>
        </w:rPr>
        <w:t>.</w:t>
      </w:r>
      <w:r w:rsidRPr="00AD7841">
        <w:rPr>
          <w:bCs/>
          <w:lang w:val="de-DE"/>
        </w:rPr>
        <w:t xml:space="preserve"> Conceptualising gender among Bugis</w:t>
      </w:r>
      <w:r>
        <w:rPr>
          <w:bCs/>
          <w:lang w:val="de-DE"/>
        </w:rPr>
        <w:t>.</w:t>
      </w:r>
      <w:r w:rsidRPr="00AD7841">
        <w:rPr>
          <w:bCs/>
          <w:lang w:val="de-DE"/>
        </w:rPr>
        <w:t xml:space="preserve"> </w:t>
      </w:r>
      <w:r w:rsidRPr="006F14E0">
        <w:rPr>
          <w:bCs/>
          <w:i/>
          <w:iCs/>
          <w:lang w:val="de-DE"/>
        </w:rPr>
        <w:t>Journal of</w:t>
      </w:r>
      <w:r w:rsidRPr="00AD7841">
        <w:rPr>
          <w:bCs/>
          <w:lang w:val="de-DE"/>
        </w:rPr>
        <w:t xml:space="preserve"> </w:t>
      </w:r>
      <w:r w:rsidRPr="006F14E0">
        <w:rPr>
          <w:bCs/>
          <w:i/>
          <w:iCs/>
          <w:lang w:val="de-DE"/>
        </w:rPr>
        <w:t>Gender Studies</w:t>
      </w:r>
      <w:r>
        <w:rPr>
          <w:bCs/>
          <w:lang w:val="de-DE"/>
        </w:rPr>
        <w:t xml:space="preserve">, </w:t>
      </w:r>
      <w:r w:rsidRPr="00AD7841">
        <w:rPr>
          <w:bCs/>
          <w:lang w:val="de-DE"/>
        </w:rPr>
        <w:t>13</w:t>
      </w:r>
      <w:r>
        <w:rPr>
          <w:bCs/>
          <w:lang w:val="de-DE"/>
        </w:rPr>
        <w:t>/</w:t>
      </w:r>
      <w:r w:rsidRPr="00AD7841">
        <w:rPr>
          <w:bCs/>
          <w:lang w:val="de-DE"/>
        </w:rPr>
        <w:t>2, 107–116</w:t>
      </w:r>
      <w:r>
        <w:rPr>
          <w:bCs/>
          <w:lang w:val="de-DE"/>
        </w:rPr>
        <w:t>.</w:t>
      </w:r>
    </w:p>
    <w:p w14:paraId="47151443" w14:textId="639E35D4" w:rsidR="00343D16" w:rsidRDefault="000F2024" w:rsidP="005A2977">
      <w:pPr>
        <w:spacing w:line="360" w:lineRule="auto"/>
        <w:jc w:val="both"/>
        <w:rPr>
          <w:bCs/>
          <w:lang w:val="de-DE"/>
        </w:rPr>
      </w:pPr>
      <w:r w:rsidRPr="00AD7841">
        <w:rPr>
          <w:bCs/>
          <w:lang w:val="de-DE"/>
        </w:rPr>
        <w:t>Kliewer</w:t>
      </w:r>
      <w:r w:rsidR="00EA1654">
        <w:rPr>
          <w:bCs/>
          <w:lang w:val="de-DE"/>
        </w:rPr>
        <w:t xml:space="preserve">, A. (2016). </w:t>
      </w:r>
      <w:r w:rsidR="00EA1654" w:rsidRPr="00EA1654">
        <w:rPr>
          <w:bCs/>
          <w:lang w:val="de-DE"/>
        </w:rPr>
        <w:t>Gender-Trouble im Klassenzimmer</w:t>
      </w:r>
      <w:r w:rsidR="00EA1654">
        <w:rPr>
          <w:bCs/>
          <w:lang w:val="de-DE"/>
        </w:rPr>
        <w:t xml:space="preserve">. </w:t>
      </w:r>
      <w:r w:rsidR="00EA1654" w:rsidRPr="00EA1654">
        <w:rPr>
          <w:bCs/>
          <w:lang w:val="de-DE"/>
        </w:rPr>
        <w:t>Stand der Diskussion zu einer gendersensiblen KJL-Vermittlung</w:t>
      </w:r>
      <w:r w:rsidR="00EA1654">
        <w:rPr>
          <w:bCs/>
          <w:lang w:val="de-DE"/>
        </w:rPr>
        <w:t xml:space="preserve">. In </w:t>
      </w:r>
      <w:r w:rsidR="00343D16" w:rsidRPr="00AD7841">
        <w:rPr>
          <w:bCs/>
          <w:lang w:val="de-DE"/>
        </w:rPr>
        <w:t>P</w:t>
      </w:r>
      <w:r w:rsidR="00343D16">
        <w:rPr>
          <w:bCs/>
          <w:lang w:val="de-DE"/>
        </w:rPr>
        <w:t>.</w:t>
      </w:r>
      <w:r w:rsidR="00343D16" w:rsidRPr="00AD7841">
        <w:rPr>
          <w:bCs/>
          <w:lang w:val="de-DE"/>
        </w:rPr>
        <w:t xml:space="preserve"> Josting</w:t>
      </w:r>
      <w:r w:rsidR="00343D16">
        <w:rPr>
          <w:bCs/>
          <w:lang w:val="de-DE"/>
        </w:rPr>
        <w:t xml:space="preserve">, </w:t>
      </w:r>
      <w:r w:rsidR="00343D16" w:rsidRPr="00AD7841">
        <w:rPr>
          <w:bCs/>
          <w:lang w:val="de-DE"/>
        </w:rPr>
        <w:t>C</w:t>
      </w:r>
      <w:r w:rsidR="00343D16">
        <w:rPr>
          <w:bCs/>
          <w:lang w:val="de-DE"/>
        </w:rPr>
        <w:t>.</w:t>
      </w:r>
      <w:r w:rsidR="00343D16" w:rsidRPr="00AD7841">
        <w:rPr>
          <w:bCs/>
          <w:lang w:val="de-DE"/>
        </w:rPr>
        <w:t xml:space="preserve"> Roeder</w:t>
      </w:r>
      <w:r w:rsidR="00343D16">
        <w:rPr>
          <w:bCs/>
          <w:lang w:val="de-DE"/>
        </w:rPr>
        <w:t xml:space="preserve"> &amp; </w:t>
      </w:r>
      <w:r w:rsidR="00343D16" w:rsidRPr="00AD7841">
        <w:rPr>
          <w:bCs/>
          <w:lang w:val="de-DE"/>
        </w:rPr>
        <w:t>U</w:t>
      </w:r>
      <w:r w:rsidR="00343D16">
        <w:rPr>
          <w:bCs/>
          <w:lang w:val="de-DE"/>
        </w:rPr>
        <w:t>.</w:t>
      </w:r>
      <w:r w:rsidR="00343D16" w:rsidRPr="00AD7841">
        <w:rPr>
          <w:bCs/>
          <w:lang w:val="de-DE"/>
        </w:rPr>
        <w:t xml:space="preserve"> Dettmar (H</w:t>
      </w:r>
      <w:r w:rsidR="00343D16">
        <w:rPr>
          <w:bCs/>
          <w:lang w:val="de-DE"/>
        </w:rPr>
        <w:t>rs</w:t>
      </w:r>
      <w:r w:rsidR="00343D16" w:rsidRPr="00AD7841">
        <w:rPr>
          <w:bCs/>
          <w:lang w:val="de-DE"/>
        </w:rPr>
        <w:t>g.)</w:t>
      </w:r>
      <w:r w:rsidR="00343D16">
        <w:rPr>
          <w:bCs/>
          <w:lang w:val="de-DE"/>
        </w:rPr>
        <w:t>,</w:t>
      </w:r>
      <w:r w:rsidR="00343D16" w:rsidRPr="00AD7841">
        <w:rPr>
          <w:bCs/>
          <w:lang w:val="de-DE"/>
        </w:rPr>
        <w:t xml:space="preserve"> </w:t>
      </w:r>
      <w:r w:rsidR="00343D16" w:rsidRPr="006F14E0">
        <w:rPr>
          <w:bCs/>
          <w:i/>
          <w:iCs/>
          <w:lang w:val="de-DE"/>
        </w:rPr>
        <w:t>Immer Trouble mit Gender? Genderperspektiven in Kinder- und Jugendliteratur und -medien(forschung).</w:t>
      </w:r>
      <w:r w:rsidR="00343D16" w:rsidRPr="00AD7841">
        <w:rPr>
          <w:bCs/>
          <w:lang w:val="de-DE"/>
        </w:rPr>
        <w:t xml:space="preserve"> </w:t>
      </w:r>
      <w:r w:rsidR="00343D16">
        <w:rPr>
          <w:bCs/>
          <w:lang w:val="de-DE"/>
        </w:rPr>
        <w:t xml:space="preserve">(S. 97-104). </w:t>
      </w:r>
      <w:r w:rsidR="00343D16" w:rsidRPr="00AD7841">
        <w:rPr>
          <w:bCs/>
          <w:lang w:val="de-DE"/>
        </w:rPr>
        <w:t>München: kopaed</w:t>
      </w:r>
      <w:r w:rsidR="00343D16">
        <w:rPr>
          <w:bCs/>
          <w:lang w:val="de-DE"/>
        </w:rPr>
        <w:t>.</w:t>
      </w:r>
    </w:p>
    <w:p w14:paraId="1679265E" w14:textId="77777777" w:rsidR="00343D16" w:rsidRPr="00AD7841" w:rsidRDefault="00343D16" w:rsidP="00343D16">
      <w:pPr>
        <w:spacing w:line="360" w:lineRule="auto"/>
        <w:jc w:val="both"/>
        <w:rPr>
          <w:bCs/>
          <w:lang w:val="de-DE"/>
        </w:rPr>
      </w:pPr>
      <w:r w:rsidRPr="00AD7841">
        <w:rPr>
          <w:bCs/>
          <w:lang w:val="de-DE"/>
        </w:rPr>
        <w:t>Liptay, F. (2020, 27. Februar). Peeping Tom und die feministische Filmtheorie [Vorlesungsfolien]. URL: https://lms.uzh.ch/auth/RepositoryEntry/16718365170/CourseNode/85421310449426/path%3D~~1.%20Sitzung%3A%2027.02.2020%2C%20Fabienne%20Liptay%20%28Filmwissenschaft%29/0 (abgerufen am 27.02.2020).</w:t>
      </w:r>
    </w:p>
    <w:p w14:paraId="22C1CB5E" w14:textId="77777777" w:rsidR="00343D16" w:rsidRPr="003B0986" w:rsidRDefault="00343D16" w:rsidP="00343D16">
      <w:pPr>
        <w:spacing w:line="360" w:lineRule="auto"/>
        <w:jc w:val="both"/>
        <w:rPr>
          <w:bCs/>
          <w:lang w:val="de-DE"/>
        </w:rPr>
      </w:pPr>
      <w:r>
        <w:rPr>
          <w:bCs/>
          <w:lang w:val="de-DE"/>
        </w:rPr>
        <w:t xml:space="preserve">Malinar, A. (2020, 23. April). </w:t>
      </w:r>
      <w:r w:rsidRPr="003B0986">
        <w:rPr>
          <w:bCs/>
          <w:lang w:val="de-DE"/>
        </w:rPr>
        <w:t>Goddess-Power: Feministische und nationalistische Diskurse im modernen Indien</w:t>
      </w:r>
      <w:r>
        <w:rPr>
          <w:bCs/>
          <w:lang w:val="de-DE"/>
        </w:rPr>
        <w:t xml:space="preserve"> [Vorlesungspodcast]. URL: </w:t>
      </w:r>
      <w:r w:rsidRPr="003B0986">
        <w:rPr>
          <w:bCs/>
          <w:lang w:val="de-DE"/>
        </w:rPr>
        <w:t>https://lms.uzh.ch/auth/RepositoryEntry/16718365170/</w:t>
      </w:r>
      <w:r>
        <w:rPr>
          <w:bCs/>
          <w:lang w:val="de-DE"/>
        </w:rPr>
        <w:br/>
      </w:r>
      <w:r w:rsidRPr="003B0986">
        <w:rPr>
          <w:bCs/>
          <w:lang w:val="de-DE"/>
        </w:rPr>
        <w:t>CourseNode/101411036486539</w:t>
      </w:r>
      <w:r>
        <w:rPr>
          <w:bCs/>
          <w:lang w:val="de-DE"/>
        </w:rPr>
        <w:t xml:space="preserve"> (abgerufen am 28.04.2020).</w:t>
      </w:r>
    </w:p>
    <w:p w14:paraId="7D9D2490" w14:textId="0202F8F2" w:rsidR="002114C4" w:rsidRPr="00AD7841" w:rsidRDefault="00B821DF" w:rsidP="005A2977">
      <w:pPr>
        <w:spacing w:line="360" w:lineRule="auto"/>
        <w:jc w:val="both"/>
        <w:rPr>
          <w:bCs/>
          <w:lang w:val="de-DE"/>
        </w:rPr>
      </w:pPr>
      <w:r w:rsidRPr="0093401C">
        <w:rPr>
          <w:bCs/>
          <w:lang w:val="fr-CH"/>
        </w:rPr>
        <w:lastRenderedPageBreak/>
        <w:t>Mulvey</w:t>
      </w:r>
      <w:r w:rsidR="00EA1654" w:rsidRPr="0093401C">
        <w:rPr>
          <w:bCs/>
          <w:lang w:val="fr-CH"/>
        </w:rPr>
        <w:t>, L.</w:t>
      </w:r>
      <w:r w:rsidRPr="0093401C">
        <w:rPr>
          <w:bCs/>
          <w:lang w:val="fr-CH"/>
        </w:rPr>
        <w:t xml:space="preserve"> </w:t>
      </w:r>
      <w:r w:rsidR="00EA1654" w:rsidRPr="0093401C">
        <w:rPr>
          <w:bCs/>
          <w:lang w:val="fr-CH"/>
        </w:rPr>
        <w:t>(</w:t>
      </w:r>
      <w:r w:rsidRPr="0093401C">
        <w:rPr>
          <w:bCs/>
          <w:lang w:val="fr-CH"/>
        </w:rPr>
        <w:t>1975</w:t>
      </w:r>
      <w:r w:rsidR="00EA1654" w:rsidRPr="0093401C">
        <w:rPr>
          <w:bCs/>
          <w:lang w:val="fr-CH"/>
        </w:rPr>
        <w:t>).</w:t>
      </w:r>
      <w:r w:rsidRPr="0093401C">
        <w:rPr>
          <w:bCs/>
          <w:lang w:val="fr-CH"/>
        </w:rPr>
        <w:t xml:space="preserve"> Visual Pleasure and Narrative Cinema</w:t>
      </w:r>
      <w:r w:rsidR="00343D16" w:rsidRPr="0093401C">
        <w:rPr>
          <w:bCs/>
          <w:lang w:val="fr-CH"/>
        </w:rPr>
        <w:t>.</w:t>
      </w:r>
      <w:r w:rsidRPr="0093401C">
        <w:rPr>
          <w:bCs/>
          <w:lang w:val="fr-CH"/>
        </w:rPr>
        <w:t xml:space="preserve"> </w:t>
      </w:r>
      <w:r w:rsidRPr="00343D16">
        <w:rPr>
          <w:bCs/>
          <w:i/>
          <w:iCs/>
          <w:lang w:val="de-DE"/>
        </w:rPr>
        <w:t>Screen</w:t>
      </w:r>
      <w:r w:rsidR="00343D16">
        <w:rPr>
          <w:bCs/>
          <w:lang w:val="de-DE"/>
        </w:rPr>
        <w:t>,</w:t>
      </w:r>
      <w:r w:rsidRPr="00AD7841">
        <w:rPr>
          <w:bCs/>
          <w:lang w:val="de-DE"/>
        </w:rPr>
        <w:t xml:space="preserve"> 16/3</w:t>
      </w:r>
      <w:r w:rsidR="00343D16">
        <w:rPr>
          <w:bCs/>
          <w:lang w:val="de-DE"/>
        </w:rPr>
        <w:t xml:space="preserve">, </w:t>
      </w:r>
      <w:r w:rsidRPr="00AD7841">
        <w:rPr>
          <w:bCs/>
          <w:lang w:val="de-DE"/>
        </w:rPr>
        <w:t>6-18.</w:t>
      </w:r>
    </w:p>
    <w:p w14:paraId="242FEFAB" w14:textId="3B5354BE" w:rsidR="002E78BA" w:rsidRDefault="002E78BA" w:rsidP="002E78BA">
      <w:pPr>
        <w:spacing w:line="360" w:lineRule="auto"/>
        <w:jc w:val="both"/>
        <w:rPr>
          <w:bCs/>
          <w:lang w:val="de-DE"/>
        </w:rPr>
      </w:pPr>
      <w:r w:rsidRPr="002E78BA">
        <w:rPr>
          <w:bCs/>
          <w:lang w:val="de-DE"/>
        </w:rPr>
        <w:t>Schlössler, F</w:t>
      </w:r>
      <w:r>
        <w:rPr>
          <w:bCs/>
          <w:lang w:val="de-DE"/>
        </w:rPr>
        <w:t>.</w:t>
      </w:r>
      <w:r w:rsidR="006F14E0">
        <w:rPr>
          <w:bCs/>
          <w:lang w:val="de-DE"/>
        </w:rPr>
        <w:t xml:space="preserve"> (2012).</w:t>
      </w:r>
      <w:r w:rsidRPr="002E78BA">
        <w:rPr>
          <w:bCs/>
          <w:lang w:val="de-DE"/>
        </w:rPr>
        <w:t xml:space="preserve"> Einführung. In </w:t>
      </w:r>
      <w:r w:rsidR="006F14E0">
        <w:rPr>
          <w:bCs/>
          <w:lang w:val="de-DE"/>
        </w:rPr>
        <w:t xml:space="preserve">F. </w:t>
      </w:r>
      <w:r w:rsidRPr="002E78BA">
        <w:rPr>
          <w:bCs/>
          <w:lang w:val="de-DE"/>
        </w:rPr>
        <w:t>Bergmann,</w:t>
      </w:r>
      <w:r w:rsidR="006F14E0">
        <w:rPr>
          <w:bCs/>
          <w:lang w:val="de-DE"/>
        </w:rPr>
        <w:t xml:space="preserve"> F.</w:t>
      </w:r>
      <w:r w:rsidRPr="002E78BA">
        <w:rPr>
          <w:bCs/>
          <w:lang w:val="de-DE"/>
        </w:rPr>
        <w:t xml:space="preserve"> Schössler </w:t>
      </w:r>
      <w:r w:rsidR="006F14E0">
        <w:rPr>
          <w:bCs/>
          <w:lang w:val="de-DE"/>
        </w:rPr>
        <w:t>&amp;</w:t>
      </w:r>
      <w:r>
        <w:rPr>
          <w:bCs/>
          <w:lang w:val="de-DE"/>
        </w:rPr>
        <w:t xml:space="preserve"> </w:t>
      </w:r>
      <w:r w:rsidR="006F14E0">
        <w:rPr>
          <w:bCs/>
          <w:lang w:val="de-DE"/>
        </w:rPr>
        <w:t xml:space="preserve">B. </w:t>
      </w:r>
      <w:r w:rsidRPr="002E78BA">
        <w:rPr>
          <w:bCs/>
          <w:lang w:val="de-DE"/>
        </w:rPr>
        <w:t>Schreck (H</w:t>
      </w:r>
      <w:r w:rsidR="006F14E0">
        <w:rPr>
          <w:bCs/>
          <w:lang w:val="de-DE"/>
        </w:rPr>
        <w:t>rs</w:t>
      </w:r>
      <w:r w:rsidRPr="002E78BA">
        <w:rPr>
          <w:bCs/>
          <w:lang w:val="de-DE"/>
        </w:rPr>
        <w:t>g.)</w:t>
      </w:r>
      <w:r w:rsidR="006F14E0">
        <w:rPr>
          <w:bCs/>
          <w:lang w:val="de-DE"/>
        </w:rPr>
        <w:t>,</w:t>
      </w:r>
      <w:r w:rsidRPr="002E78BA">
        <w:rPr>
          <w:bCs/>
          <w:lang w:val="de-DE"/>
        </w:rPr>
        <w:t xml:space="preserve"> </w:t>
      </w:r>
      <w:r w:rsidRPr="006F14E0">
        <w:rPr>
          <w:bCs/>
          <w:i/>
          <w:iCs/>
          <w:lang w:val="de-DE"/>
        </w:rPr>
        <w:t>Gender Studies</w:t>
      </w:r>
      <w:r w:rsidRPr="002E78BA">
        <w:rPr>
          <w:bCs/>
          <w:lang w:val="de-DE"/>
        </w:rPr>
        <w:t xml:space="preserve">. </w:t>
      </w:r>
      <w:r w:rsidR="006F14E0">
        <w:rPr>
          <w:bCs/>
          <w:lang w:val="de-DE"/>
        </w:rPr>
        <w:t xml:space="preserve">(S. 19-30). </w:t>
      </w:r>
      <w:r w:rsidRPr="002E78BA">
        <w:rPr>
          <w:bCs/>
          <w:lang w:val="de-DE"/>
        </w:rPr>
        <w:t>Bielefeld: transcript</w:t>
      </w:r>
      <w:r w:rsidR="006F14E0">
        <w:rPr>
          <w:bCs/>
          <w:lang w:val="de-DE"/>
        </w:rPr>
        <w:t>.</w:t>
      </w:r>
    </w:p>
    <w:p w14:paraId="4E226D7C" w14:textId="296E8A7D" w:rsidR="00B821DF" w:rsidRPr="00AD7841" w:rsidRDefault="00B821DF" w:rsidP="005A2977">
      <w:pPr>
        <w:spacing w:line="360" w:lineRule="auto"/>
        <w:jc w:val="both"/>
        <w:rPr>
          <w:bCs/>
          <w:lang w:val="de-DE"/>
        </w:rPr>
      </w:pPr>
      <w:r w:rsidRPr="00AD7841">
        <w:rPr>
          <w:bCs/>
          <w:lang w:val="de-DE"/>
        </w:rPr>
        <w:t>Nieberle</w:t>
      </w:r>
      <w:r w:rsidR="006F14E0">
        <w:rPr>
          <w:bCs/>
          <w:lang w:val="de-DE"/>
        </w:rPr>
        <w:t>, S. (2016).</w:t>
      </w:r>
      <w:r w:rsidRPr="00AD7841">
        <w:rPr>
          <w:bCs/>
          <w:lang w:val="de-DE"/>
        </w:rPr>
        <w:t xml:space="preserve"> Gender Trouble als wissenschaftliche und literarische Herausforderung. In P</w:t>
      </w:r>
      <w:r w:rsidR="006F14E0">
        <w:rPr>
          <w:bCs/>
          <w:lang w:val="de-DE"/>
        </w:rPr>
        <w:t>.</w:t>
      </w:r>
      <w:r w:rsidRPr="00AD7841">
        <w:rPr>
          <w:bCs/>
          <w:lang w:val="de-DE"/>
        </w:rPr>
        <w:t xml:space="preserve"> Josting</w:t>
      </w:r>
      <w:r w:rsidR="006F14E0">
        <w:rPr>
          <w:bCs/>
          <w:lang w:val="de-DE"/>
        </w:rPr>
        <w:t xml:space="preserve">, </w:t>
      </w:r>
      <w:r w:rsidRPr="00AD7841">
        <w:rPr>
          <w:bCs/>
          <w:lang w:val="de-DE"/>
        </w:rPr>
        <w:t>C</w:t>
      </w:r>
      <w:r w:rsidR="006F14E0">
        <w:rPr>
          <w:bCs/>
          <w:lang w:val="de-DE"/>
        </w:rPr>
        <w:t>.</w:t>
      </w:r>
      <w:r w:rsidRPr="00AD7841">
        <w:rPr>
          <w:bCs/>
          <w:lang w:val="de-DE"/>
        </w:rPr>
        <w:t xml:space="preserve"> Roeder</w:t>
      </w:r>
      <w:r w:rsidR="006F14E0">
        <w:rPr>
          <w:bCs/>
          <w:lang w:val="de-DE"/>
        </w:rPr>
        <w:t xml:space="preserve"> &amp; </w:t>
      </w:r>
      <w:r w:rsidRPr="00AD7841">
        <w:rPr>
          <w:bCs/>
          <w:lang w:val="de-DE"/>
        </w:rPr>
        <w:t>U</w:t>
      </w:r>
      <w:r w:rsidR="006F14E0">
        <w:rPr>
          <w:bCs/>
          <w:lang w:val="de-DE"/>
        </w:rPr>
        <w:t>.</w:t>
      </w:r>
      <w:r w:rsidRPr="00AD7841">
        <w:rPr>
          <w:bCs/>
          <w:lang w:val="de-DE"/>
        </w:rPr>
        <w:t xml:space="preserve"> Dettmar (H</w:t>
      </w:r>
      <w:r w:rsidR="006F14E0">
        <w:rPr>
          <w:bCs/>
          <w:lang w:val="de-DE"/>
        </w:rPr>
        <w:t>rs</w:t>
      </w:r>
      <w:r w:rsidRPr="00AD7841">
        <w:rPr>
          <w:bCs/>
          <w:lang w:val="de-DE"/>
        </w:rPr>
        <w:t>g.)</w:t>
      </w:r>
      <w:r w:rsidR="006F14E0">
        <w:rPr>
          <w:bCs/>
          <w:lang w:val="de-DE"/>
        </w:rPr>
        <w:t>,</w:t>
      </w:r>
      <w:r w:rsidRPr="00AD7841">
        <w:rPr>
          <w:bCs/>
          <w:lang w:val="de-DE"/>
        </w:rPr>
        <w:t xml:space="preserve"> </w:t>
      </w:r>
      <w:r w:rsidRPr="006F14E0">
        <w:rPr>
          <w:bCs/>
          <w:i/>
          <w:iCs/>
          <w:lang w:val="de-DE"/>
        </w:rPr>
        <w:t>Immer Trouble mit Gender? Genderperspektiven in Kinder- und Jugendliteratur und -medien(forschung).</w:t>
      </w:r>
      <w:r w:rsidRPr="00AD7841">
        <w:rPr>
          <w:bCs/>
          <w:lang w:val="de-DE"/>
        </w:rPr>
        <w:t xml:space="preserve"> </w:t>
      </w:r>
      <w:r w:rsidR="006F14E0">
        <w:rPr>
          <w:bCs/>
          <w:lang w:val="de-DE"/>
        </w:rPr>
        <w:t xml:space="preserve">(S. 19-28). </w:t>
      </w:r>
      <w:r w:rsidRPr="00AD7841">
        <w:rPr>
          <w:bCs/>
          <w:lang w:val="de-DE"/>
        </w:rPr>
        <w:t>München: kopaed</w:t>
      </w:r>
      <w:r w:rsidR="006F14E0">
        <w:rPr>
          <w:bCs/>
          <w:lang w:val="de-DE"/>
        </w:rPr>
        <w:t>.</w:t>
      </w:r>
    </w:p>
    <w:p w14:paraId="2C6CD715" w14:textId="0D2B8386" w:rsidR="002F33F1" w:rsidRPr="00AD7841" w:rsidRDefault="002F33F1" w:rsidP="00DE7174">
      <w:pPr>
        <w:spacing w:line="360" w:lineRule="auto"/>
        <w:jc w:val="both"/>
        <w:rPr>
          <w:bCs/>
          <w:lang w:val="de-DE"/>
        </w:rPr>
      </w:pPr>
      <w:r w:rsidRPr="00AD7841">
        <w:rPr>
          <w:bCs/>
          <w:lang w:val="de-DE"/>
        </w:rPr>
        <w:t>Straumann, B. (2020, 15. Mai). Feminisierte Finanzen. Bankerinnen in Literatur und Film [Vorlesungsfolien]. URL: https://drive.switch.ch/index.php/s/T0ke45d42oXmZrK (abgerufen am 7.05.2020).</w:t>
      </w:r>
    </w:p>
    <w:p w14:paraId="7231596F" w14:textId="0AE2A7A9" w:rsidR="002F33F1" w:rsidRPr="00AD7841" w:rsidRDefault="002F33F1" w:rsidP="002F33F1">
      <w:pPr>
        <w:spacing w:line="360" w:lineRule="auto"/>
        <w:jc w:val="both"/>
        <w:rPr>
          <w:bCs/>
          <w:lang w:val="de-DE"/>
        </w:rPr>
      </w:pPr>
      <w:r w:rsidRPr="00AD7841">
        <w:rPr>
          <w:bCs/>
          <w:lang w:val="de-DE"/>
        </w:rPr>
        <w:t>Straumann, B. (2020, 15. Mai). Feminisierte Finanzen. Bankerinnen in Literatur und Film [Skript zu den Vorlesungsfolien]. URL: https://drive.switch.ch/index.php/s/T0ke45d42oXmZrK (abgerufen am 7.05.2020).</w:t>
      </w:r>
    </w:p>
    <w:p w14:paraId="02105553" w14:textId="68CB65F8" w:rsidR="00DA3F88" w:rsidRPr="00AD7841" w:rsidRDefault="00DA3F88" w:rsidP="00DA3F88">
      <w:pPr>
        <w:spacing w:line="360" w:lineRule="auto"/>
        <w:jc w:val="both"/>
        <w:rPr>
          <w:bCs/>
          <w:lang w:val="de-DE"/>
        </w:rPr>
      </w:pPr>
      <w:r>
        <w:rPr>
          <w:bCs/>
          <w:lang w:val="de-DE"/>
        </w:rPr>
        <w:t xml:space="preserve">Sunder Rajan, </w:t>
      </w:r>
      <w:r w:rsidRPr="00AD7841">
        <w:rPr>
          <w:bCs/>
          <w:lang w:val="de-DE"/>
        </w:rPr>
        <w:t>R</w:t>
      </w:r>
      <w:r>
        <w:rPr>
          <w:bCs/>
          <w:lang w:val="de-DE"/>
        </w:rPr>
        <w:t>.</w:t>
      </w:r>
      <w:r w:rsidRPr="00AD7841">
        <w:rPr>
          <w:bCs/>
          <w:lang w:val="de-DE"/>
        </w:rPr>
        <w:t xml:space="preserve"> (1998). Is the Hindu Goddess a Feminist?</w:t>
      </w:r>
      <w:r w:rsidR="006F14E0">
        <w:rPr>
          <w:bCs/>
          <w:lang w:val="de-DE"/>
        </w:rPr>
        <w:t xml:space="preserve">. </w:t>
      </w:r>
      <w:r w:rsidRPr="006F14E0">
        <w:rPr>
          <w:bCs/>
          <w:i/>
          <w:iCs/>
          <w:lang w:val="de-DE"/>
        </w:rPr>
        <w:t>Economic and Political Weekly</w:t>
      </w:r>
      <w:r w:rsidR="00343D16">
        <w:rPr>
          <w:bCs/>
          <w:lang w:val="de-DE"/>
        </w:rPr>
        <w:t xml:space="preserve">, </w:t>
      </w:r>
      <w:r w:rsidRPr="00AD7841">
        <w:rPr>
          <w:bCs/>
          <w:lang w:val="de-DE"/>
        </w:rPr>
        <w:t>44, WS34-WS38</w:t>
      </w:r>
      <w:r w:rsidR="00343D16">
        <w:rPr>
          <w:bCs/>
          <w:lang w:val="de-DE"/>
        </w:rPr>
        <w:t>.</w:t>
      </w:r>
    </w:p>
    <w:p w14:paraId="07B130B8" w14:textId="6961164E" w:rsidR="006F14E0" w:rsidRPr="00343D16" w:rsidRDefault="00C661F0" w:rsidP="002F33F1">
      <w:pPr>
        <w:spacing w:line="360" w:lineRule="auto"/>
        <w:jc w:val="both"/>
        <w:rPr>
          <w:bCs/>
          <w:lang w:val="de-DE"/>
        </w:rPr>
      </w:pPr>
      <w:r>
        <w:rPr>
          <w:bCs/>
          <w:lang w:val="de-DE"/>
        </w:rPr>
        <w:t xml:space="preserve">Theunert, M. (2016). </w:t>
      </w:r>
      <w:r w:rsidR="00973E6B">
        <w:rPr>
          <w:bCs/>
          <w:lang w:val="de-DE"/>
        </w:rPr>
        <w:t>Die andere Geschlechterpolitik</w:t>
      </w:r>
      <w:r>
        <w:rPr>
          <w:bCs/>
          <w:lang w:val="de-DE"/>
        </w:rPr>
        <w:t>. In</w:t>
      </w:r>
      <w:r w:rsidR="00343D16">
        <w:rPr>
          <w:bCs/>
          <w:lang w:val="de-DE"/>
        </w:rPr>
        <w:t xml:space="preserve"> J. C.</w:t>
      </w:r>
      <w:r>
        <w:rPr>
          <w:bCs/>
          <w:lang w:val="de-DE"/>
        </w:rPr>
        <w:t xml:space="preserve"> Aigner</w:t>
      </w:r>
      <w:r w:rsidR="00343D16">
        <w:rPr>
          <w:bCs/>
          <w:lang w:val="de-DE"/>
        </w:rPr>
        <w:t xml:space="preserve"> (Hrsg.),</w:t>
      </w:r>
      <w:r>
        <w:rPr>
          <w:bCs/>
          <w:lang w:val="de-DE"/>
        </w:rPr>
        <w:t xml:space="preserve"> </w:t>
      </w:r>
      <w:r w:rsidRPr="00343D16">
        <w:rPr>
          <w:i/>
          <w:iCs/>
        </w:rPr>
        <w:t>Der andere Mann.</w:t>
      </w:r>
      <w:r>
        <w:t xml:space="preserve"> </w:t>
      </w:r>
      <w:r>
        <w:rPr>
          <w:i/>
          <w:iCs/>
        </w:rPr>
        <w:t xml:space="preserve">Ein alternativer Blick auf Entwicklung, Lebenslagen und Probleme von Männern heute. </w:t>
      </w:r>
      <w:r w:rsidRPr="00343D16">
        <w:t>Gießen: Psychosozial-Verlag,</w:t>
      </w:r>
      <w:r w:rsidR="00973E6B" w:rsidRPr="00343D16">
        <w:rPr>
          <w:bCs/>
          <w:lang w:val="de-DE"/>
        </w:rPr>
        <w:t xml:space="preserve"> 165-187.</w:t>
      </w:r>
      <w:r w:rsidR="006F14E0" w:rsidRPr="00343D16">
        <w:rPr>
          <w:bCs/>
          <w:lang w:val="de-DE"/>
        </w:rPr>
        <w:t xml:space="preserve"> doi: 10.30820/9783837972139</w:t>
      </w:r>
    </w:p>
    <w:p w14:paraId="4316230A" w14:textId="4CA19B22" w:rsidR="002F33F1" w:rsidRDefault="002F33F1" w:rsidP="002F33F1">
      <w:pPr>
        <w:spacing w:line="360" w:lineRule="auto"/>
        <w:jc w:val="both"/>
        <w:rPr>
          <w:bCs/>
          <w:lang w:val="de-DE"/>
        </w:rPr>
      </w:pPr>
      <w:r w:rsidRPr="00AD7841">
        <w:rPr>
          <w:bCs/>
          <w:lang w:val="de-DE"/>
        </w:rPr>
        <w:t xml:space="preserve">Tomkowiak, I. (2020, 26. März). </w:t>
      </w:r>
      <w:r w:rsidR="00C661F0">
        <w:rPr>
          <w:bCs/>
          <w:lang w:val="de-DE"/>
        </w:rPr>
        <w:t>„</w:t>
      </w:r>
      <w:r w:rsidRPr="00AD7841">
        <w:rPr>
          <w:bCs/>
          <w:lang w:val="de-DE"/>
        </w:rPr>
        <w:t>Immer Trouble mit Gender?</w:t>
      </w:r>
      <w:r w:rsidR="00C661F0">
        <w:rPr>
          <w:bCs/>
          <w:lang w:val="de-DE"/>
        </w:rPr>
        <w:t>“</w:t>
      </w:r>
      <w:r w:rsidR="00343D16">
        <w:rPr>
          <w:bCs/>
          <w:lang w:val="de-DE"/>
        </w:rPr>
        <w:t>.</w:t>
      </w:r>
      <w:r w:rsidRPr="00AD7841">
        <w:rPr>
          <w:bCs/>
          <w:lang w:val="de-DE"/>
        </w:rPr>
        <w:t xml:space="preserve"> Beispiele genderbezogener Forschung zu populären (Kinder- und Jugend-)Medien [Vorlesungsfolien]. URL: </w:t>
      </w:r>
      <w:r w:rsidR="00467033" w:rsidRPr="00AD7841">
        <w:rPr>
          <w:bCs/>
          <w:lang w:val="de-DE"/>
        </w:rPr>
        <w:t>https://lms.uzh.ch/auth/</w:t>
      </w:r>
      <w:r w:rsidR="00467033" w:rsidRPr="00AD7841">
        <w:rPr>
          <w:bCs/>
          <w:lang w:val="de-DE"/>
        </w:rPr>
        <w:br/>
      </w:r>
      <w:r w:rsidRPr="00AD7841">
        <w:rPr>
          <w:bCs/>
          <w:lang w:val="de-DE"/>
        </w:rPr>
        <w:t>RepositoryEntry/16718365170/CourseNode/85421310449426/path%3D~~3.%20Sitzung%3A%2026.03.2020%2C%20Ingrid%20Tomkowiak%20%28Popul%C3%A4re%20Kulturwissenschaft%29/0 (abgerufen am 26.03.2020).</w:t>
      </w:r>
    </w:p>
    <w:p w14:paraId="6EE01C25" w14:textId="26A499C0" w:rsidR="004F26B3" w:rsidRDefault="004F26B3" w:rsidP="002F33F1">
      <w:pPr>
        <w:spacing w:line="360" w:lineRule="auto"/>
        <w:jc w:val="both"/>
        <w:rPr>
          <w:bCs/>
          <w:lang w:val="de-DE"/>
        </w:rPr>
      </w:pPr>
    </w:p>
    <w:p w14:paraId="13AB1A38" w14:textId="4F3D0963" w:rsidR="004F26B3" w:rsidRPr="004B226A" w:rsidRDefault="004B226A" w:rsidP="002F33F1">
      <w:pPr>
        <w:spacing w:line="360" w:lineRule="auto"/>
        <w:jc w:val="both"/>
        <w:rPr>
          <w:b/>
          <w:lang w:val="de-DE"/>
        </w:rPr>
      </w:pPr>
      <w:r w:rsidRPr="004B226A">
        <w:rPr>
          <w:b/>
          <w:lang w:val="de-DE"/>
        </w:rPr>
        <w:t>Abbildungsverzeichnis</w:t>
      </w:r>
    </w:p>
    <w:p w14:paraId="2CD1E97F" w14:textId="04B07D58" w:rsidR="004B226A" w:rsidRPr="00A23D74" w:rsidRDefault="004B226A">
      <w:pPr>
        <w:pStyle w:val="Abbildungsverzeichnis"/>
        <w:tabs>
          <w:tab w:val="right" w:leader="dot" w:pos="9062"/>
        </w:tabs>
        <w:rPr>
          <w:noProof/>
        </w:rPr>
      </w:pPr>
      <w:r w:rsidRPr="00A23D74">
        <w:rPr>
          <w:bCs/>
        </w:rPr>
        <w:fldChar w:fldCharType="begin"/>
      </w:r>
      <w:r w:rsidRPr="00A23D74">
        <w:rPr>
          <w:bCs/>
        </w:rPr>
        <w:instrText xml:space="preserve"> TOC \h \z \c "Abbildung" </w:instrText>
      </w:r>
      <w:r w:rsidRPr="00A23D74">
        <w:rPr>
          <w:bCs/>
        </w:rPr>
        <w:fldChar w:fldCharType="separate"/>
      </w:r>
      <w:r w:rsidRPr="00A23D74">
        <w:rPr>
          <w:rStyle w:val="Hyperlink"/>
          <w:noProof/>
          <w:color w:val="auto"/>
          <w:u w:val="none"/>
        </w:rPr>
        <w:t>Abbildung 1: Die hinduistische Göttin Kali. Quelle: https://www.pinterest.com/pin/339247784413167125/ (abgerufen am 28. April 2020).</w:t>
      </w:r>
      <w:r w:rsidRPr="00A23D74">
        <w:rPr>
          <w:noProof/>
          <w:webHidden/>
        </w:rPr>
        <w:tab/>
      </w:r>
      <w:r w:rsidR="00A23D74" w:rsidRPr="00A23D74">
        <w:rPr>
          <w:noProof/>
          <w:webHidden/>
        </w:rPr>
        <w:t>4</w:t>
      </w:r>
    </w:p>
    <w:p w14:paraId="57339D96" w14:textId="4433943E" w:rsidR="002F33F1" w:rsidRDefault="004B226A" w:rsidP="00DE7174">
      <w:pPr>
        <w:spacing w:line="360" w:lineRule="auto"/>
        <w:jc w:val="both"/>
        <w:rPr>
          <w:bCs/>
        </w:rPr>
      </w:pPr>
      <w:r w:rsidRPr="00A23D74">
        <w:rPr>
          <w:bCs/>
        </w:rPr>
        <w:fldChar w:fldCharType="end"/>
      </w:r>
    </w:p>
    <w:p w14:paraId="09CADD34" w14:textId="4694BCBA" w:rsidR="00DD2996" w:rsidRDefault="00DD2996" w:rsidP="00DE7174">
      <w:pPr>
        <w:spacing w:line="360" w:lineRule="auto"/>
        <w:jc w:val="both"/>
        <w:rPr>
          <w:bCs/>
        </w:rPr>
      </w:pPr>
    </w:p>
    <w:p w14:paraId="5319052F" w14:textId="01E8BF35" w:rsidR="00DD2996" w:rsidRDefault="00DD2996" w:rsidP="00DE7174">
      <w:pPr>
        <w:spacing w:line="360" w:lineRule="auto"/>
        <w:jc w:val="both"/>
        <w:rPr>
          <w:bCs/>
        </w:rPr>
      </w:pPr>
    </w:p>
    <w:p w14:paraId="58FC13A4" w14:textId="175D0D83" w:rsidR="00DD2996" w:rsidRPr="00A23D74" w:rsidRDefault="00DD2996" w:rsidP="00DE7174">
      <w:pPr>
        <w:spacing w:line="360" w:lineRule="auto"/>
        <w:jc w:val="both"/>
        <w:rPr>
          <w:bCs/>
        </w:rPr>
      </w:pPr>
      <w:r w:rsidRPr="00DD2996">
        <w:rPr>
          <w:bCs/>
        </w:rPr>
        <w:lastRenderedPageBreak/>
        <w:drawing>
          <wp:anchor distT="0" distB="0" distL="114300" distR="114300" simplePos="0" relativeHeight="251661312" behindDoc="0" locked="0" layoutInCell="1" allowOverlap="1" wp14:anchorId="67DC0D77" wp14:editId="0BE6A9BD">
            <wp:simplePos x="901700" y="901700"/>
            <wp:positionH relativeFrom="margin">
              <wp:align>center</wp:align>
            </wp:positionH>
            <wp:positionV relativeFrom="margin">
              <wp:align>center</wp:align>
            </wp:positionV>
            <wp:extent cx="5308600" cy="7677340"/>
            <wp:effectExtent l="0" t="0" r="635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308600" cy="7677340"/>
                    </a:xfrm>
                    <a:prstGeom prst="rect">
                      <a:avLst/>
                    </a:prstGeom>
                  </pic:spPr>
                </pic:pic>
              </a:graphicData>
            </a:graphic>
          </wp:anchor>
        </w:drawing>
      </w:r>
    </w:p>
    <w:sectPr w:rsidR="00DD2996" w:rsidRPr="00A23D74" w:rsidSect="00695E85">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5F3ED" w14:textId="77777777" w:rsidR="00A429CE" w:rsidRDefault="00A429CE" w:rsidP="00690C78">
      <w:pPr>
        <w:spacing w:after="0" w:line="240" w:lineRule="auto"/>
      </w:pPr>
      <w:r>
        <w:separator/>
      </w:r>
    </w:p>
  </w:endnote>
  <w:endnote w:type="continuationSeparator" w:id="0">
    <w:p w14:paraId="45CEB6FC" w14:textId="77777777" w:rsidR="00A429CE" w:rsidRDefault="00A429CE" w:rsidP="0069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206148"/>
      <w:docPartObj>
        <w:docPartGallery w:val="Page Numbers (Bottom of Page)"/>
        <w:docPartUnique/>
      </w:docPartObj>
    </w:sdtPr>
    <w:sdtEndPr/>
    <w:sdtContent>
      <w:p w14:paraId="7751D36B" w14:textId="49A13318" w:rsidR="00695E85" w:rsidRDefault="00695E85">
        <w:pPr>
          <w:pStyle w:val="Fuzeile"/>
          <w:jc w:val="center"/>
        </w:pPr>
        <w:r>
          <w:fldChar w:fldCharType="begin"/>
        </w:r>
        <w:r>
          <w:instrText>PAGE   \* MERGEFORMAT</w:instrText>
        </w:r>
        <w:r>
          <w:fldChar w:fldCharType="separate"/>
        </w:r>
        <w:r>
          <w:rPr>
            <w:lang w:val="de-DE"/>
          </w:rPr>
          <w:t>2</w:t>
        </w:r>
        <w:r>
          <w:fldChar w:fldCharType="end"/>
        </w:r>
      </w:p>
    </w:sdtContent>
  </w:sdt>
  <w:p w14:paraId="13932628" w14:textId="77777777" w:rsidR="00695E85" w:rsidRDefault="00695E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F3F6F" w14:textId="77777777" w:rsidR="00A429CE" w:rsidRDefault="00A429CE" w:rsidP="00690C78">
      <w:pPr>
        <w:spacing w:after="0" w:line="240" w:lineRule="auto"/>
      </w:pPr>
      <w:r>
        <w:separator/>
      </w:r>
    </w:p>
  </w:footnote>
  <w:footnote w:type="continuationSeparator" w:id="0">
    <w:p w14:paraId="5C7D9470" w14:textId="77777777" w:rsidR="00A429CE" w:rsidRDefault="00A429CE" w:rsidP="00690C78">
      <w:pPr>
        <w:spacing w:after="0" w:line="240" w:lineRule="auto"/>
      </w:pPr>
      <w:r>
        <w:continuationSeparator/>
      </w:r>
    </w:p>
  </w:footnote>
  <w:footnote w:id="1">
    <w:p w14:paraId="1CFC75FC" w14:textId="1C7BFF9F" w:rsidR="00690C78" w:rsidRDefault="00690C78">
      <w:pPr>
        <w:pStyle w:val="Funotentext"/>
      </w:pPr>
      <w:r>
        <w:rPr>
          <w:rStyle w:val="Funotenzeichen"/>
        </w:rPr>
        <w:footnoteRef/>
      </w:r>
      <w:r>
        <w:t xml:space="preserve"> </w:t>
      </w:r>
      <w:r w:rsidR="005277E2">
        <w:rPr>
          <w:lang w:val="de-DE"/>
        </w:rPr>
        <w:t xml:space="preserve">Beispielsweise </w:t>
      </w:r>
      <w:r>
        <w:rPr>
          <w:lang w:val="de-DE"/>
        </w:rPr>
        <w:t xml:space="preserve">seine </w:t>
      </w:r>
      <w:r w:rsidRPr="00AD7841">
        <w:rPr>
          <w:lang w:val="de-DE"/>
        </w:rPr>
        <w:t>Fantasien ausleben</w:t>
      </w:r>
      <w:r>
        <w:rPr>
          <w:lang w:val="de-DE"/>
        </w:rPr>
        <w:t xml:space="preserve"> </w:t>
      </w:r>
      <w:r w:rsidR="005277E2">
        <w:rPr>
          <w:lang w:val="de-DE"/>
        </w:rPr>
        <w:t>können</w:t>
      </w:r>
      <w:r>
        <w:rPr>
          <w:lang w:val="de-DE"/>
        </w:rPr>
        <w:t xml:space="preserve"> (vgl. Mulvey 1975, S. 7)</w:t>
      </w:r>
      <w:r w:rsidR="005277E2">
        <w:rPr>
          <w:lang w:val="de-DE"/>
        </w:rPr>
        <w:t>.</w:t>
      </w:r>
    </w:p>
  </w:footnote>
  <w:footnote w:id="2">
    <w:p w14:paraId="18265555" w14:textId="2516057C" w:rsidR="009161D8" w:rsidRDefault="009161D8" w:rsidP="008F3C32">
      <w:pPr>
        <w:pStyle w:val="Funotentext"/>
        <w:jc w:val="both"/>
      </w:pPr>
      <w:r>
        <w:rPr>
          <w:rStyle w:val="Funotenzeichen"/>
        </w:rPr>
        <w:footnoteRef/>
      </w:r>
      <w:r>
        <w:t xml:space="preserve"> </w:t>
      </w:r>
      <w:r w:rsidRPr="009161D8">
        <w:t>Lothar Böhnisch, emeritierte Professor für Sozialpädagogik und Sozialisation der Lebensalter an der Technischen Universität Dresden, spricht in diesem Zusammenhang vom „Gespenst des rollenlosen Mannes“ (vgl. Böhnisch 2018, S. 109). Früher hätten sich Männer über ihren Beruf und als alleiniger Ernährer der Familie maskulin inszenieren können. Mit der zunehmenden Gleichstellung der Frau im Arbeitsmarkt bleibt ihm diese klare Rollenzuteilung verwehrt, was zu Unsicherheit führt, da ihm keine alternativen Rollen zuteilwerden.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345CD"/>
    <w:multiLevelType w:val="hybridMultilevel"/>
    <w:tmpl w:val="09CAF0BA"/>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940CEC"/>
    <w:multiLevelType w:val="hybridMultilevel"/>
    <w:tmpl w:val="FABCC336"/>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7D4F55"/>
    <w:multiLevelType w:val="hybridMultilevel"/>
    <w:tmpl w:val="730E46E2"/>
    <w:lvl w:ilvl="0" w:tplc="521C5670">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23D0DCF"/>
    <w:multiLevelType w:val="hybridMultilevel"/>
    <w:tmpl w:val="F134F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2D84BE8"/>
    <w:multiLevelType w:val="hybridMultilevel"/>
    <w:tmpl w:val="AEC676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66461D3"/>
    <w:multiLevelType w:val="hybridMultilevel"/>
    <w:tmpl w:val="540E0FC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10D6056"/>
    <w:multiLevelType w:val="hybridMultilevel"/>
    <w:tmpl w:val="E6E2FD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72"/>
    <w:rsid w:val="00013D31"/>
    <w:rsid w:val="0002140C"/>
    <w:rsid w:val="00047052"/>
    <w:rsid w:val="00072E0F"/>
    <w:rsid w:val="00084DF4"/>
    <w:rsid w:val="000B70B3"/>
    <w:rsid w:val="000B7DBF"/>
    <w:rsid w:val="000D1552"/>
    <w:rsid w:val="000E2127"/>
    <w:rsid w:val="000F2024"/>
    <w:rsid w:val="00111F40"/>
    <w:rsid w:val="001161E5"/>
    <w:rsid w:val="00116A3B"/>
    <w:rsid w:val="001326DC"/>
    <w:rsid w:val="0014675A"/>
    <w:rsid w:val="00177A16"/>
    <w:rsid w:val="0018184E"/>
    <w:rsid w:val="00184960"/>
    <w:rsid w:val="001923C2"/>
    <w:rsid w:val="00194501"/>
    <w:rsid w:val="001972F8"/>
    <w:rsid w:val="001A4F2F"/>
    <w:rsid w:val="001D5337"/>
    <w:rsid w:val="001E1AF6"/>
    <w:rsid w:val="001E2B39"/>
    <w:rsid w:val="001E2FBE"/>
    <w:rsid w:val="0020770F"/>
    <w:rsid w:val="002114C4"/>
    <w:rsid w:val="00232724"/>
    <w:rsid w:val="00234876"/>
    <w:rsid w:val="0027572D"/>
    <w:rsid w:val="002A641B"/>
    <w:rsid w:val="002B4989"/>
    <w:rsid w:val="002C1A72"/>
    <w:rsid w:val="002E78BA"/>
    <w:rsid w:val="002F33F1"/>
    <w:rsid w:val="002F4F20"/>
    <w:rsid w:val="00310EFD"/>
    <w:rsid w:val="00315542"/>
    <w:rsid w:val="00325212"/>
    <w:rsid w:val="00343D16"/>
    <w:rsid w:val="00344AF7"/>
    <w:rsid w:val="003629D6"/>
    <w:rsid w:val="00364E9C"/>
    <w:rsid w:val="00395B42"/>
    <w:rsid w:val="003B0986"/>
    <w:rsid w:val="003F1281"/>
    <w:rsid w:val="00402CF6"/>
    <w:rsid w:val="00403C0B"/>
    <w:rsid w:val="0040586D"/>
    <w:rsid w:val="0042098D"/>
    <w:rsid w:val="004241CE"/>
    <w:rsid w:val="00440B63"/>
    <w:rsid w:val="00453FAA"/>
    <w:rsid w:val="00462E55"/>
    <w:rsid w:val="00467033"/>
    <w:rsid w:val="004776A8"/>
    <w:rsid w:val="004829C2"/>
    <w:rsid w:val="004A0FAC"/>
    <w:rsid w:val="004B226A"/>
    <w:rsid w:val="004C2608"/>
    <w:rsid w:val="004C29DC"/>
    <w:rsid w:val="004C704C"/>
    <w:rsid w:val="004D05DA"/>
    <w:rsid w:val="004E191F"/>
    <w:rsid w:val="004F26B3"/>
    <w:rsid w:val="004F658E"/>
    <w:rsid w:val="005255D0"/>
    <w:rsid w:val="005277E2"/>
    <w:rsid w:val="005459D5"/>
    <w:rsid w:val="00554C1F"/>
    <w:rsid w:val="00555AFB"/>
    <w:rsid w:val="00573C7D"/>
    <w:rsid w:val="00595585"/>
    <w:rsid w:val="005A2977"/>
    <w:rsid w:val="005D312B"/>
    <w:rsid w:val="005F10F3"/>
    <w:rsid w:val="00615D4C"/>
    <w:rsid w:val="00640EDA"/>
    <w:rsid w:val="006534DC"/>
    <w:rsid w:val="00660E3C"/>
    <w:rsid w:val="006710CE"/>
    <w:rsid w:val="00672110"/>
    <w:rsid w:val="00672166"/>
    <w:rsid w:val="006826D1"/>
    <w:rsid w:val="00690C78"/>
    <w:rsid w:val="0069449B"/>
    <w:rsid w:val="00695E85"/>
    <w:rsid w:val="006A6841"/>
    <w:rsid w:val="006C09F6"/>
    <w:rsid w:val="006E66EB"/>
    <w:rsid w:val="006F14E0"/>
    <w:rsid w:val="006F2D1E"/>
    <w:rsid w:val="006F4F25"/>
    <w:rsid w:val="00716530"/>
    <w:rsid w:val="007334E7"/>
    <w:rsid w:val="00770442"/>
    <w:rsid w:val="0078446C"/>
    <w:rsid w:val="007B7FEA"/>
    <w:rsid w:val="00813CE7"/>
    <w:rsid w:val="008440E0"/>
    <w:rsid w:val="00853276"/>
    <w:rsid w:val="008557A4"/>
    <w:rsid w:val="00892A79"/>
    <w:rsid w:val="008A18D6"/>
    <w:rsid w:val="008B145F"/>
    <w:rsid w:val="008B5AA8"/>
    <w:rsid w:val="008C6FB4"/>
    <w:rsid w:val="008E30B9"/>
    <w:rsid w:val="008F3C32"/>
    <w:rsid w:val="0090249D"/>
    <w:rsid w:val="009161D8"/>
    <w:rsid w:val="00932D55"/>
    <w:rsid w:val="0093401C"/>
    <w:rsid w:val="00935E5F"/>
    <w:rsid w:val="00945C89"/>
    <w:rsid w:val="00963566"/>
    <w:rsid w:val="009652D9"/>
    <w:rsid w:val="00973E6B"/>
    <w:rsid w:val="00985550"/>
    <w:rsid w:val="009A675C"/>
    <w:rsid w:val="009D35F1"/>
    <w:rsid w:val="009D61DC"/>
    <w:rsid w:val="009E55A3"/>
    <w:rsid w:val="00A23D74"/>
    <w:rsid w:val="00A32D57"/>
    <w:rsid w:val="00A429CE"/>
    <w:rsid w:val="00A85FCD"/>
    <w:rsid w:val="00AA2759"/>
    <w:rsid w:val="00AA36DE"/>
    <w:rsid w:val="00AD3535"/>
    <w:rsid w:val="00AD7841"/>
    <w:rsid w:val="00B029F4"/>
    <w:rsid w:val="00B0314B"/>
    <w:rsid w:val="00B228DA"/>
    <w:rsid w:val="00B437A2"/>
    <w:rsid w:val="00B50EC8"/>
    <w:rsid w:val="00B63236"/>
    <w:rsid w:val="00B801BA"/>
    <w:rsid w:val="00B821DF"/>
    <w:rsid w:val="00B84755"/>
    <w:rsid w:val="00B8533B"/>
    <w:rsid w:val="00BD57E5"/>
    <w:rsid w:val="00BF2D17"/>
    <w:rsid w:val="00C1293F"/>
    <w:rsid w:val="00C12D10"/>
    <w:rsid w:val="00C37304"/>
    <w:rsid w:val="00C54DFB"/>
    <w:rsid w:val="00C56E28"/>
    <w:rsid w:val="00C661F0"/>
    <w:rsid w:val="00C7577A"/>
    <w:rsid w:val="00C802E5"/>
    <w:rsid w:val="00C837E0"/>
    <w:rsid w:val="00C86CC4"/>
    <w:rsid w:val="00CA7077"/>
    <w:rsid w:val="00CB4D45"/>
    <w:rsid w:val="00CC571A"/>
    <w:rsid w:val="00CD50A2"/>
    <w:rsid w:val="00CE2B98"/>
    <w:rsid w:val="00D223DF"/>
    <w:rsid w:val="00D50EA5"/>
    <w:rsid w:val="00D54E45"/>
    <w:rsid w:val="00D60068"/>
    <w:rsid w:val="00D63726"/>
    <w:rsid w:val="00D84639"/>
    <w:rsid w:val="00DA38B9"/>
    <w:rsid w:val="00DA3F88"/>
    <w:rsid w:val="00DC7ED7"/>
    <w:rsid w:val="00DD27FD"/>
    <w:rsid w:val="00DD2996"/>
    <w:rsid w:val="00DE3463"/>
    <w:rsid w:val="00DE7174"/>
    <w:rsid w:val="00DF29A8"/>
    <w:rsid w:val="00E159F5"/>
    <w:rsid w:val="00E352A9"/>
    <w:rsid w:val="00E4475F"/>
    <w:rsid w:val="00EA1654"/>
    <w:rsid w:val="00EB7F94"/>
    <w:rsid w:val="00ED5536"/>
    <w:rsid w:val="00ED7222"/>
    <w:rsid w:val="00EE1F1C"/>
    <w:rsid w:val="00EE6332"/>
    <w:rsid w:val="00F34A28"/>
    <w:rsid w:val="00F35D3F"/>
    <w:rsid w:val="00F576CD"/>
    <w:rsid w:val="00F638C8"/>
    <w:rsid w:val="00F66B0D"/>
    <w:rsid w:val="00F67CBD"/>
    <w:rsid w:val="00FC7FF7"/>
    <w:rsid w:val="00FD78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FEA8"/>
  <w15:chartTrackingRefBased/>
  <w15:docId w15:val="{BFC12BF4-7E53-4979-B908-9EB8B033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57E5"/>
    <w:pPr>
      <w:ind w:left="720"/>
      <w:contextualSpacing/>
    </w:pPr>
  </w:style>
  <w:style w:type="character" w:styleId="Hyperlink">
    <w:name w:val="Hyperlink"/>
    <w:basedOn w:val="Absatz-Standardschriftart"/>
    <w:uiPriority w:val="99"/>
    <w:unhideWhenUsed/>
    <w:rsid w:val="002F33F1"/>
    <w:rPr>
      <w:color w:val="0563C1" w:themeColor="hyperlink"/>
      <w:u w:val="single"/>
    </w:rPr>
  </w:style>
  <w:style w:type="character" w:styleId="NichtaufgelsteErwhnung">
    <w:name w:val="Unresolved Mention"/>
    <w:basedOn w:val="Absatz-Standardschriftart"/>
    <w:uiPriority w:val="99"/>
    <w:semiHidden/>
    <w:unhideWhenUsed/>
    <w:rsid w:val="002F33F1"/>
    <w:rPr>
      <w:color w:val="605E5C"/>
      <w:shd w:val="clear" w:color="auto" w:fill="E1DFDD"/>
    </w:rPr>
  </w:style>
  <w:style w:type="character" w:styleId="BesuchterLink">
    <w:name w:val="FollowedHyperlink"/>
    <w:basedOn w:val="Absatz-Standardschriftart"/>
    <w:uiPriority w:val="99"/>
    <w:semiHidden/>
    <w:unhideWhenUsed/>
    <w:rsid w:val="002F33F1"/>
    <w:rPr>
      <w:color w:val="954F72" w:themeColor="followedHyperlink"/>
      <w:u w:val="single"/>
    </w:rPr>
  </w:style>
  <w:style w:type="paragraph" w:styleId="Beschriftung">
    <w:name w:val="caption"/>
    <w:basedOn w:val="Standard"/>
    <w:next w:val="Standard"/>
    <w:uiPriority w:val="35"/>
    <w:unhideWhenUsed/>
    <w:qFormat/>
    <w:rsid w:val="004F26B3"/>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690C7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0C78"/>
    <w:rPr>
      <w:sz w:val="20"/>
      <w:szCs w:val="20"/>
    </w:rPr>
  </w:style>
  <w:style w:type="character" w:styleId="Funotenzeichen">
    <w:name w:val="footnote reference"/>
    <w:basedOn w:val="Absatz-Standardschriftart"/>
    <w:uiPriority w:val="99"/>
    <w:semiHidden/>
    <w:unhideWhenUsed/>
    <w:rsid w:val="00690C78"/>
    <w:rPr>
      <w:vertAlign w:val="superscript"/>
    </w:rPr>
  </w:style>
  <w:style w:type="paragraph" w:styleId="Abbildungsverzeichnis">
    <w:name w:val="table of figures"/>
    <w:basedOn w:val="Standard"/>
    <w:next w:val="Standard"/>
    <w:uiPriority w:val="99"/>
    <w:unhideWhenUsed/>
    <w:rsid w:val="004B226A"/>
    <w:pPr>
      <w:spacing w:after="0"/>
    </w:pPr>
  </w:style>
  <w:style w:type="paragraph" w:styleId="Kopfzeile">
    <w:name w:val="header"/>
    <w:basedOn w:val="Standard"/>
    <w:link w:val="KopfzeileZchn"/>
    <w:uiPriority w:val="99"/>
    <w:unhideWhenUsed/>
    <w:rsid w:val="00695E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5E85"/>
  </w:style>
  <w:style w:type="paragraph" w:styleId="Fuzeile">
    <w:name w:val="footer"/>
    <w:basedOn w:val="Standard"/>
    <w:link w:val="FuzeileZchn"/>
    <w:uiPriority w:val="99"/>
    <w:unhideWhenUsed/>
    <w:rsid w:val="00695E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5E85"/>
  </w:style>
  <w:style w:type="paragraph" w:styleId="KeinLeerraum">
    <w:name w:val="No Spacing"/>
    <w:link w:val="KeinLeerraumZchn"/>
    <w:uiPriority w:val="1"/>
    <w:qFormat/>
    <w:rsid w:val="00695E8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95E85"/>
    <w:rPr>
      <w:rFonts w:eastAsiaTheme="minorEastAsia"/>
      <w:lang w:eastAsia="de-CH"/>
    </w:rPr>
  </w:style>
  <w:style w:type="paragraph" w:styleId="Sprechblasentext">
    <w:name w:val="Balloon Text"/>
    <w:basedOn w:val="Standard"/>
    <w:link w:val="SprechblasentextZchn"/>
    <w:uiPriority w:val="99"/>
    <w:semiHidden/>
    <w:unhideWhenUsed/>
    <w:rsid w:val="009161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61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68979">
      <w:bodyDiv w:val="1"/>
      <w:marLeft w:val="0"/>
      <w:marRight w:val="0"/>
      <w:marTop w:val="0"/>
      <w:marBottom w:val="0"/>
      <w:divBdr>
        <w:top w:val="none" w:sz="0" w:space="0" w:color="auto"/>
        <w:left w:val="none" w:sz="0" w:space="0" w:color="auto"/>
        <w:bottom w:val="none" w:sz="0" w:space="0" w:color="auto"/>
        <w:right w:val="none" w:sz="0" w:space="0" w:color="auto"/>
      </w:divBdr>
      <w:divsChild>
        <w:div w:id="256716765">
          <w:marLeft w:val="360"/>
          <w:marRight w:val="0"/>
          <w:marTop w:val="200"/>
          <w:marBottom w:val="0"/>
          <w:divBdr>
            <w:top w:val="none" w:sz="0" w:space="0" w:color="auto"/>
            <w:left w:val="none" w:sz="0" w:space="0" w:color="auto"/>
            <w:bottom w:val="none" w:sz="0" w:space="0" w:color="auto"/>
            <w:right w:val="none" w:sz="0" w:space="0" w:color="auto"/>
          </w:divBdr>
        </w:div>
        <w:div w:id="271061819">
          <w:marLeft w:val="360"/>
          <w:marRight w:val="0"/>
          <w:marTop w:val="200"/>
          <w:marBottom w:val="0"/>
          <w:divBdr>
            <w:top w:val="none" w:sz="0" w:space="0" w:color="auto"/>
            <w:left w:val="none" w:sz="0" w:space="0" w:color="auto"/>
            <w:bottom w:val="none" w:sz="0" w:space="0" w:color="auto"/>
            <w:right w:val="none" w:sz="0" w:space="0" w:color="auto"/>
          </w:divBdr>
        </w:div>
        <w:div w:id="616064582">
          <w:marLeft w:val="360"/>
          <w:marRight w:val="0"/>
          <w:marTop w:val="200"/>
          <w:marBottom w:val="0"/>
          <w:divBdr>
            <w:top w:val="none" w:sz="0" w:space="0" w:color="auto"/>
            <w:left w:val="none" w:sz="0" w:space="0" w:color="auto"/>
            <w:bottom w:val="none" w:sz="0" w:space="0" w:color="auto"/>
            <w:right w:val="none" w:sz="0" w:space="0" w:color="auto"/>
          </w:divBdr>
        </w:div>
        <w:div w:id="1820804732">
          <w:marLeft w:val="1080"/>
          <w:marRight w:val="0"/>
          <w:marTop w:val="100"/>
          <w:marBottom w:val="0"/>
          <w:divBdr>
            <w:top w:val="none" w:sz="0" w:space="0" w:color="auto"/>
            <w:left w:val="none" w:sz="0" w:space="0" w:color="auto"/>
            <w:bottom w:val="none" w:sz="0" w:space="0" w:color="auto"/>
            <w:right w:val="none" w:sz="0" w:space="0" w:color="auto"/>
          </w:divBdr>
        </w:div>
        <w:div w:id="1105465084">
          <w:marLeft w:val="1080"/>
          <w:marRight w:val="0"/>
          <w:marTop w:val="100"/>
          <w:marBottom w:val="0"/>
          <w:divBdr>
            <w:top w:val="none" w:sz="0" w:space="0" w:color="auto"/>
            <w:left w:val="none" w:sz="0" w:space="0" w:color="auto"/>
            <w:bottom w:val="none" w:sz="0" w:space="0" w:color="auto"/>
            <w:right w:val="none" w:sz="0" w:space="0" w:color="auto"/>
          </w:divBdr>
        </w:div>
        <w:div w:id="1461916723">
          <w:marLeft w:val="1080"/>
          <w:marRight w:val="0"/>
          <w:marTop w:val="100"/>
          <w:marBottom w:val="0"/>
          <w:divBdr>
            <w:top w:val="none" w:sz="0" w:space="0" w:color="auto"/>
            <w:left w:val="none" w:sz="0" w:space="0" w:color="auto"/>
            <w:bottom w:val="none" w:sz="0" w:space="0" w:color="auto"/>
            <w:right w:val="none" w:sz="0" w:space="0" w:color="auto"/>
          </w:divBdr>
        </w:div>
      </w:divsChild>
    </w:div>
    <w:div w:id="69936737">
      <w:bodyDiv w:val="1"/>
      <w:marLeft w:val="0"/>
      <w:marRight w:val="0"/>
      <w:marTop w:val="0"/>
      <w:marBottom w:val="0"/>
      <w:divBdr>
        <w:top w:val="none" w:sz="0" w:space="0" w:color="auto"/>
        <w:left w:val="none" w:sz="0" w:space="0" w:color="auto"/>
        <w:bottom w:val="none" w:sz="0" w:space="0" w:color="auto"/>
        <w:right w:val="none" w:sz="0" w:space="0" w:color="auto"/>
      </w:divBdr>
      <w:divsChild>
        <w:div w:id="1265918445">
          <w:marLeft w:val="360"/>
          <w:marRight w:val="0"/>
          <w:marTop w:val="200"/>
          <w:marBottom w:val="0"/>
          <w:divBdr>
            <w:top w:val="none" w:sz="0" w:space="0" w:color="auto"/>
            <w:left w:val="none" w:sz="0" w:space="0" w:color="auto"/>
            <w:bottom w:val="none" w:sz="0" w:space="0" w:color="auto"/>
            <w:right w:val="none" w:sz="0" w:space="0" w:color="auto"/>
          </w:divBdr>
        </w:div>
        <w:div w:id="1033850177">
          <w:marLeft w:val="360"/>
          <w:marRight w:val="0"/>
          <w:marTop w:val="200"/>
          <w:marBottom w:val="0"/>
          <w:divBdr>
            <w:top w:val="none" w:sz="0" w:space="0" w:color="auto"/>
            <w:left w:val="none" w:sz="0" w:space="0" w:color="auto"/>
            <w:bottom w:val="none" w:sz="0" w:space="0" w:color="auto"/>
            <w:right w:val="none" w:sz="0" w:space="0" w:color="auto"/>
          </w:divBdr>
        </w:div>
        <w:div w:id="1070730761">
          <w:marLeft w:val="360"/>
          <w:marRight w:val="0"/>
          <w:marTop w:val="200"/>
          <w:marBottom w:val="0"/>
          <w:divBdr>
            <w:top w:val="none" w:sz="0" w:space="0" w:color="auto"/>
            <w:left w:val="none" w:sz="0" w:space="0" w:color="auto"/>
            <w:bottom w:val="none" w:sz="0" w:space="0" w:color="auto"/>
            <w:right w:val="none" w:sz="0" w:space="0" w:color="auto"/>
          </w:divBdr>
        </w:div>
        <w:div w:id="1313801450">
          <w:marLeft w:val="360"/>
          <w:marRight w:val="0"/>
          <w:marTop w:val="200"/>
          <w:marBottom w:val="0"/>
          <w:divBdr>
            <w:top w:val="none" w:sz="0" w:space="0" w:color="auto"/>
            <w:left w:val="none" w:sz="0" w:space="0" w:color="auto"/>
            <w:bottom w:val="none" w:sz="0" w:space="0" w:color="auto"/>
            <w:right w:val="none" w:sz="0" w:space="0" w:color="auto"/>
          </w:divBdr>
        </w:div>
      </w:divsChild>
    </w:div>
    <w:div w:id="175510145">
      <w:bodyDiv w:val="1"/>
      <w:marLeft w:val="0"/>
      <w:marRight w:val="0"/>
      <w:marTop w:val="0"/>
      <w:marBottom w:val="0"/>
      <w:divBdr>
        <w:top w:val="none" w:sz="0" w:space="0" w:color="auto"/>
        <w:left w:val="none" w:sz="0" w:space="0" w:color="auto"/>
        <w:bottom w:val="none" w:sz="0" w:space="0" w:color="auto"/>
        <w:right w:val="none" w:sz="0" w:space="0" w:color="auto"/>
      </w:divBdr>
    </w:div>
    <w:div w:id="273438195">
      <w:bodyDiv w:val="1"/>
      <w:marLeft w:val="0"/>
      <w:marRight w:val="0"/>
      <w:marTop w:val="0"/>
      <w:marBottom w:val="0"/>
      <w:divBdr>
        <w:top w:val="none" w:sz="0" w:space="0" w:color="auto"/>
        <w:left w:val="none" w:sz="0" w:space="0" w:color="auto"/>
        <w:bottom w:val="none" w:sz="0" w:space="0" w:color="auto"/>
        <w:right w:val="none" w:sz="0" w:space="0" w:color="auto"/>
      </w:divBdr>
      <w:divsChild>
        <w:div w:id="1213930655">
          <w:marLeft w:val="360"/>
          <w:marRight w:val="0"/>
          <w:marTop w:val="200"/>
          <w:marBottom w:val="0"/>
          <w:divBdr>
            <w:top w:val="none" w:sz="0" w:space="0" w:color="auto"/>
            <w:left w:val="none" w:sz="0" w:space="0" w:color="auto"/>
            <w:bottom w:val="none" w:sz="0" w:space="0" w:color="auto"/>
            <w:right w:val="none" w:sz="0" w:space="0" w:color="auto"/>
          </w:divBdr>
        </w:div>
        <w:div w:id="1967076142">
          <w:marLeft w:val="360"/>
          <w:marRight w:val="0"/>
          <w:marTop w:val="200"/>
          <w:marBottom w:val="0"/>
          <w:divBdr>
            <w:top w:val="none" w:sz="0" w:space="0" w:color="auto"/>
            <w:left w:val="none" w:sz="0" w:space="0" w:color="auto"/>
            <w:bottom w:val="none" w:sz="0" w:space="0" w:color="auto"/>
            <w:right w:val="none" w:sz="0" w:space="0" w:color="auto"/>
          </w:divBdr>
        </w:div>
      </w:divsChild>
    </w:div>
    <w:div w:id="312032180">
      <w:bodyDiv w:val="1"/>
      <w:marLeft w:val="0"/>
      <w:marRight w:val="0"/>
      <w:marTop w:val="0"/>
      <w:marBottom w:val="0"/>
      <w:divBdr>
        <w:top w:val="none" w:sz="0" w:space="0" w:color="auto"/>
        <w:left w:val="none" w:sz="0" w:space="0" w:color="auto"/>
        <w:bottom w:val="none" w:sz="0" w:space="0" w:color="auto"/>
        <w:right w:val="none" w:sz="0" w:space="0" w:color="auto"/>
      </w:divBdr>
      <w:divsChild>
        <w:div w:id="83648729">
          <w:marLeft w:val="360"/>
          <w:marRight w:val="0"/>
          <w:marTop w:val="200"/>
          <w:marBottom w:val="0"/>
          <w:divBdr>
            <w:top w:val="none" w:sz="0" w:space="0" w:color="auto"/>
            <w:left w:val="none" w:sz="0" w:space="0" w:color="auto"/>
            <w:bottom w:val="none" w:sz="0" w:space="0" w:color="auto"/>
            <w:right w:val="none" w:sz="0" w:space="0" w:color="auto"/>
          </w:divBdr>
        </w:div>
        <w:div w:id="1066220558">
          <w:marLeft w:val="360"/>
          <w:marRight w:val="0"/>
          <w:marTop w:val="200"/>
          <w:marBottom w:val="0"/>
          <w:divBdr>
            <w:top w:val="none" w:sz="0" w:space="0" w:color="auto"/>
            <w:left w:val="none" w:sz="0" w:space="0" w:color="auto"/>
            <w:bottom w:val="none" w:sz="0" w:space="0" w:color="auto"/>
            <w:right w:val="none" w:sz="0" w:space="0" w:color="auto"/>
          </w:divBdr>
        </w:div>
        <w:div w:id="1034421595">
          <w:marLeft w:val="1080"/>
          <w:marRight w:val="0"/>
          <w:marTop w:val="100"/>
          <w:marBottom w:val="0"/>
          <w:divBdr>
            <w:top w:val="none" w:sz="0" w:space="0" w:color="auto"/>
            <w:left w:val="none" w:sz="0" w:space="0" w:color="auto"/>
            <w:bottom w:val="none" w:sz="0" w:space="0" w:color="auto"/>
            <w:right w:val="none" w:sz="0" w:space="0" w:color="auto"/>
          </w:divBdr>
        </w:div>
        <w:div w:id="2145271943">
          <w:marLeft w:val="360"/>
          <w:marRight w:val="0"/>
          <w:marTop w:val="200"/>
          <w:marBottom w:val="0"/>
          <w:divBdr>
            <w:top w:val="none" w:sz="0" w:space="0" w:color="auto"/>
            <w:left w:val="none" w:sz="0" w:space="0" w:color="auto"/>
            <w:bottom w:val="none" w:sz="0" w:space="0" w:color="auto"/>
            <w:right w:val="none" w:sz="0" w:space="0" w:color="auto"/>
          </w:divBdr>
        </w:div>
        <w:div w:id="88700796">
          <w:marLeft w:val="360"/>
          <w:marRight w:val="0"/>
          <w:marTop w:val="200"/>
          <w:marBottom w:val="0"/>
          <w:divBdr>
            <w:top w:val="none" w:sz="0" w:space="0" w:color="auto"/>
            <w:left w:val="none" w:sz="0" w:space="0" w:color="auto"/>
            <w:bottom w:val="none" w:sz="0" w:space="0" w:color="auto"/>
            <w:right w:val="none" w:sz="0" w:space="0" w:color="auto"/>
          </w:divBdr>
        </w:div>
        <w:div w:id="731775183">
          <w:marLeft w:val="1080"/>
          <w:marRight w:val="0"/>
          <w:marTop w:val="100"/>
          <w:marBottom w:val="0"/>
          <w:divBdr>
            <w:top w:val="none" w:sz="0" w:space="0" w:color="auto"/>
            <w:left w:val="none" w:sz="0" w:space="0" w:color="auto"/>
            <w:bottom w:val="none" w:sz="0" w:space="0" w:color="auto"/>
            <w:right w:val="none" w:sz="0" w:space="0" w:color="auto"/>
          </w:divBdr>
        </w:div>
        <w:div w:id="993988403">
          <w:marLeft w:val="1080"/>
          <w:marRight w:val="0"/>
          <w:marTop w:val="100"/>
          <w:marBottom w:val="0"/>
          <w:divBdr>
            <w:top w:val="none" w:sz="0" w:space="0" w:color="auto"/>
            <w:left w:val="none" w:sz="0" w:space="0" w:color="auto"/>
            <w:bottom w:val="none" w:sz="0" w:space="0" w:color="auto"/>
            <w:right w:val="none" w:sz="0" w:space="0" w:color="auto"/>
          </w:divBdr>
        </w:div>
        <w:div w:id="863325310">
          <w:marLeft w:val="1080"/>
          <w:marRight w:val="0"/>
          <w:marTop w:val="100"/>
          <w:marBottom w:val="0"/>
          <w:divBdr>
            <w:top w:val="none" w:sz="0" w:space="0" w:color="auto"/>
            <w:left w:val="none" w:sz="0" w:space="0" w:color="auto"/>
            <w:bottom w:val="none" w:sz="0" w:space="0" w:color="auto"/>
            <w:right w:val="none" w:sz="0" w:space="0" w:color="auto"/>
          </w:divBdr>
        </w:div>
      </w:divsChild>
    </w:div>
    <w:div w:id="385840505">
      <w:bodyDiv w:val="1"/>
      <w:marLeft w:val="0"/>
      <w:marRight w:val="0"/>
      <w:marTop w:val="0"/>
      <w:marBottom w:val="0"/>
      <w:divBdr>
        <w:top w:val="none" w:sz="0" w:space="0" w:color="auto"/>
        <w:left w:val="none" w:sz="0" w:space="0" w:color="auto"/>
        <w:bottom w:val="none" w:sz="0" w:space="0" w:color="auto"/>
        <w:right w:val="none" w:sz="0" w:space="0" w:color="auto"/>
      </w:divBdr>
      <w:divsChild>
        <w:div w:id="1637249571">
          <w:marLeft w:val="360"/>
          <w:marRight w:val="0"/>
          <w:marTop w:val="200"/>
          <w:marBottom w:val="0"/>
          <w:divBdr>
            <w:top w:val="none" w:sz="0" w:space="0" w:color="auto"/>
            <w:left w:val="none" w:sz="0" w:space="0" w:color="auto"/>
            <w:bottom w:val="none" w:sz="0" w:space="0" w:color="auto"/>
            <w:right w:val="none" w:sz="0" w:space="0" w:color="auto"/>
          </w:divBdr>
        </w:div>
        <w:div w:id="314650017">
          <w:marLeft w:val="360"/>
          <w:marRight w:val="0"/>
          <w:marTop w:val="200"/>
          <w:marBottom w:val="0"/>
          <w:divBdr>
            <w:top w:val="none" w:sz="0" w:space="0" w:color="auto"/>
            <w:left w:val="none" w:sz="0" w:space="0" w:color="auto"/>
            <w:bottom w:val="none" w:sz="0" w:space="0" w:color="auto"/>
            <w:right w:val="none" w:sz="0" w:space="0" w:color="auto"/>
          </w:divBdr>
        </w:div>
        <w:div w:id="1948538486">
          <w:marLeft w:val="360"/>
          <w:marRight w:val="0"/>
          <w:marTop w:val="200"/>
          <w:marBottom w:val="0"/>
          <w:divBdr>
            <w:top w:val="none" w:sz="0" w:space="0" w:color="auto"/>
            <w:left w:val="none" w:sz="0" w:space="0" w:color="auto"/>
            <w:bottom w:val="none" w:sz="0" w:space="0" w:color="auto"/>
            <w:right w:val="none" w:sz="0" w:space="0" w:color="auto"/>
          </w:divBdr>
        </w:div>
      </w:divsChild>
    </w:div>
    <w:div w:id="406459989">
      <w:bodyDiv w:val="1"/>
      <w:marLeft w:val="0"/>
      <w:marRight w:val="0"/>
      <w:marTop w:val="0"/>
      <w:marBottom w:val="0"/>
      <w:divBdr>
        <w:top w:val="none" w:sz="0" w:space="0" w:color="auto"/>
        <w:left w:val="none" w:sz="0" w:space="0" w:color="auto"/>
        <w:bottom w:val="none" w:sz="0" w:space="0" w:color="auto"/>
        <w:right w:val="none" w:sz="0" w:space="0" w:color="auto"/>
      </w:divBdr>
      <w:divsChild>
        <w:div w:id="230316437">
          <w:marLeft w:val="360"/>
          <w:marRight w:val="0"/>
          <w:marTop w:val="200"/>
          <w:marBottom w:val="0"/>
          <w:divBdr>
            <w:top w:val="none" w:sz="0" w:space="0" w:color="auto"/>
            <w:left w:val="none" w:sz="0" w:space="0" w:color="auto"/>
            <w:bottom w:val="none" w:sz="0" w:space="0" w:color="auto"/>
            <w:right w:val="none" w:sz="0" w:space="0" w:color="auto"/>
          </w:divBdr>
        </w:div>
        <w:div w:id="1399744663">
          <w:marLeft w:val="360"/>
          <w:marRight w:val="0"/>
          <w:marTop w:val="200"/>
          <w:marBottom w:val="0"/>
          <w:divBdr>
            <w:top w:val="none" w:sz="0" w:space="0" w:color="auto"/>
            <w:left w:val="none" w:sz="0" w:space="0" w:color="auto"/>
            <w:bottom w:val="none" w:sz="0" w:space="0" w:color="auto"/>
            <w:right w:val="none" w:sz="0" w:space="0" w:color="auto"/>
          </w:divBdr>
        </w:div>
      </w:divsChild>
    </w:div>
    <w:div w:id="713888876">
      <w:bodyDiv w:val="1"/>
      <w:marLeft w:val="0"/>
      <w:marRight w:val="0"/>
      <w:marTop w:val="0"/>
      <w:marBottom w:val="0"/>
      <w:divBdr>
        <w:top w:val="none" w:sz="0" w:space="0" w:color="auto"/>
        <w:left w:val="none" w:sz="0" w:space="0" w:color="auto"/>
        <w:bottom w:val="none" w:sz="0" w:space="0" w:color="auto"/>
        <w:right w:val="none" w:sz="0" w:space="0" w:color="auto"/>
      </w:divBdr>
    </w:div>
    <w:div w:id="852839920">
      <w:bodyDiv w:val="1"/>
      <w:marLeft w:val="0"/>
      <w:marRight w:val="0"/>
      <w:marTop w:val="0"/>
      <w:marBottom w:val="0"/>
      <w:divBdr>
        <w:top w:val="none" w:sz="0" w:space="0" w:color="auto"/>
        <w:left w:val="none" w:sz="0" w:space="0" w:color="auto"/>
        <w:bottom w:val="none" w:sz="0" w:space="0" w:color="auto"/>
        <w:right w:val="none" w:sz="0" w:space="0" w:color="auto"/>
      </w:divBdr>
    </w:div>
    <w:div w:id="874583021">
      <w:bodyDiv w:val="1"/>
      <w:marLeft w:val="0"/>
      <w:marRight w:val="0"/>
      <w:marTop w:val="0"/>
      <w:marBottom w:val="0"/>
      <w:divBdr>
        <w:top w:val="none" w:sz="0" w:space="0" w:color="auto"/>
        <w:left w:val="none" w:sz="0" w:space="0" w:color="auto"/>
        <w:bottom w:val="none" w:sz="0" w:space="0" w:color="auto"/>
        <w:right w:val="none" w:sz="0" w:space="0" w:color="auto"/>
      </w:divBdr>
    </w:div>
    <w:div w:id="883105078">
      <w:bodyDiv w:val="1"/>
      <w:marLeft w:val="0"/>
      <w:marRight w:val="0"/>
      <w:marTop w:val="0"/>
      <w:marBottom w:val="0"/>
      <w:divBdr>
        <w:top w:val="none" w:sz="0" w:space="0" w:color="auto"/>
        <w:left w:val="none" w:sz="0" w:space="0" w:color="auto"/>
        <w:bottom w:val="none" w:sz="0" w:space="0" w:color="auto"/>
        <w:right w:val="none" w:sz="0" w:space="0" w:color="auto"/>
      </w:divBdr>
      <w:divsChild>
        <w:div w:id="1916669986">
          <w:marLeft w:val="360"/>
          <w:marRight w:val="0"/>
          <w:marTop w:val="200"/>
          <w:marBottom w:val="0"/>
          <w:divBdr>
            <w:top w:val="none" w:sz="0" w:space="0" w:color="auto"/>
            <w:left w:val="none" w:sz="0" w:space="0" w:color="auto"/>
            <w:bottom w:val="none" w:sz="0" w:space="0" w:color="auto"/>
            <w:right w:val="none" w:sz="0" w:space="0" w:color="auto"/>
          </w:divBdr>
        </w:div>
        <w:div w:id="1026177997">
          <w:marLeft w:val="360"/>
          <w:marRight w:val="0"/>
          <w:marTop w:val="200"/>
          <w:marBottom w:val="0"/>
          <w:divBdr>
            <w:top w:val="none" w:sz="0" w:space="0" w:color="auto"/>
            <w:left w:val="none" w:sz="0" w:space="0" w:color="auto"/>
            <w:bottom w:val="none" w:sz="0" w:space="0" w:color="auto"/>
            <w:right w:val="none" w:sz="0" w:space="0" w:color="auto"/>
          </w:divBdr>
        </w:div>
      </w:divsChild>
    </w:div>
    <w:div w:id="886530138">
      <w:bodyDiv w:val="1"/>
      <w:marLeft w:val="0"/>
      <w:marRight w:val="0"/>
      <w:marTop w:val="0"/>
      <w:marBottom w:val="0"/>
      <w:divBdr>
        <w:top w:val="none" w:sz="0" w:space="0" w:color="auto"/>
        <w:left w:val="none" w:sz="0" w:space="0" w:color="auto"/>
        <w:bottom w:val="none" w:sz="0" w:space="0" w:color="auto"/>
        <w:right w:val="none" w:sz="0" w:space="0" w:color="auto"/>
      </w:divBdr>
      <w:divsChild>
        <w:div w:id="1925870573">
          <w:marLeft w:val="360"/>
          <w:marRight w:val="0"/>
          <w:marTop w:val="200"/>
          <w:marBottom w:val="0"/>
          <w:divBdr>
            <w:top w:val="none" w:sz="0" w:space="0" w:color="auto"/>
            <w:left w:val="none" w:sz="0" w:space="0" w:color="auto"/>
            <w:bottom w:val="none" w:sz="0" w:space="0" w:color="auto"/>
            <w:right w:val="none" w:sz="0" w:space="0" w:color="auto"/>
          </w:divBdr>
        </w:div>
        <w:div w:id="530192313">
          <w:marLeft w:val="360"/>
          <w:marRight w:val="0"/>
          <w:marTop w:val="200"/>
          <w:marBottom w:val="0"/>
          <w:divBdr>
            <w:top w:val="none" w:sz="0" w:space="0" w:color="auto"/>
            <w:left w:val="none" w:sz="0" w:space="0" w:color="auto"/>
            <w:bottom w:val="none" w:sz="0" w:space="0" w:color="auto"/>
            <w:right w:val="none" w:sz="0" w:space="0" w:color="auto"/>
          </w:divBdr>
        </w:div>
      </w:divsChild>
    </w:div>
    <w:div w:id="927234796">
      <w:bodyDiv w:val="1"/>
      <w:marLeft w:val="0"/>
      <w:marRight w:val="0"/>
      <w:marTop w:val="0"/>
      <w:marBottom w:val="0"/>
      <w:divBdr>
        <w:top w:val="none" w:sz="0" w:space="0" w:color="auto"/>
        <w:left w:val="none" w:sz="0" w:space="0" w:color="auto"/>
        <w:bottom w:val="none" w:sz="0" w:space="0" w:color="auto"/>
        <w:right w:val="none" w:sz="0" w:space="0" w:color="auto"/>
      </w:divBdr>
      <w:divsChild>
        <w:div w:id="1946036654">
          <w:marLeft w:val="360"/>
          <w:marRight w:val="0"/>
          <w:marTop w:val="200"/>
          <w:marBottom w:val="0"/>
          <w:divBdr>
            <w:top w:val="none" w:sz="0" w:space="0" w:color="auto"/>
            <w:left w:val="none" w:sz="0" w:space="0" w:color="auto"/>
            <w:bottom w:val="none" w:sz="0" w:space="0" w:color="auto"/>
            <w:right w:val="none" w:sz="0" w:space="0" w:color="auto"/>
          </w:divBdr>
        </w:div>
        <w:div w:id="510877688">
          <w:marLeft w:val="360"/>
          <w:marRight w:val="0"/>
          <w:marTop w:val="200"/>
          <w:marBottom w:val="0"/>
          <w:divBdr>
            <w:top w:val="none" w:sz="0" w:space="0" w:color="auto"/>
            <w:left w:val="none" w:sz="0" w:space="0" w:color="auto"/>
            <w:bottom w:val="none" w:sz="0" w:space="0" w:color="auto"/>
            <w:right w:val="none" w:sz="0" w:space="0" w:color="auto"/>
          </w:divBdr>
        </w:div>
        <w:div w:id="1816870080">
          <w:marLeft w:val="360"/>
          <w:marRight w:val="0"/>
          <w:marTop w:val="200"/>
          <w:marBottom w:val="0"/>
          <w:divBdr>
            <w:top w:val="none" w:sz="0" w:space="0" w:color="auto"/>
            <w:left w:val="none" w:sz="0" w:space="0" w:color="auto"/>
            <w:bottom w:val="none" w:sz="0" w:space="0" w:color="auto"/>
            <w:right w:val="none" w:sz="0" w:space="0" w:color="auto"/>
          </w:divBdr>
        </w:div>
      </w:divsChild>
    </w:div>
    <w:div w:id="958994875">
      <w:bodyDiv w:val="1"/>
      <w:marLeft w:val="0"/>
      <w:marRight w:val="0"/>
      <w:marTop w:val="0"/>
      <w:marBottom w:val="0"/>
      <w:divBdr>
        <w:top w:val="none" w:sz="0" w:space="0" w:color="auto"/>
        <w:left w:val="none" w:sz="0" w:space="0" w:color="auto"/>
        <w:bottom w:val="none" w:sz="0" w:space="0" w:color="auto"/>
        <w:right w:val="none" w:sz="0" w:space="0" w:color="auto"/>
      </w:divBdr>
      <w:divsChild>
        <w:div w:id="1395197991">
          <w:marLeft w:val="360"/>
          <w:marRight w:val="0"/>
          <w:marTop w:val="200"/>
          <w:marBottom w:val="0"/>
          <w:divBdr>
            <w:top w:val="none" w:sz="0" w:space="0" w:color="auto"/>
            <w:left w:val="none" w:sz="0" w:space="0" w:color="auto"/>
            <w:bottom w:val="none" w:sz="0" w:space="0" w:color="auto"/>
            <w:right w:val="none" w:sz="0" w:space="0" w:color="auto"/>
          </w:divBdr>
        </w:div>
      </w:divsChild>
    </w:div>
    <w:div w:id="1006833468">
      <w:bodyDiv w:val="1"/>
      <w:marLeft w:val="0"/>
      <w:marRight w:val="0"/>
      <w:marTop w:val="0"/>
      <w:marBottom w:val="0"/>
      <w:divBdr>
        <w:top w:val="none" w:sz="0" w:space="0" w:color="auto"/>
        <w:left w:val="none" w:sz="0" w:space="0" w:color="auto"/>
        <w:bottom w:val="none" w:sz="0" w:space="0" w:color="auto"/>
        <w:right w:val="none" w:sz="0" w:space="0" w:color="auto"/>
      </w:divBdr>
    </w:div>
    <w:div w:id="1157843162">
      <w:bodyDiv w:val="1"/>
      <w:marLeft w:val="0"/>
      <w:marRight w:val="0"/>
      <w:marTop w:val="0"/>
      <w:marBottom w:val="0"/>
      <w:divBdr>
        <w:top w:val="none" w:sz="0" w:space="0" w:color="auto"/>
        <w:left w:val="none" w:sz="0" w:space="0" w:color="auto"/>
        <w:bottom w:val="none" w:sz="0" w:space="0" w:color="auto"/>
        <w:right w:val="none" w:sz="0" w:space="0" w:color="auto"/>
      </w:divBdr>
    </w:div>
    <w:div w:id="1206481382">
      <w:bodyDiv w:val="1"/>
      <w:marLeft w:val="0"/>
      <w:marRight w:val="0"/>
      <w:marTop w:val="0"/>
      <w:marBottom w:val="0"/>
      <w:divBdr>
        <w:top w:val="none" w:sz="0" w:space="0" w:color="auto"/>
        <w:left w:val="none" w:sz="0" w:space="0" w:color="auto"/>
        <w:bottom w:val="none" w:sz="0" w:space="0" w:color="auto"/>
        <w:right w:val="none" w:sz="0" w:space="0" w:color="auto"/>
      </w:divBdr>
    </w:div>
    <w:div w:id="1658343711">
      <w:bodyDiv w:val="1"/>
      <w:marLeft w:val="0"/>
      <w:marRight w:val="0"/>
      <w:marTop w:val="0"/>
      <w:marBottom w:val="0"/>
      <w:divBdr>
        <w:top w:val="none" w:sz="0" w:space="0" w:color="auto"/>
        <w:left w:val="none" w:sz="0" w:space="0" w:color="auto"/>
        <w:bottom w:val="none" w:sz="0" w:space="0" w:color="auto"/>
        <w:right w:val="none" w:sz="0" w:space="0" w:color="auto"/>
      </w:divBdr>
    </w:div>
    <w:div w:id="1680888995">
      <w:bodyDiv w:val="1"/>
      <w:marLeft w:val="0"/>
      <w:marRight w:val="0"/>
      <w:marTop w:val="0"/>
      <w:marBottom w:val="0"/>
      <w:divBdr>
        <w:top w:val="none" w:sz="0" w:space="0" w:color="auto"/>
        <w:left w:val="none" w:sz="0" w:space="0" w:color="auto"/>
        <w:bottom w:val="none" w:sz="0" w:space="0" w:color="auto"/>
        <w:right w:val="none" w:sz="0" w:space="0" w:color="auto"/>
      </w:divBdr>
      <w:divsChild>
        <w:div w:id="36245351">
          <w:marLeft w:val="360"/>
          <w:marRight w:val="0"/>
          <w:marTop w:val="200"/>
          <w:marBottom w:val="0"/>
          <w:divBdr>
            <w:top w:val="none" w:sz="0" w:space="0" w:color="auto"/>
            <w:left w:val="none" w:sz="0" w:space="0" w:color="auto"/>
            <w:bottom w:val="none" w:sz="0" w:space="0" w:color="auto"/>
            <w:right w:val="none" w:sz="0" w:space="0" w:color="auto"/>
          </w:divBdr>
        </w:div>
        <w:div w:id="694504275">
          <w:marLeft w:val="360"/>
          <w:marRight w:val="0"/>
          <w:marTop w:val="200"/>
          <w:marBottom w:val="0"/>
          <w:divBdr>
            <w:top w:val="none" w:sz="0" w:space="0" w:color="auto"/>
            <w:left w:val="none" w:sz="0" w:space="0" w:color="auto"/>
            <w:bottom w:val="none" w:sz="0" w:space="0" w:color="auto"/>
            <w:right w:val="none" w:sz="0" w:space="0" w:color="auto"/>
          </w:divBdr>
        </w:div>
        <w:div w:id="740906527">
          <w:marLeft w:val="360"/>
          <w:marRight w:val="0"/>
          <w:marTop w:val="200"/>
          <w:marBottom w:val="0"/>
          <w:divBdr>
            <w:top w:val="none" w:sz="0" w:space="0" w:color="auto"/>
            <w:left w:val="none" w:sz="0" w:space="0" w:color="auto"/>
            <w:bottom w:val="none" w:sz="0" w:space="0" w:color="auto"/>
            <w:right w:val="none" w:sz="0" w:space="0" w:color="auto"/>
          </w:divBdr>
        </w:div>
        <w:div w:id="659650749">
          <w:marLeft w:val="360"/>
          <w:marRight w:val="0"/>
          <w:marTop w:val="200"/>
          <w:marBottom w:val="0"/>
          <w:divBdr>
            <w:top w:val="none" w:sz="0" w:space="0" w:color="auto"/>
            <w:left w:val="none" w:sz="0" w:space="0" w:color="auto"/>
            <w:bottom w:val="none" w:sz="0" w:space="0" w:color="auto"/>
            <w:right w:val="none" w:sz="0" w:space="0" w:color="auto"/>
          </w:divBdr>
        </w:div>
        <w:div w:id="2097436040">
          <w:marLeft w:val="360"/>
          <w:marRight w:val="0"/>
          <w:marTop w:val="200"/>
          <w:marBottom w:val="0"/>
          <w:divBdr>
            <w:top w:val="none" w:sz="0" w:space="0" w:color="auto"/>
            <w:left w:val="none" w:sz="0" w:space="0" w:color="auto"/>
            <w:bottom w:val="none" w:sz="0" w:space="0" w:color="auto"/>
            <w:right w:val="none" w:sz="0" w:space="0" w:color="auto"/>
          </w:divBdr>
        </w:div>
      </w:divsChild>
    </w:div>
    <w:div w:id="1781216747">
      <w:bodyDiv w:val="1"/>
      <w:marLeft w:val="0"/>
      <w:marRight w:val="0"/>
      <w:marTop w:val="0"/>
      <w:marBottom w:val="0"/>
      <w:divBdr>
        <w:top w:val="none" w:sz="0" w:space="0" w:color="auto"/>
        <w:left w:val="none" w:sz="0" w:space="0" w:color="auto"/>
        <w:bottom w:val="none" w:sz="0" w:space="0" w:color="auto"/>
        <w:right w:val="none" w:sz="0" w:space="0" w:color="auto"/>
      </w:divBdr>
      <w:divsChild>
        <w:div w:id="1635406894">
          <w:marLeft w:val="360"/>
          <w:marRight w:val="0"/>
          <w:marTop w:val="200"/>
          <w:marBottom w:val="0"/>
          <w:divBdr>
            <w:top w:val="none" w:sz="0" w:space="0" w:color="auto"/>
            <w:left w:val="none" w:sz="0" w:space="0" w:color="auto"/>
            <w:bottom w:val="none" w:sz="0" w:space="0" w:color="auto"/>
            <w:right w:val="none" w:sz="0" w:space="0" w:color="auto"/>
          </w:divBdr>
        </w:div>
        <w:div w:id="1380712821">
          <w:marLeft w:val="360"/>
          <w:marRight w:val="0"/>
          <w:marTop w:val="200"/>
          <w:marBottom w:val="0"/>
          <w:divBdr>
            <w:top w:val="none" w:sz="0" w:space="0" w:color="auto"/>
            <w:left w:val="none" w:sz="0" w:space="0" w:color="auto"/>
            <w:bottom w:val="none" w:sz="0" w:space="0" w:color="auto"/>
            <w:right w:val="none" w:sz="0" w:space="0" w:color="auto"/>
          </w:divBdr>
        </w:div>
      </w:divsChild>
    </w:div>
    <w:div w:id="1787115093">
      <w:bodyDiv w:val="1"/>
      <w:marLeft w:val="0"/>
      <w:marRight w:val="0"/>
      <w:marTop w:val="0"/>
      <w:marBottom w:val="0"/>
      <w:divBdr>
        <w:top w:val="none" w:sz="0" w:space="0" w:color="auto"/>
        <w:left w:val="none" w:sz="0" w:space="0" w:color="auto"/>
        <w:bottom w:val="none" w:sz="0" w:space="0" w:color="auto"/>
        <w:right w:val="none" w:sz="0" w:space="0" w:color="auto"/>
      </w:divBdr>
    </w:div>
    <w:div w:id="1803814291">
      <w:bodyDiv w:val="1"/>
      <w:marLeft w:val="0"/>
      <w:marRight w:val="0"/>
      <w:marTop w:val="0"/>
      <w:marBottom w:val="0"/>
      <w:divBdr>
        <w:top w:val="none" w:sz="0" w:space="0" w:color="auto"/>
        <w:left w:val="none" w:sz="0" w:space="0" w:color="auto"/>
        <w:bottom w:val="none" w:sz="0" w:space="0" w:color="auto"/>
        <w:right w:val="none" w:sz="0" w:space="0" w:color="auto"/>
      </w:divBdr>
    </w:div>
    <w:div w:id="1857228122">
      <w:bodyDiv w:val="1"/>
      <w:marLeft w:val="0"/>
      <w:marRight w:val="0"/>
      <w:marTop w:val="0"/>
      <w:marBottom w:val="0"/>
      <w:divBdr>
        <w:top w:val="none" w:sz="0" w:space="0" w:color="auto"/>
        <w:left w:val="none" w:sz="0" w:space="0" w:color="auto"/>
        <w:bottom w:val="none" w:sz="0" w:space="0" w:color="auto"/>
        <w:right w:val="none" w:sz="0" w:space="0" w:color="auto"/>
      </w:divBdr>
    </w:div>
    <w:div w:id="1870140245">
      <w:bodyDiv w:val="1"/>
      <w:marLeft w:val="0"/>
      <w:marRight w:val="0"/>
      <w:marTop w:val="0"/>
      <w:marBottom w:val="0"/>
      <w:divBdr>
        <w:top w:val="none" w:sz="0" w:space="0" w:color="auto"/>
        <w:left w:val="none" w:sz="0" w:space="0" w:color="auto"/>
        <w:bottom w:val="none" w:sz="0" w:space="0" w:color="auto"/>
        <w:right w:val="none" w:sz="0" w:space="0" w:color="auto"/>
      </w:divBdr>
      <w:divsChild>
        <w:div w:id="979578470">
          <w:marLeft w:val="360"/>
          <w:marRight w:val="0"/>
          <w:marTop w:val="200"/>
          <w:marBottom w:val="0"/>
          <w:divBdr>
            <w:top w:val="none" w:sz="0" w:space="0" w:color="auto"/>
            <w:left w:val="none" w:sz="0" w:space="0" w:color="auto"/>
            <w:bottom w:val="none" w:sz="0" w:space="0" w:color="auto"/>
            <w:right w:val="none" w:sz="0" w:space="0" w:color="auto"/>
          </w:divBdr>
        </w:div>
        <w:div w:id="624655285">
          <w:marLeft w:val="360"/>
          <w:marRight w:val="0"/>
          <w:marTop w:val="200"/>
          <w:marBottom w:val="0"/>
          <w:divBdr>
            <w:top w:val="none" w:sz="0" w:space="0" w:color="auto"/>
            <w:left w:val="none" w:sz="0" w:space="0" w:color="auto"/>
            <w:bottom w:val="none" w:sz="0" w:space="0" w:color="auto"/>
            <w:right w:val="none" w:sz="0" w:space="0" w:color="auto"/>
          </w:divBdr>
        </w:div>
        <w:div w:id="981547446">
          <w:marLeft w:val="360"/>
          <w:marRight w:val="0"/>
          <w:marTop w:val="200"/>
          <w:marBottom w:val="0"/>
          <w:divBdr>
            <w:top w:val="none" w:sz="0" w:space="0" w:color="auto"/>
            <w:left w:val="none" w:sz="0" w:space="0" w:color="auto"/>
            <w:bottom w:val="none" w:sz="0" w:space="0" w:color="auto"/>
            <w:right w:val="none" w:sz="0" w:space="0" w:color="auto"/>
          </w:divBdr>
        </w:div>
        <w:div w:id="1183588934">
          <w:marLeft w:val="360"/>
          <w:marRight w:val="0"/>
          <w:marTop w:val="200"/>
          <w:marBottom w:val="0"/>
          <w:divBdr>
            <w:top w:val="none" w:sz="0" w:space="0" w:color="auto"/>
            <w:left w:val="none" w:sz="0" w:space="0" w:color="auto"/>
            <w:bottom w:val="none" w:sz="0" w:space="0" w:color="auto"/>
            <w:right w:val="none" w:sz="0" w:space="0" w:color="auto"/>
          </w:divBdr>
        </w:div>
      </w:divsChild>
    </w:div>
    <w:div w:id="1887795696">
      <w:bodyDiv w:val="1"/>
      <w:marLeft w:val="0"/>
      <w:marRight w:val="0"/>
      <w:marTop w:val="0"/>
      <w:marBottom w:val="0"/>
      <w:divBdr>
        <w:top w:val="none" w:sz="0" w:space="0" w:color="auto"/>
        <w:left w:val="none" w:sz="0" w:space="0" w:color="auto"/>
        <w:bottom w:val="none" w:sz="0" w:space="0" w:color="auto"/>
        <w:right w:val="none" w:sz="0" w:space="0" w:color="auto"/>
      </w:divBdr>
      <w:divsChild>
        <w:div w:id="1400203998">
          <w:marLeft w:val="360"/>
          <w:marRight w:val="0"/>
          <w:marTop w:val="200"/>
          <w:marBottom w:val="0"/>
          <w:divBdr>
            <w:top w:val="none" w:sz="0" w:space="0" w:color="auto"/>
            <w:left w:val="none" w:sz="0" w:space="0" w:color="auto"/>
            <w:bottom w:val="none" w:sz="0" w:space="0" w:color="auto"/>
            <w:right w:val="none" w:sz="0" w:space="0" w:color="auto"/>
          </w:divBdr>
        </w:div>
        <w:div w:id="874587145">
          <w:marLeft w:val="360"/>
          <w:marRight w:val="0"/>
          <w:marTop w:val="200"/>
          <w:marBottom w:val="0"/>
          <w:divBdr>
            <w:top w:val="none" w:sz="0" w:space="0" w:color="auto"/>
            <w:left w:val="none" w:sz="0" w:space="0" w:color="auto"/>
            <w:bottom w:val="none" w:sz="0" w:space="0" w:color="auto"/>
            <w:right w:val="none" w:sz="0" w:space="0" w:color="auto"/>
          </w:divBdr>
        </w:div>
        <w:div w:id="1204445758">
          <w:marLeft w:val="1080"/>
          <w:marRight w:val="0"/>
          <w:marTop w:val="100"/>
          <w:marBottom w:val="0"/>
          <w:divBdr>
            <w:top w:val="none" w:sz="0" w:space="0" w:color="auto"/>
            <w:left w:val="none" w:sz="0" w:space="0" w:color="auto"/>
            <w:bottom w:val="none" w:sz="0" w:space="0" w:color="auto"/>
            <w:right w:val="none" w:sz="0" w:space="0" w:color="auto"/>
          </w:divBdr>
        </w:div>
        <w:div w:id="1859615795">
          <w:marLeft w:val="360"/>
          <w:marRight w:val="0"/>
          <w:marTop w:val="200"/>
          <w:marBottom w:val="0"/>
          <w:divBdr>
            <w:top w:val="none" w:sz="0" w:space="0" w:color="auto"/>
            <w:left w:val="none" w:sz="0" w:space="0" w:color="auto"/>
            <w:bottom w:val="none" w:sz="0" w:space="0" w:color="auto"/>
            <w:right w:val="none" w:sz="0" w:space="0" w:color="auto"/>
          </w:divBdr>
        </w:div>
        <w:div w:id="115178057">
          <w:marLeft w:val="1080"/>
          <w:marRight w:val="0"/>
          <w:marTop w:val="100"/>
          <w:marBottom w:val="0"/>
          <w:divBdr>
            <w:top w:val="none" w:sz="0" w:space="0" w:color="auto"/>
            <w:left w:val="none" w:sz="0" w:space="0" w:color="auto"/>
            <w:bottom w:val="none" w:sz="0" w:space="0" w:color="auto"/>
            <w:right w:val="none" w:sz="0" w:space="0" w:color="auto"/>
          </w:divBdr>
        </w:div>
        <w:div w:id="812916077">
          <w:marLeft w:val="360"/>
          <w:marRight w:val="0"/>
          <w:marTop w:val="200"/>
          <w:marBottom w:val="0"/>
          <w:divBdr>
            <w:top w:val="none" w:sz="0" w:space="0" w:color="auto"/>
            <w:left w:val="none" w:sz="0" w:space="0" w:color="auto"/>
            <w:bottom w:val="none" w:sz="0" w:space="0" w:color="auto"/>
            <w:right w:val="none" w:sz="0" w:space="0" w:color="auto"/>
          </w:divBdr>
        </w:div>
      </w:divsChild>
    </w:div>
    <w:div w:id="1913849272">
      <w:bodyDiv w:val="1"/>
      <w:marLeft w:val="0"/>
      <w:marRight w:val="0"/>
      <w:marTop w:val="0"/>
      <w:marBottom w:val="0"/>
      <w:divBdr>
        <w:top w:val="none" w:sz="0" w:space="0" w:color="auto"/>
        <w:left w:val="none" w:sz="0" w:space="0" w:color="auto"/>
        <w:bottom w:val="none" w:sz="0" w:space="0" w:color="auto"/>
        <w:right w:val="none" w:sz="0" w:space="0" w:color="auto"/>
      </w:divBdr>
    </w:div>
    <w:div w:id="1921862664">
      <w:bodyDiv w:val="1"/>
      <w:marLeft w:val="0"/>
      <w:marRight w:val="0"/>
      <w:marTop w:val="0"/>
      <w:marBottom w:val="0"/>
      <w:divBdr>
        <w:top w:val="none" w:sz="0" w:space="0" w:color="auto"/>
        <w:left w:val="none" w:sz="0" w:space="0" w:color="auto"/>
        <w:bottom w:val="none" w:sz="0" w:space="0" w:color="auto"/>
        <w:right w:val="none" w:sz="0" w:space="0" w:color="auto"/>
      </w:divBdr>
    </w:div>
    <w:div w:id="2094037168">
      <w:bodyDiv w:val="1"/>
      <w:marLeft w:val="0"/>
      <w:marRight w:val="0"/>
      <w:marTop w:val="0"/>
      <w:marBottom w:val="0"/>
      <w:divBdr>
        <w:top w:val="none" w:sz="0" w:space="0" w:color="auto"/>
        <w:left w:val="none" w:sz="0" w:space="0" w:color="auto"/>
        <w:bottom w:val="none" w:sz="0" w:space="0" w:color="auto"/>
        <w:right w:val="none" w:sz="0" w:space="0" w:color="auto"/>
      </w:divBdr>
    </w:div>
    <w:div w:id="2096048222">
      <w:bodyDiv w:val="1"/>
      <w:marLeft w:val="0"/>
      <w:marRight w:val="0"/>
      <w:marTop w:val="0"/>
      <w:marBottom w:val="0"/>
      <w:divBdr>
        <w:top w:val="none" w:sz="0" w:space="0" w:color="auto"/>
        <w:left w:val="none" w:sz="0" w:space="0" w:color="auto"/>
        <w:bottom w:val="none" w:sz="0" w:space="0" w:color="auto"/>
        <w:right w:val="none" w:sz="0" w:space="0" w:color="auto"/>
      </w:divBdr>
    </w:div>
    <w:div w:id="2101441148">
      <w:bodyDiv w:val="1"/>
      <w:marLeft w:val="0"/>
      <w:marRight w:val="0"/>
      <w:marTop w:val="0"/>
      <w:marBottom w:val="0"/>
      <w:divBdr>
        <w:top w:val="none" w:sz="0" w:space="0" w:color="auto"/>
        <w:left w:val="none" w:sz="0" w:space="0" w:color="auto"/>
        <w:bottom w:val="none" w:sz="0" w:space="0" w:color="auto"/>
        <w:right w:val="none" w:sz="0" w:space="0" w:color="auto"/>
      </w:divBdr>
      <w:divsChild>
        <w:div w:id="270825544">
          <w:marLeft w:val="360"/>
          <w:marRight w:val="0"/>
          <w:marTop w:val="200"/>
          <w:marBottom w:val="0"/>
          <w:divBdr>
            <w:top w:val="none" w:sz="0" w:space="0" w:color="auto"/>
            <w:left w:val="none" w:sz="0" w:space="0" w:color="auto"/>
            <w:bottom w:val="none" w:sz="0" w:space="0" w:color="auto"/>
            <w:right w:val="none" w:sz="0" w:space="0" w:color="auto"/>
          </w:divBdr>
        </w:div>
        <w:div w:id="68237626">
          <w:marLeft w:val="360"/>
          <w:marRight w:val="0"/>
          <w:marTop w:val="200"/>
          <w:marBottom w:val="0"/>
          <w:divBdr>
            <w:top w:val="none" w:sz="0" w:space="0" w:color="auto"/>
            <w:left w:val="none" w:sz="0" w:space="0" w:color="auto"/>
            <w:bottom w:val="none" w:sz="0" w:space="0" w:color="auto"/>
            <w:right w:val="none" w:sz="0" w:space="0" w:color="auto"/>
          </w:divBdr>
        </w:div>
        <w:div w:id="195193157">
          <w:marLeft w:val="360"/>
          <w:marRight w:val="0"/>
          <w:marTop w:val="200"/>
          <w:marBottom w:val="0"/>
          <w:divBdr>
            <w:top w:val="none" w:sz="0" w:space="0" w:color="auto"/>
            <w:left w:val="none" w:sz="0" w:space="0" w:color="auto"/>
            <w:bottom w:val="none" w:sz="0" w:space="0" w:color="auto"/>
            <w:right w:val="none" w:sz="0" w:space="0" w:color="auto"/>
          </w:divBdr>
        </w:div>
        <w:div w:id="1067338629">
          <w:marLeft w:val="1080"/>
          <w:marRight w:val="0"/>
          <w:marTop w:val="100"/>
          <w:marBottom w:val="0"/>
          <w:divBdr>
            <w:top w:val="none" w:sz="0" w:space="0" w:color="auto"/>
            <w:left w:val="none" w:sz="0" w:space="0" w:color="auto"/>
            <w:bottom w:val="none" w:sz="0" w:space="0" w:color="auto"/>
            <w:right w:val="none" w:sz="0" w:space="0" w:color="auto"/>
          </w:divBdr>
        </w:div>
        <w:div w:id="5561630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BB67-15BF-41A5-AFCF-93A5D1EC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2726</Words>
  <Characters>17181</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Frigo-Charles</dc:creator>
  <cp:keywords/>
  <dc:description/>
  <cp:lastModifiedBy>Olivia Frigo-Charles</cp:lastModifiedBy>
  <cp:revision>67</cp:revision>
  <cp:lastPrinted>2020-06-08T20:35:00Z</cp:lastPrinted>
  <dcterms:created xsi:type="dcterms:W3CDTF">2020-02-27T15:02:00Z</dcterms:created>
  <dcterms:modified xsi:type="dcterms:W3CDTF">2020-06-08T20:41:00Z</dcterms:modified>
</cp:coreProperties>
</file>