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лабораторная-работа-3"/>
    <w:p>
      <w:pPr>
        <w:pStyle w:val="Heading1"/>
      </w:pPr>
      <w:r>
        <w:t xml:space="preserve">Лабораторная работа №3</w:t>
      </w:r>
    </w:p>
    <w:bookmarkStart w:id="23" w:name="по-дисциплине-операционнные-системы"/>
    <w:p>
      <w:pPr>
        <w:pStyle w:val="Heading2"/>
      </w:pPr>
      <w:r>
        <w:t xml:space="preserve">По дисциплине Операционнные системы</w:t>
      </w:r>
    </w:p>
    <w:bookmarkStart w:id="20" w:name="Xb5c56173d1ae92344debe6ec78a3adb5cb0f4c5"/>
    <w:p>
      <w:pPr>
        <w:pStyle w:val="Heading3"/>
      </w:pPr>
      <w:r>
        <w:t xml:space="preserve">Выполнил Гамаюнов Н.Е., студент ФФМиЕН РУДН, НПМбд-01-20, 1032201717</w:t>
      </w:r>
    </w:p>
    <w:bookmarkEnd w:id="20"/>
    <w:bookmarkStart w:id="21" w:name="преподаватель-кулябов-дмитрий-сергеевич"/>
    <w:p>
      <w:pPr>
        <w:pStyle w:val="Heading3"/>
      </w:pPr>
      <w:r>
        <w:t xml:space="preserve">Преподаватель Кулябов Дмитрий Сергеевич</w:t>
      </w:r>
    </w:p>
    <w:bookmarkEnd w:id="21"/>
    <w:bookmarkStart w:id="22" w:name="москва-2021-г."/>
    <w:p>
      <w:pPr>
        <w:pStyle w:val="Heading3"/>
      </w:pPr>
      <w:r>
        <w:t xml:space="preserve">Москва, 2021 г.</w:t>
      </w:r>
    </w:p>
    <w:bookmarkEnd w:id="22"/>
    <w:bookmarkEnd w:id="23"/>
    <w:bookmarkEnd w:id="24"/>
    <w:bookmarkStart w:id="25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Оформить отчет к лабораторной работе №2 в формате Markdown.</w:t>
      </w:r>
    </w:p>
    <w:bookmarkEnd w:id="25"/>
    <w:bookmarkStart w:id="3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Я воспользовался расширением</w:t>
      </w:r>
      <w:r>
        <w:t xml:space="preserve"> </w:t>
      </w:r>
      <w:r>
        <w:rPr>
          <w:iCs/>
          <w:i/>
        </w:rPr>
        <w:t xml:space="preserve">Markdown All in One</w:t>
      </w:r>
      <w:r>
        <w:t xml:space="preserve"> </w:t>
      </w:r>
      <w:r>
        <w:t xml:space="preserve">для Visual Studio Code, - в первую очередь, из-за удобства этого расширения: можно писать код и параллельно видеть, как внесение изменений в код влияет на конечный вид файла.</w:t>
      </w:r>
      <w:r>
        <w:t xml:space="preserve"> </w:t>
      </w:r>
      <w:r>
        <w:drawing>
          <wp:inline>
            <wp:extent cx="5334000" cy="1140603"/>
            <wp:effectExtent b="0" l="0" r="0" t="0"/>
            <wp:docPr descr="pic1" title="" id="1" name="Picture"/>
            <a:graphic>
              <a:graphicData uri="http://schemas.openxmlformats.org/drawingml/2006/picture">
                <pic:pic>
                  <pic:nvPicPr>
                    <pic:cNvPr descr="image/pi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Для экспорта я использовал pandoc, как и было сказано в методических материалах к лабораторной работе</w:t>
      </w:r>
      <w:r>
        <w:t xml:space="preserve"> </w:t>
      </w:r>
      <w:r>
        <w:drawing>
          <wp:inline>
            <wp:extent cx="2428154" cy="591670"/>
            <wp:effectExtent b="0" l="0" r="0" t="0"/>
            <wp:docPr descr="pic2" title="" id="1" name="Picture"/>
            <a:graphic>
              <a:graphicData uri="http://schemas.openxmlformats.org/drawingml/2006/picture">
                <pic:pic>
                  <pic:nvPicPr>
                    <pic:cNvPr descr="image/pi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54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1. Оформил титульный лист:</w:t>
      </w:r>
      <w:r>
        <w:t xml:space="preserve"> </w:t>
      </w:r>
      <w:r>
        <w:drawing>
          <wp:inline>
            <wp:extent cx="5334000" cy="1030830"/>
            <wp:effectExtent b="0" l="0" r="0" t="0"/>
            <wp:docPr descr="pic3" title="" id="1" name="Picture"/>
            <a:graphic>
              <a:graphicData uri="http://schemas.openxmlformats.org/drawingml/2006/picture">
                <pic:pic>
                  <pic:nvPicPr>
                    <pic:cNvPr descr="image/pi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 Написал реферат:</w:t>
      </w:r>
      <w:r>
        <w:t xml:space="preserve"> </w:t>
      </w:r>
      <w:r>
        <w:drawing>
          <wp:inline>
            <wp:extent cx="4310742" cy="1990164"/>
            <wp:effectExtent b="0" l="0" r="0" t="0"/>
            <wp:docPr descr="pic4" title="" id="1" name="Picture"/>
            <a:graphic>
              <a:graphicData uri="http://schemas.openxmlformats.org/drawingml/2006/picture">
                <pic:pic>
                  <pic:nvPicPr>
                    <pic:cNvPr descr="image/pic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199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 Указал свою цель и задачи во введении:</w:t>
      </w:r>
      <w:r>
        <w:t xml:space="preserve"> </w:t>
      </w:r>
      <w:r>
        <w:drawing>
          <wp:inline>
            <wp:extent cx="5334000" cy="1060561"/>
            <wp:effectExtent b="0" l="0" r="0" t="0"/>
            <wp:docPr descr="pic5" title="" id="1" name="Picture"/>
            <a:graphic>
              <a:graphicData uri="http://schemas.openxmlformats.org/drawingml/2006/picture">
                <pic:pic>
                  <pic:nvPicPr>
                    <pic:cNvPr descr="image/pi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 Воспользовавшись своими знаниями о прикреплении ссылок и списках в markdown, оформил основную часть:</w:t>
      </w:r>
      <w:r>
        <w:t xml:space="preserve"> </w:t>
      </w:r>
      <w:r>
        <w:drawing>
          <wp:inline>
            <wp:extent cx="5334000" cy="1481184"/>
            <wp:effectExtent b="0" l="0" r="0" t="0"/>
            <wp:docPr descr="pic6" title="" id="1" name="Picture"/>
            <a:graphic>
              <a:graphicData uri="http://schemas.openxmlformats.org/drawingml/2006/picture">
                <pic:pic>
                  <pic:nvPicPr>
                    <pic:cNvPr descr="image/pi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5. Завершил оформление работы, сделав выводы:</w:t>
      </w:r>
      <w:r>
        <w:t xml:space="preserve"> </w:t>
      </w:r>
      <w:r>
        <w:drawing>
          <wp:inline>
            <wp:extent cx="4310742" cy="699247"/>
            <wp:effectExtent b="0" l="0" r="0" t="0"/>
            <wp:docPr descr="pic7" title="" id="1" name="Picture"/>
            <a:graphic>
              <a:graphicData uri="http://schemas.openxmlformats.org/drawingml/2006/picture">
                <pic:pic>
                  <pic:nvPicPr>
                    <pic:cNvPr descr="image/pic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6. Сконвертировал отчет в форматы pdf и doc:</w:t>
      </w:r>
      <w:r>
        <w:t xml:space="preserve"> </w:t>
      </w:r>
      <w:r>
        <w:drawing>
          <wp:inline>
            <wp:extent cx="5309667" cy="3918857"/>
            <wp:effectExtent b="0" l="0" r="0" t="0"/>
            <wp:docPr descr="pic8" title="" id="1" name="Picture"/>
            <a:graphic>
              <a:graphicData uri="http://schemas.openxmlformats.org/drawingml/2006/picture">
                <pic:pic>
                  <pic:nvPicPr>
                    <pic:cNvPr descr="image/pi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32045"/>
            <wp:effectExtent b="0" l="0" r="0" t="0"/>
            <wp:docPr descr="pic9" title="" id="1" name="Picture"/>
            <a:graphic>
              <a:graphicData uri="http://schemas.openxmlformats.org/drawingml/2006/picture">
                <pic:pic>
                  <pic:nvPicPr>
                    <pic:cNvPr descr="image/pic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Выводы</w:t>
      </w:r>
      <w:r>
        <w:t xml:space="preserve"> </w:t>
      </w:r>
      <w:r>
        <w:t xml:space="preserve">Я научился оформлять отчёты с помощью легковесного языка разметки Markdown.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2021-04-30T20:57:46Z</dcterms:created>
  <dcterms:modified xsi:type="dcterms:W3CDTF">2021-04-30T20:57:46Z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