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mc:Ignorable="w14 wp14">
  <!-- Generated by Spire.Doc -->
  <w:body>
    <w:p>
      <w:pPr>
        <w:jc w:val="center"/>
        <w:rPr>
          <w:sz w:val="2"/>
        </w:rPr>
      </w:pPr>
    </w:p>
    <w:p>
      <w:pPr>
        <w:tabs>
          <w:tab w:val="left" w:pos="9270"/>
        </w:tabs>
        <w:spacing w:after="0"/>
        <w:rPr>
          <w:sz w:val="2"/>
          <w:szCs w:val="2"/>
        </w:rPr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2026.05.03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Ходите с Богом и обретайте благословения сейчас и вечно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Константин Черниченко (Буцбах-русское)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Андрей Гейвандов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Евгений Кандауров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Константин Черниченко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2026.05.10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Наука или Библия — на что полагаетесь вы?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Александр Решня (Висбаден-северное)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Карлос Альфонсо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Александр Дельва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Александр Решня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2026.05.17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Подчиняйтесь Богу как правителю во всех областях жизни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Валерий Гренц (Висбаден- северное)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Виталий Пагыну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Бахром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Валерий Гренц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2026.05.24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Что нужно сеять, чтобы пожать вечную жизнь? (Вступительная песня 136)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Eduard Schmidt ()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Андрей Эльзэссер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Eduard Schmidt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2026.05.31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Кто способен подготавливать учеников?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Мстислав Попов (Франкенберг-русское)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Алексей Гарагатый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Мстислав Попов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Вайзенау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2026.06.07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Восторжествует ли истинная справедливость?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Акмаль Ахмедов (Висбаден- южное)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Темур Гиоргадзе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Евгений Кандауров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Акмаль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Центр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2026.06.14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Меняет ли истина вашу жизнь?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Сергей Демчук (Буцбах-русское)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Самуил Дендя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Акмаль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Сергей Демчук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Лерхенберг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2026.06.21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Родители, строите ли вы из «огнестойких материалов»?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Дмитрий Карпиза (Висбаден-северное)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Сергей Попов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Темур Гиоргадзе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Рюссельсхайм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2026.06.28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Возможна ли вечная жизнь? И будете ли вы жить вечно?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Ян Гаврилов (Висбаден- южное)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Алексей Гарагатый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Александр Дельва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Нойштадт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2026.07.05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Настоящие последователи Христа. Кто они?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Александр Дендя (Билефельд-русское)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Бахром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Андрей Гейвандов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Гонзенхайм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2026.07.12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Служи Иегове с радостью!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Дмитрий Дулин (Фридриххафен-русское)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Яков Зайлер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Валерий Близнюков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 Альтштадт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2026.07.19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Кто способен подготавливать учеников?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Мстислав Попов (Франкенберг-русское)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Бахром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Алексей Гарагатый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Мстислав Попов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2026.07.26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Кто ваш Бог?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Игорь Бриль (Ханау-русское)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Евгений Зайлер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Сергей Попов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Игорь Бриль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Kaстeль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2026.08.02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Иегова — «Великий Творец»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Сергей Попов (Висбаден-южное)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Евгений Кандауров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Бахром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Сергей Попов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Вайзенау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2026.08.09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Вы можете смотреть в будущее с уверенностью!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Самуил Дендя (Висбаден-русское)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Акмаль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Темур Гиоргадзе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Самуил Дендя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Центр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2026.08.16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конгресс ()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2026.08.23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Андрей Гейвандов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Александр Дельва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Евгений Лай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Рюссельсхайм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2026.08.30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Что Царство Бога делает для нас сегодня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 Ибель (Gißen-Russisch)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Алексей Гарагатый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Темур Гиоргадзе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 Ибель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Лерхенберг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2026.09.06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Утоляете ли вы свой духовный голод? (Вступительная песня 98)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Бахром Ахмедов (Wiesbaden-Russisch Süd)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Карлос Альфонсо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Акмаль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Бахром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Нойштадт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2026.09.13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Взгляд Бога на брак и интимные отношения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 (Wiesbaden Russisch Süd)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Виталий Пагыну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Валерий Близнюков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Сергей Попов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Гонзенхайм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2026.09.20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Темур Гиоргадзе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Евгений Кандауров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 Альтштадт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2026.09.26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Районный конгресс «Счастлив тот, кто полагается на Иегову»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2026.10.04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Как Библия может вам помочь?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Докладчик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Акмаль Ахмедов (Висбаден- русское)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Яков Зайлер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Андрей Гейвандов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Акмаль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2026.10.11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Самуил Дендя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Алексей Гарагатый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Kaстeль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2026.10.18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Валерий Близнюков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Акмаль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Вайзенау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2026.10.25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Бахром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Александр Дельва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Лерхенберг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2026.11.01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Фаиль Галеев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Темур Гиоргадзе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Центр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2026.11.08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Андрей Эльзэссер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Фаиль Галеев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Рюссельсхайм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2026.11.15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Евгений Зайлер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Валерий Близнюков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Нойштадт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2026.11.22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Посещение районного старейшины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Темур Гиоргадзе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Заключительная молитва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Эдуард Шмидт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Гонзенхайм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2026.11.29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Акмаль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Евгений Кандауров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Майнц -  Альтштадт</w:t>
            </w: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2026.12.06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Алексей Гарагатый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Акмаль Ахмедов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2026.12.13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Евгений Кандауров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Андрей Гейвандов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2026.12.20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Карлос Альфонсо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Алексей Гарагатый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2026.12.27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Председатель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Андрей Гейвандов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Чтец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Александр Дельва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Сторожевая Башня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Михаил Живой</w:t>
            </w: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2027.01.03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2027.01.10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2027.01.17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2027.01.24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2027.01.31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2027.02.07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2027.02.14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2027.02.21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2027.02.28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2027.03.07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2027.03.14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2027.03.21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2027.03.28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2027.04.04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2027.04.11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2027.04.18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2027.04.25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2027.05.02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2027.05.09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2027.05.16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2027.05.23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p>
      <w:pPr>
        <w:pStyle w:val="FontStyle"/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402"/>
        <w:gridCol w:w="7513"/>
      </w:tblGrid>
      <w:tr w:rsidTr="0077081B">
        <w:trPr>
          <w:cantSplit/>
          <w:trHeight w:val="359"/>
        </w:trPr>
        <w:tc>
          <w:tcPr>
            <w:tcW w:w="3402" w:type="dxa"/>
            <w:shd w:val="clear" w:color="auto" w:fill="FFFFFF"/>
          </w:tcPr>
          <w:p>
            <w:pPr>
              <w:keepNext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2027.05.30</w:t>
            </w:r>
          </w:p>
        </w:tc>
        <w:tc>
          <w:tcPr>
            <w:tcW w:w="7513" w:type="dxa"/>
            <w:shd w:val="clear" w:color="auto" w:fill="FFFFFF"/>
          </w:tcPr>
          <w:p>
            <w:pPr>
              <w:keepNext/>
              <w:rPr>
                <w:b/>
                <w:sz w:val="28"/>
                <w:szCs w:val="28"/>
              </w:rPr>
            </w:pPr>
          </w:p>
        </w:tc>
      </w:tr>
      <w:tr w:rsidTr="0077081B">
        <w:trPr>
          <w:cantSplit/>
          <w:trHeight w:val="359"/>
        </w:trPr>
        <w:tc>
          <w:tcPr>
            <w:tcW w:w="3402" w:type="dxa"/>
            <w:vAlign w:val="center"/>
          </w:tcPr>
          <w:p>
            <w:pPr>
              <w:keepNext/>
              <w:jc w:val="right"/>
              <w:rPr>
                <w:rFonts w:cs="Arial" w:cstheme="minorHAnsi"/>
                <w:sz w:val="24"/>
                <w:szCs w:val="24"/>
              </w:rPr>
            </w:pPr>
            <w:r>
              <w:rPr>
                <w:rFonts w:cs="Arial" w:cstheme="minorHAnsi"/>
                <w:sz w:val="24"/>
                <w:szCs w:val="24"/>
              </w:rPr>
              <w:t xml:space="preserve">Гостеприимство</w:t>
            </w:r>
          </w:p>
        </w:tc>
        <w:tc>
          <w:tcPr>
            <w:tcW w:w="7513" w:type="dxa"/>
            <w:vAlign w:val="center"/>
          </w:tcPr>
          <w:p>
            <w:pPr>
              <w:keepNext/>
              <w:rPr>
                <w:rFonts w:cs="Arial" w:cstheme="minorHAnsi"/>
                <w:sz w:val="24"/>
                <w:szCs w:val="24"/>
              </w:rPr>
            </w:pPr>
          </w:p>
        </w:tc>
      </w:tr>
    </w:tbl>
    <w:sectPr w:rsidSect="0077081B">
      <w:headerReference w:type="default" r:id="rId1"/>
      <w:footerReference w:type="default" r:id="rId2"/>
      <w:pgSz w:w="12240" w:h="15840" w:orient="portrait" w:code="1"/>
      <w:pgMar w:top="426" w:right="282" w:bottom="284" w:left="284" w:header="142" w:footer="0" w:gutter="0"/>
      <w:cols w:num="1" w:space="708">
        <w:col w:w="11674" w:space="708"/>
      </w:cols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mc:Ignorable="w14">
  <w:font w:name="Calibri">
    <w:panose1 w:val="020F0502020204030204"/>
    <w:charset w:val="00"/>
    <w:family w:val="Auto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E4002EFF" w:usb1="C200247B" w:usb2="00000009" w:usb3="00000000" w:csb0="000001F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jc w:val="right"/>
      <w:rPr>
        <w:i/>
      </w:rPr>
    </w:pPr>
    <w:r w:rsidRPr="00835A5F">
      <w:rPr>
        <w:i/>
      </w:rPr>
      <w:t xml:space="preserve">Напечатано 2026.10.02</w:t>
    </w:r>
  </w:p>
  <w:p>
    <w:pPr>
      <w:pStyle w:val="Foo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tbl>
    <w:tblPr>
      <w:tblStyle w:val="TableGrid"/>
      <w:tblW w:w="11482" w:type="dxa"/>
      <w:tblCellSpacing w:w="20" w:type="dxa"/>
      <w:tblInd w:w="142" w:type="dxa"/>
      <w:tblBorders>
        <w:top w:val="none" w:sz="0" w:space="0" w:color="auto"/>
        <w:left w:val="none" w:sz="0" w:space="0" w:color="auto"/>
        <w:bottom w:val="outset" w:sz="6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741"/>
      <w:gridCol w:w="5741"/>
    </w:tblGrid>
    <w:tr w:rsidTr="006B3B73">
      <w:trPr>
        <w:trHeight w:val="273"/>
        <w:tblCellSpacing w:w="20" w:type="dxa"/>
      </w:trPr>
      <w:tc>
        <w:tcPr>
          <w:tcW w:w="5681" w:type="dxa"/>
        </w:tcPr>
        <w:p>
          <w:pPr>
            <w:rPr>
              <w:rFonts w:cs="Arial" w:cstheme="minorHAnsi"/>
              <w:b/>
              <w:sz w:val="36"/>
            </w:rPr>
          </w:pPr>
          <w:r w:rsidRPr="004A173B">
            <w:rPr>
              <w:rFonts w:cs="Arial" w:cstheme="minorHAnsi"/>
              <w:b/>
              <w:sz w:val="36"/>
            </w:rPr>
            <w:t xml:space="preserve">Расписание публичных речей</w:t>
          </w:r>
        </w:p>
      </w:tc>
      <w:tc>
        <w:tcPr>
          <w:tcW w:w="5681" w:type="dxa"/>
          <w:vAlign w:val="bottom"/>
        </w:tcPr>
        <w:p>
          <w:pPr>
            <w:jc w:val="right"/>
            <w:rPr>
              <w:rFonts w:cs="Arial" w:cstheme="minorHAnsi"/>
              <w:b/>
              <w:sz w:val="36"/>
            </w:rPr>
          </w:pPr>
          <w:r w:rsidRPr="004A173B">
            <w:rPr>
              <w:rFonts w:cs="Arial" w:cstheme="minorHAnsi"/>
              <w:b/>
              <w:sz w:val="32"/>
            </w:rPr>
            <w:t xml:space="preserve">Wiesbaden Russisch Süd</w:t>
          </w:r>
        </w:p>
      </w:tc>
    </w:tr>
  </w:tbl>
  <w:p>
    <w:pPr>
      <w:pStyle w:val="Header"/>
      <w:rPr>
        <w:sz w:val="2"/>
        <w:szCs w:val="2"/>
      </w:rPr>
    </w:pPr>
  </w:p>
  <w:p>
    <w:pPr>
      <w:pStyle w:val="Header"/>
      <w:jc w:val="center"/>
      <w:rPr>
        <w:sz w:val="2"/>
        <w:szCs w:val="2"/>
      </w:rPr>
    </w:pPr>
    <w:r>
      <w:rPr>
        <w:b/>
        <w:color w:val="FF0000"/>
        <w:sz w:val="32"/>
      </w:rPr>
      <w:t xml:space="preserve">Май 2026 - Май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mc:Ignorable="w14">
  <w:zoom w:percent="100"/>
  <w:bordersDoNotSurroundFooter/>
  <w:bordersDoNotSurroundHeader/>
  <w:doNotTrackMoves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AU" w:eastAsia="zh-CN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等线" w:hAnsi="Calibri" w:asciiTheme="minorHAnsi" w:eastAsiaTheme="minorEastAsia" w:hAnsiTheme="minorHAnsi" w:cs="Arial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/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C329A"/>
    <w:pPr>
      <w:spacing w:after="0" w:line="240" w:lineRule="auto"/>
    </w:pPr>
    <w:rPr>
      <w:rFonts w:eastAsia="SimSun"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qFormat/>
    <w:rsid w:val="00F46B89"/>
    <w:pPr>
      <w:tabs>
        <w:tab w:val="center" w:pos="4513"/>
        <w:tab w:val="right" w:pos="9026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uiPriority w:val="99"/>
    <w:rsid w:val="00F46B89"/>
    <w:rPr/>
  </w:style>
  <w:style w:type="paragraph" w:styleId="Footer">
    <w:name w:val="Footer"/>
    <w:basedOn w:val="Normal"/>
    <w:uiPriority w:val="99"/>
    <w:unhideWhenUsed/>
    <w:qFormat/>
    <w:rsid w:val="00F46B89"/>
    <w:pPr>
      <w:tabs>
        <w:tab w:val="center" w:pos="4513"/>
        <w:tab w:val="right" w:pos="9026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uiPriority w:val="99"/>
    <w:rsid w:val="00F46B89"/>
    <w:rPr/>
  </w:style>
  <w:style w:type="paragraph" w:styleId="FontStyle">
    <w:name w:val="FontStyle"/>
    <w:basedOn w:val="Normal"/>
    <w:qFormat/>
    <w:rPr>
      <w:sz w:val="12"/>
    </w:r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theme" Target="theme/theme1.xml" /><Relationship Id="rId4" Type="http://schemas.openxmlformats.org/officeDocument/2006/relationships/styles" Target="styles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fontTable" Target="fontTable.xml" /><Relationship Id="rId8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202</TotalTime>
  <Pages>1</Pages>
  <Words>39</Words>
  <Characters>223</Characters>
  <Application>Spire.Doc</Application>
  <DocSecurity>0</DocSecurity>
  <Lines>1</Lines>
  <Paragraphs>1</Paragraphs>
  <CharactersWithSpaces>261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2019-02-12T02:49:00Z</dcterms:created>
  <dcterms:modified xsi:type="dcterms:W3CDTF">2023-08-01T01:19:00Z</dcterms:modified>
</cp:coreProperties>
</file>