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DDF" w:rsidRDefault="00712EB2">
      <w:pPr>
        <w:jc w:val="center"/>
        <w:rPr>
          <w:b/>
          <w:sz w:val="36"/>
          <w:szCs w:val="36"/>
        </w:rPr>
      </w:pPr>
      <w:r>
        <w:rPr>
          <w:rFonts w:hint="eastAsia"/>
          <w:b/>
          <w:sz w:val="36"/>
          <w:szCs w:val="36"/>
        </w:rPr>
        <w:t>前进轮胎（越南）有限责任公司报废物料回收</w:t>
      </w:r>
    </w:p>
    <w:p w:rsidR="00AB1DDF" w:rsidRDefault="00712EB2">
      <w:pPr>
        <w:jc w:val="center"/>
        <w:rPr>
          <w:b/>
          <w:sz w:val="36"/>
          <w:szCs w:val="36"/>
        </w:rPr>
      </w:pPr>
      <w:r>
        <w:rPr>
          <w:rFonts w:hint="eastAsia"/>
          <w:b/>
          <w:sz w:val="36"/>
          <w:szCs w:val="36"/>
        </w:rPr>
        <w:t>项目比选文件</w:t>
      </w:r>
    </w:p>
    <w:p w:rsidR="00AB1DDF" w:rsidRDefault="00712EB2">
      <w:pPr>
        <w:jc w:val="center"/>
        <w:rPr>
          <w:rFonts w:ascii="Times New Roman" w:hAnsi="Times New Roman" w:cs="Times New Roman"/>
          <w:b/>
          <w:sz w:val="36"/>
          <w:szCs w:val="36"/>
          <w:lang w:val="vi-VN"/>
        </w:rPr>
      </w:pPr>
      <w:r>
        <w:rPr>
          <w:rFonts w:ascii="Times New Roman" w:hAnsi="Times New Roman" w:cs="Times New Roman"/>
          <w:b/>
          <w:sz w:val="36"/>
          <w:szCs w:val="36"/>
        </w:rPr>
        <w:tab/>
      </w:r>
      <w:r>
        <w:rPr>
          <w:rFonts w:ascii="Times New Roman" w:hAnsi="Times New Roman" w:cs="Times New Roman"/>
          <w:b/>
          <w:sz w:val="36"/>
          <w:szCs w:val="36"/>
          <w:lang w:val="vi-VN"/>
        </w:rPr>
        <w:t>VĂN B</w:t>
      </w:r>
      <w:r>
        <w:rPr>
          <w:rFonts w:ascii="Times New Roman" w:hAnsi="Times New Roman" w:cs="Times New Roman"/>
          <w:b/>
          <w:sz w:val="36"/>
          <w:szCs w:val="36"/>
          <w:lang w:val="vi-VN"/>
        </w:rPr>
        <w:t>Ả</w:t>
      </w:r>
      <w:r>
        <w:rPr>
          <w:rFonts w:ascii="Times New Roman" w:hAnsi="Times New Roman" w:cs="Times New Roman"/>
          <w:b/>
          <w:sz w:val="36"/>
          <w:szCs w:val="36"/>
          <w:lang w:val="vi-VN"/>
        </w:rPr>
        <w:t>N Đ</w:t>
      </w:r>
      <w:r>
        <w:rPr>
          <w:rFonts w:ascii="Times New Roman" w:hAnsi="Times New Roman" w:cs="Times New Roman"/>
          <w:b/>
          <w:sz w:val="36"/>
          <w:szCs w:val="36"/>
          <w:lang w:val="vi-VN"/>
        </w:rPr>
        <w:t>Ấ</w:t>
      </w:r>
      <w:r>
        <w:rPr>
          <w:rFonts w:ascii="Times New Roman" w:hAnsi="Times New Roman" w:cs="Times New Roman"/>
          <w:b/>
          <w:sz w:val="36"/>
          <w:szCs w:val="36"/>
          <w:lang w:val="vi-VN"/>
        </w:rPr>
        <w:t>U TH</w:t>
      </w:r>
      <w:r>
        <w:rPr>
          <w:rFonts w:ascii="Times New Roman" w:hAnsi="Times New Roman" w:cs="Times New Roman"/>
          <w:b/>
          <w:sz w:val="36"/>
          <w:szCs w:val="36"/>
          <w:lang w:val="vi-VN"/>
        </w:rPr>
        <w:t>Ầ</w:t>
      </w:r>
      <w:r>
        <w:rPr>
          <w:rFonts w:ascii="Times New Roman" w:hAnsi="Times New Roman" w:cs="Times New Roman"/>
          <w:b/>
          <w:sz w:val="36"/>
          <w:szCs w:val="36"/>
          <w:lang w:val="vi-VN"/>
        </w:rPr>
        <w:t>U H</w:t>
      </w:r>
      <w:r>
        <w:rPr>
          <w:rFonts w:ascii="Times New Roman" w:hAnsi="Times New Roman" w:cs="Times New Roman"/>
          <w:b/>
          <w:sz w:val="36"/>
          <w:szCs w:val="36"/>
          <w:lang w:val="vi-VN"/>
        </w:rPr>
        <w:t>Ạ</w:t>
      </w:r>
      <w:r>
        <w:rPr>
          <w:rFonts w:ascii="Times New Roman" w:hAnsi="Times New Roman" w:cs="Times New Roman"/>
          <w:b/>
          <w:sz w:val="36"/>
          <w:szCs w:val="36"/>
          <w:lang w:val="vi-VN"/>
        </w:rPr>
        <w:t>NG M</w:t>
      </w:r>
      <w:r>
        <w:rPr>
          <w:rFonts w:ascii="Times New Roman" w:hAnsi="Times New Roman" w:cs="Times New Roman"/>
          <w:b/>
          <w:sz w:val="36"/>
          <w:szCs w:val="36"/>
          <w:lang w:val="vi-VN"/>
        </w:rPr>
        <w:t>Ụ</w:t>
      </w:r>
      <w:r>
        <w:rPr>
          <w:rFonts w:ascii="Times New Roman" w:hAnsi="Times New Roman" w:cs="Times New Roman"/>
          <w:b/>
          <w:sz w:val="36"/>
          <w:szCs w:val="36"/>
          <w:lang w:val="vi-VN"/>
        </w:rPr>
        <w:t>C THU MUA PH</w:t>
      </w:r>
      <w:r>
        <w:rPr>
          <w:rFonts w:ascii="Times New Roman" w:hAnsi="Times New Roman" w:cs="Times New Roman"/>
          <w:b/>
          <w:sz w:val="36"/>
          <w:szCs w:val="36"/>
          <w:lang w:val="vi-VN"/>
        </w:rPr>
        <w:t>Ế</w:t>
      </w:r>
      <w:r>
        <w:rPr>
          <w:rFonts w:ascii="Times New Roman" w:hAnsi="Times New Roman" w:cs="Times New Roman"/>
          <w:b/>
          <w:sz w:val="36"/>
          <w:szCs w:val="36"/>
          <w:lang w:val="vi-VN"/>
        </w:rPr>
        <w:t xml:space="preserve"> LI</w:t>
      </w:r>
      <w:r>
        <w:rPr>
          <w:rFonts w:ascii="Times New Roman" w:hAnsi="Times New Roman" w:cs="Times New Roman"/>
          <w:b/>
          <w:sz w:val="36"/>
          <w:szCs w:val="36"/>
          <w:lang w:val="vi-VN"/>
        </w:rPr>
        <w:t>Ệ</w:t>
      </w:r>
      <w:r>
        <w:rPr>
          <w:rFonts w:ascii="Times New Roman" w:hAnsi="Times New Roman" w:cs="Times New Roman"/>
          <w:b/>
          <w:sz w:val="36"/>
          <w:szCs w:val="36"/>
          <w:lang w:val="vi-VN"/>
        </w:rPr>
        <w:t>U CÔNG TY TNHH L</w:t>
      </w:r>
      <w:r>
        <w:rPr>
          <w:rFonts w:ascii="Times New Roman" w:hAnsi="Times New Roman" w:cs="Times New Roman"/>
          <w:b/>
          <w:sz w:val="36"/>
          <w:szCs w:val="36"/>
          <w:lang w:val="vi-VN"/>
        </w:rPr>
        <w:t>Ố</w:t>
      </w:r>
      <w:r>
        <w:rPr>
          <w:rFonts w:ascii="Times New Roman" w:hAnsi="Times New Roman" w:cs="Times New Roman"/>
          <w:b/>
          <w:sz w:val="36"/>
          <w:szCs w:val="36"/>
          <w:lang w:val="vi-VN"/>
        </w:rPr>
        <w:t>P XE ADVANCE VI</w:t>
      </w:r>
      <w:r>
        <w:rPr>
          <w:rFonts w:ascii="Times New Roman" w:hAnsi="Times New Roman" w:cs="Times New Roman"/>
          <w:b/>
          <w:sz w:val="36"/>
          <w:szCs w:val="36"/>
          <w:lang w:val="vi-VN"/>
        </w:rPr>
        <w:t>Ệ</w:t>
      </w:r>
      <w:r>
        <w:rPr>
          <w:rFonts w:ascii="Times New Roman" w:hAnsi="Times New Roman" w:cs="Times New Roman"/>
          <w:b/>
          <w:sz w:val="36"/>
          <w:szCs w:val="36"/>
          <w:lang w:val="vi-VN"/>
        </w:rPr>
        <w:t>T NAM</w:t>
      </w:r>
    </w:p>
    <w:p w:rsidR="00AB1DDF" w:rsidRDefault="00712EB2">
      <w:pPr>
        <w:ind w:firstLineChars="300" w:firstLine="840"/>
        <w:rPr>
          <w:rFonts w:ascii="宋体" w:eastAsia="宋体" w:hAnsi="宋体" w:cs="宋体"/>
          <w:sz w:val="28"/>
          <w:szCs w:val="28"/>
        </w:rPr>
      </w:pPr>
      <w:r>
        <w:rPr>
          <w:rFonts w:ascii="宋体" w:eastAsia="宋体" w:hAnsi="宋体" w:cs="宋体" w:hint="eastAsia"/>
          <w:bCs/>
          <w:sz w:val="28"/>
          <w:szCs w:val="28"/>
        </w:rPr>
        <w:t>前进轮胎（越南）有限责任公司</w:t>
      </w:r>
      <w:r>
        <w:rPr>
          <w:rFonts w:ascii="宋体" w:eastAsia="宋体" w:hAnsi="宋体" w:cs="宋体" w:hint="eastAsia"/>
          <w:sz w:val="28"/>
          <w:szCs w:val="28"/>
        </w:rPr>
        <w:t>（下称比选人）拟对越南公司生产过程中产生的报废物料回收处置项目邀请各供应商（下称参与比选人）进行比选，欢迎对此项目有意向、并具有一定回收、处置能力及相应资质的参与比选人前来比选。</w:t>
      </w:r>
    </w:p>
    <w:p w:rsidR="00AB1DDF" w:rsidRDefault="00712EB2">
      <w:pPr>
        <w:rPr>
          <w:rFonts w:ascii="Times New Roman" w:eastAsia="宋体" w:hAnsi="Times New Roman" w:cs="Times New Roman"/>
          <w:sz w:val="28"/>
          <w:szCs w:val="28"/>
          <w:lang w:val="vi-VN"/>
        </w:rPr>
      </w:pPr>
      <w:r>
        <w:rPr>
          <w:rFonts w:ascii="Times New Roman" w:eastAsia="宋体" w:hAnsi="Times New Roman" w:cs="Times New Roman"/>
          <w:sz w:val="28"/>
          <w:szCs w:val="28"/>
        </w:rPr>
        <w:t>Công</w:t>
      </w:r>
      <w:r>
        <w:rPr>
          <w:rFonts w:ascii="Times New Roman" w:eastAsia="宋体" w:hAnsi="Times New Roman" w:cs="Times New Roman"/>
          <w:sz w:val="28"/>
          <w:szCs w:val="28"/>
          <w:lang w:val="vi-VN"/>
        </w:rPr>
        <w:t xml:space="preserve"> ty TNHH L</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p xe Advance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t Nam (g</w:t>
      </w:r>
      <w:r>
        <w:rPr>
          <w:rFonts w:ascii="Times New Roman" w:eastAsia="宋体" w:hAnsi="Times New Roman" w:cs="Times New Roman"/>
          <w:sz w:val="28"/>
          <w:szCs w:val="28"/>
          <w:lang w:val="vi-VN"/>
        </w:rPr>
        <w:t>ọ</w:t>
      </w:r>
      <w:r>
        <w:rPr>
          <w:rFonts w:ascii="Times New Roman" w:eastAsia="宋体" w:hAnsi="Times New Roman" w:cs="Times New Roman"/>
          <w:sz w:val="28"/>
          <w:szCs w:val="28"/>
          <w:lang w:val="vi-VN"/>
        </w:rPr>
        <w:t>i t</w:t>
      </w:r>
      <w:r>
        <w:rPr>
          <w:rFonts w:ascii="Times New Roman" w:eastAsia="宋体" w:hAnsi="Times New Roman" w:cs="Times New Roman"/>
          <w:sz w:val="28"/>
          <w:szCs w:val="28"/>
          <w:lang w:val="vi-VN"/>
        </w:rPr>
        <w:t>ắ</w:t>
      </w:r>
      <w:r>
        <w:rPr>
          <w:rFonts w:ascii="Times New Roman" w:eastAsia="宋体" w:hAnsi="Times New Roman" w:cs="Times New Roman"/>
          <w:sz w:val="28"/>
          <w:szCs w:val="28"/>
          <w:lang w:val="vi-VN"/>
        </w:rPr>
        <w:t>t là bên m</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d</w:t>
      </w:r>
      <w:r>
        <w:rPr>
          <w:rFonts w:ascii="Times New Roman" w:eastAsia="宋体" w:hAnsi="Times New Roman" w:cs="Times New Roman"/>
          <w:sz w:val="28"/>
          <w:szCs w:val="28"/>
          <w:lang w:val="vi-VN"/>
        </w:rPr>
        <w:t>ự</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nh m</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các nhà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(g</w:t>
      </w:r>
      <w:r>
        <w:rPr>
          <w:rFonts w:ascii="Times New Roman" w:eastAsia="宋体" w:hAnsi="Times New Roman" w:cs="Times New Roman"/>
          <w:sz w:val="28"/>
          <w:szCs w:val="28"/>
          <w:lang w:val="vi-VN"/>
        </w:rPr>
        <w:t>ọ</w:t>
      </w:r>
      <w:r>
        <w:rPr>
          <w:rFonts w:ascii="Times New Roman" w:eastAsia="宋体" w:hAnsi="Times New Roman" w:cs="Times New Roman"/>
          <w:sz w:val="28"/>
          <w:szCs w:val="28"/>
          <w:lang w:val="vi-VN"/>
        </w:rPr>
        <w:t>i t</w:t>
      </w:r>
      <w:r>
        <w:rPr>
          <w:rFonts w:ascii="Times New Roman" w:eastAsia="宋体" w:hAnsi="Times New Roman" w:cs="Times New Roman"/>
          <w:sz w:val="28"/>
          <w:szCs w:val="28"/>
          <w:lang w:val="vi-VN"/>
        </w:rPr>
        <w:t>ắ</w:t>
      </w:r>
      <w:r>
        <w:rPr>
          <w:rFonts w:ascii="Times New Roman" w:eastAsia="宋体" w:hAnsi="Times New Roman" w:cs="Times New Roman"/>
          <w:sz w:val="28"/>
          <w:szCs w:val="28"/>
          <w:lang w:val="vi-VN"/>
        </w:rPr>
        <w:t>t là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ti</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hành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h</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ng m</w:t>
      </w:r>
      <w:r>
        <w:rPr>
          <w:rFonts w:ascii="Times New Roman" w:eastAsia="宋体" w:hAnsi="Times New Roman" w:cs="Times New Roman"/>
          <w:sz w:val="28"/>
          <w:szCs w:val="28"/>
          <w:lang w:val="vi-VN"/>
        </w:rPr>
        <w:t>ụ</w:t>
      </w:r>
      <w:r>
        <w:rPr>
          <w:rFonts w:ascii="Times New Roman" w:eastAsia="宋体" w:hAnsi="Times New Roman" w:cs="Times New Roman"/>
          <w:sz w:val="28"/>
          <w:szCs w:val="28"/>
          <w:lang w:val="vi-VN"/>
        </w:rPr>
        <w:t>c x</w:t>
      </w:r>
      <w:r>
        <w:rPr>
          <w:rFonts w:ascii="Times New Roman" w:eastAsia="宋体" w:hAnsi="Times New Roman" w:cs="Times New Roman"/>
          <w:sz w:val="28"/>
          <w:szCs w:val="28"/>
          <w:lang w:val="vi-VN"/>
        </w:rPr>
        <w:t>ử</w:t>
      </w:r>
      <w:r>
        <w:rPr>
          <w:rFonts w:ascii="Times New Roman" w:eastAsia="宋体" w:hAnsi="Times New Roman" w:cs="Times New Roman"/>
          <w:sz w:val="28"/>
          <w:szCs w:val="28"/>
          <w:lang w:val="vi-VN"/>
        </w:rPr>
        <w:t xml:space="preserve"> lý, thu mua ph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u s</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xu</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t trong quá trình s</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xu</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t c</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a công ty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t Nam, nh</w:t>
      </w:r>
      <w:r>
        <w:rPr>
          <w:rFonts w:ascii="Times New Roman" w:eastAsia="宋体" w:hAnsi="Times New Roman" w:cs="Times New Roman"/>
          <w:sz w:val="28"/>
          <w:szCs w:val="28"/>
          <w:lang w:val="vi-VN"/>
        </w:rPr>
        <w:t>ữ</w:t>
      </w:r>
      <w:r>
        <w:rPr>
          <w:rFonts w:ascii="Times New Roman" w:eastAsia="宋体" w:hAnsi="Times New Roman" w:cs="Times New Roman"/>
          <w:sz w:val="28"/>
          <w:szCs w:val="28"/>
          <w:lang w:val="vi-VN"/>
        </w:rPr>
        <w:t>ng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tham d</w:t>
      </w:r>
      <w:r>
        <w:rPr>
          <w:rFonts w:ascii="Times New Roman" w:eastAsia="宋体" w:hAnsi="Times New Roman" w:cs="Times New Roman"/>
          <w:sz w:val="28"/>
          <w:szCs w:val="28"/>
          <w:lang w:val="vi-VN"/>
        </w:rPr>
        <w:t>ự</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quan tâm đ</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h</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ng m</w:t>
      </w:r>
      <w:r>
        <w:rPr>
          <w:rFonts w:ascii="Times New Roman" w:eastAsia="宋体" w:hAnsi="Times New Roman" w:cs="Times New Roman"/>
          <w:sz w:val="28"/>
          <w:szCs w:val="28"/>
          <w:lang w:val="vi-VN"/>
        </w:rPr>
        <w:t>ụ</w:t>
      </w:r>
      <w:r>
        <w:rPr>
          <w:rFonts w:ascii="Times New Roman" w:eastAsia="宋体" w:hAnsi="Times New Roman" w:cs="Times New Roman"/>
          <w:sz w:val="28"/>
          <w:szCs w:val="28"/>
          <w:lang w:val="vi-VN"/>
        </w:rPr>
        <w:t>c này, có năng l</w:t>
      </w:r>
      <w:r>
        <w:rPr>
          <w:rFonts w:ascii="Times New Roman" w:eastAsia="宋体" w:hAnsi="Times New Roman" w:cs="Times New Roman"/>
          <w:sz w:val="28"/>
          <w:szCs w:val="28"/>
          <w:lang w:val="vi-VN"/>
        </w:rPr>
        <w:t>ự</w:t>
      </w:r>
      <w:r>
        <w:rPr>
          <w:rFonts w:ascii="Times New Roman" w:eastAsia="宋体" w:hAnsi="Times New Roman" w:cs="Times New Roman"/>
          <w:sz w:val="28"/>
          <w:szCs w:val="28"/>
          <w:lang w:val="vi-VN"/>
        </w:rPr>
        <w:t>c thu mua, x</w:t>
      </w:r>
      <w:r>
        <w:rPr>
          <w:rFonts w:ascii="Times New Roman" w:eastAsia="宋体" w:hAnsi="Times New Roman" w:cs="Times New Roman"/>
          <w:sz w:val="28"/>
          <w:szCs w:val="28"/>
          <w:lang w:val="vi-VN"/>
        </w:rPr>
        <w:t>ử</w:t>
      </w:r>
      <w:r>
        <w:rPr>
          <w:rFonts w:ascii="Times New Roman" w:eastAsia="宋体" w:hAnsi="Times New Roman" w:cs="Times New Roman"/>
          <w:sz w:val="28"/>
          <w:szCs w:val="28"/>
          <w:lang w:val="vi-VN"/>
        </w:rPr>
        <w:t xml:space="preserve"> lý nh</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t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 xml:space="preserve">nh và có tư cách tương </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ng đ</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u đư</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c chào đón đ</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công ty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w:t>
      </w:r>
    </w:p>
    <w:p w:rsidR="00AB1DDF" w:rsidRDefault="00712EB2">
      <w:pPr>
        <w:pStyle w:val="a8"/>
        <w:numPr>
          <w:ilvl w:val="0"/>
          <w:numId w:val="1"/>
        </w:numPr>
        <w:ind w:firstLineChars="0"/>
        <w:rPr>
          <w:rFonts w:ascii="宋体" w:eastAsia="宋体" w:hAnsi="宋体" w:cs="宋体"/>
          <w:b/>
          <w:sz w:val="28"/>
          <w:szCs w:val="28"/>
          <w:lang w:val="vi-VN"/>
        </w:rPr>
      </w:pPr>
      <w:r>
        <w:rPr>
          <w:rFonts w:ascii="宋体" w:eastAsia="宋体" w:hAnsi="宋体" w:cs="宋体" w:hint="eastAsia"/>
          <w:sz w:val="28"/>
          <w:szCs w:val="28"/>
          <w:lang w:val="vi-VN"/>
        </w:rPr>
        <w:t>名称：</w:t>
      </w:r>
      <w:r>
        <w:rPr>
          <w:rFonts w:ascii="宋体" w:eastAsia="宋体" w:hAnsi="宋体" w:cs="宋体" w:hint="eastAsia"/>
          <w:b/>
          <w:sz w:val="28"/>
          <w:szCs w:val="28"/>
          <w:lang w:val="vi-VN"/>
        </w:rPr>
        <w:t>前进轮胎（越南）有限责任公司</w:t>
      </w:r>
      <w:r>
        <w:rPr>
          <w:rFonts w:ascii="宋体" w:eastAsia="宋体" w:hAnsi="宋体" w:cs="宋体" w:hint="eastAsia"/>
          <w:b/>
          <w:sz w:val="28"/>
          <w:szCs w:val="28"/>
          <w:lang w:val="vi-VN"/>
        </w:rPr>
        <w:t>202</w:t>
      </w:r>
      <w:r>
        <w:rPr>
          <w:rFonts w:ascii="宋体" w:eastAsia="宋体" w:hAnsi="宋体" w:cs="宋体" w:hint="eastAsia"/>
          <w:b/>
          <w:sz w:val="28"/>
          <w:szCs w:val="28"/>
        </w:rPr>
        <w:t>4</w:t>
      </w:r>
      <w:r>
        <w:rPr>
          <w:rFonts w:ascii="宋体" w:eastAsia="宋体" w:hAnsi="宋体" w:cs="宋体" w:hint="eastAsia"/>
          <w:b/>
          <w:sz w:val="28"/>
          <w:szCs w:val="28"/>
          <w:lang w:val="vi-VN"/>
        </w:rPr>
        <w:t>年</w:t>
      </w:r>
      <w:r>
        <w:rPr>
          <w:rFonts w:ascii="宋体" w:eastAsia="宋体" w:hAnsi="宋体" w:cs="宋体" w:hint="eastAsia"/>
          <w:b/>
          <w:sz w:val="28"/>
          <w:szCs w:val="28"/>
        </w:rPr>
        <w:t>5</w:t>
      </w:r>
      <w:r>
        <w:rPr>
          <w:rFonts w:ascii="宋体" w:eastAsia="宋体" w:hAnsi="宋体" w:cs="宋体" w:hint="eastAsia"/>
          <w:b/>
          <w:sz w:val="28"/>
          <w:szCs w:val="28"/>
          <w:lang w:val="vi-VN"/>
        </w:rPr>
        <w:t>月</w:t>
      </w:r>
      <w:r>
        <w:rPr>
          <w:rFonts w:ascii="宋体" w:eastAsia="宋体" w:hAnsi="宋体" w:cs="宋体" w:hint="eastAsia"/>
          <w:b/>
          <w:sz w:val="28"/>
          <w:szCs w:val="28"/>
          <w:lang w:val="vi-VN"/>
        </w:rPr>
        <w:t>01</w:t>
      </w:r>
      <w:r>
        <w:rPr>
          <w:rFonts w:ascii="宋体" w:eastAsia="宋体" w:hAnsi="宋体" w:cs="宋体" w:hint="eastAsia"/>
          <w:b/>
          <w:sz w:val="28"/>
          <w:szCs w:val="28"/>
          <w:lang w:val="vi-VN"/>
        </w:rPr>
        <w:t>日至</w:t>
      </w:r>
      <w:r>
        <w:rPr>
          <w:rFonts w:ascii="宋体" w:eastAsia="宋体" w:hAnsi="宋体" w:cs="宋体" w:hint="eastAsia"/>
          <w:b/>
          <w:sz w:val="28"/>
          <w:szCs w:val="28"/>
          <w:lang w:val="vi-VN"/>
        </w:rPr>
        <w:t>202</w:t>
      </w:r>
      <w:r>
        <w:rPr>
          <w:rFonts w:ascii="宋体" w:eastAsia="宋体" w:hAnsi="宋体" w:cs="宋体" w:hint="eastAsia"/>
          <w:b/>
          <w:sz w:val="28"/>
          <w:szCs w:val="28"/>
        </w:rPr>
        <w:t>5</w:t>
      </w:r>
      <w:r>
        <w:rPr>
          <w:rFonts w:ascii="宋体" w:eastAsia="宋体" w:hAnsi="宋体" w:cs="宋体" w:hint="eastAsia"/>
          <w:b/>
          <w:sz w:val="28"/>
          <w:szCs w:val="28"/>
          <w:lang w:val="vi-VN"/>
        </w:rPr>
        <w:t>年</w:t>
      </w:r>
      <w:r>
        <w:rPr>
          <w:rFonts w:ascii="宋体" w:eastAsia="宋体" w:hAnsi="宋体" w:cs="宋体" w:hint="eastAsia"/>
          <w:b/>
          <w:sz w:val="28"/>
          <w:szCs w:val="28"/>
        </w:rPr>
        <w:t>4</w:t>
      </w:r>
      <w:r>
        <w:rPr>
          <w:rFonts w:ascii="宋体" w:eastAsia="宋体" w:hAnsi="宋体" w:cs="宋体" w:hint="eastAsia"/>
          <w:b/>
          <w:sz w:val="28"/>
          <w:szCs w:val="28"/>
          <w:lang w:val="vi-VN"/>
        </w:rPr>
        <w:t>月</w:t>
      </w:r>
      <w:r>
        <w:rPr>
          <w:rFonts w:ascii="宋体" w:eastAsia="宋体" w:hAnsi="宋体" w:cs="宋体" w:hint="eastAsia"/>
          <w:b/>
          <w:sz w:val="28"/>
          <w:szCs w:val="28"/>
        </w:rPr>
        <w:t>30</w:t>
      </w:r>
      <w:r>
        <w:rPr>
          <w:rFonts w:ascii="宋体" w:eastAsia="宋体" w:hAnsi="宋体" w:cs="宋体" w:hint="eastAsia"/>
          <w:b/>
          <w:sz w:val="28"/>
          <w:szCs w:val="28"/>
          <w:lang w:val="vi-VN"/>
        </w:rPr>
        <w:t>日报废</w:t>
      </w:r>
      <w:r>
        <w:rPr>
          <w:rFonts w:ascii="宋体" w:eastAsia="宋体" w:hAnsi="宋体" w:cs="宋体" w:hint="eastAsia"/>
          <w:b/>
          <w:sz w:val="28"/>
          <w:szCs w:val="28"/>
        </w:rPr>
        <w:t>物料</w:t>
      </w:r>
      <w:r>
        <w:rPr>
          <w:rFonts w:ascii="宋体" w:eastAsia="宋体" w:hAnsi="宋体" w:cs="宋体" w:hint="eastAsia"/>
          <w:b/>
          <w:sz w:val="28"/>
          <w:szCs w:val="28"/>
          <w:lang w:val="vi-VN"/>
        </w:rPr>
        <w:t>回收处置</w:t>
      </w:r>
    </w:p>
    <w:p w:rsidR="00AB1DDF" w:rsidRDefault="00712EB2">
      <w:pPr>
        <w:rPr>
          <w:rFonts w:ascii="Times New Roman" w:eastAsia="宋体" w:hAnsi="Times New Roman" w:cs="Times New Roman"/>
          <w:b/>
          <w:sz w:val="28"/>
          <w:szCs w:val="28"/>
          <w:lang w:val="vi-VN"/>
        </w:rPr>
      </w:pPr>
      <w:r>
        <w:rPr>
          <w:rFonts w:ascii="Times New Roman" w:eastAsia="宋体" w:hAnsi="Times New Roman" w:cs="Times New Roman"/>
          <w:b/>
          <w:sz w:val="28"/>
          <w:szCs w:val="28"/>
          <w:lang w:val="vi-VN"/>
        </w:rPr>
        <w:t>Tên h</w:t>
      </w:r>
      <w:r>
        <w:rPr>
          <w:rFonts w:ascii="Times New Roman" w:eastAsia="宋体" w:hAnsi="Times New Roman" w:cs="Times New Roman"/>
          <w:b/>
          <w:sz w:val="28"/>
          <w:szCs w:val="28"/>
          <w:lang w:val="vi-VN"/>
        </w:rPr>
        <w:t>ạ</w:t>
      </w:r>
      <w:r>
        <w:rPr>
          <w:rFonts w:ascii="Times New Roman" w:eastAsia="宋体" w:hAnsi="Times New Roman" w:cs="Times New Roman"/>
          <w:b/>
          <w:sz w:val="28"/>
          <w:szCs w:val="28"/>
          <w:lang w:val="vi-VN"/>
        </w:rPr>
        <w:t>ng m</w:t>
      </w:r>
      <w:r>
        <w:rPr>
          <w:rFonts w:ascii="Times New Roman" w:eastAsia="宋体" w:hAnsi="Times New Roman" w:cs="Times New Roman"/>
          <w:b/>
          <w:sz w:val="28"/>
          <w:szCs w:val="28"/>
          <w:lang w:val="vi-VN"/>
        </w:rPr>
        <w:t>ụ</w:t>
      </w:r>
      <w:r>
        <w:rPr>
          <w:rFonts w:ascii="Times New Roman" w:eastAsia="宋体" w:hAnsi="Times New Roman" w:cs="Times New Roman"/>
          <w:b/>
          <w:sz w:val="28"/>
          <w:szCs w:val="28"/>
          <w:lang w:val="vi-VN"/>
        </w:rPr>
        <w:t>c: X</w:t>
      </w:r>
      <w:r>
        <w:rPr>
          <w:rFonts w:ascii="Times New Roman" w:eastAsia="宋体" w:hAnsi="Times New Roman" w:cs="Times New Roman"/>
          <w:b/>
          <w:sz w:val="28"/>
          <w:szCs w:val="28"/>
          <w:lang w:val="vi-VN"/>
        </w:rPr>
        <w:t>ử</w:t>
      </w:r>
      <w:r>
        <w:rPr>
          <w:rFonts w:ascii="Times New Roman" w:eastAsia="宋体" w:hAnsi="Times New Roman" w:cs="Times New Roman"/>
          <w:b/>
          <w:sz w:val="28"/>
          <w:szCs w:val="28"/>
          <w:lang w:val="vi-VN"/>
        </w:rPr>
        <w:t xml:space="preserve"> lý, thu mua ph</w:t>
      </w:r>
      <w:r>
        <w:rPr>
          <w:rFonts w:ascii="Times New Roman" w:eastAsia="宋体" w:hAnsi="Times New Roman" w:cs="Times New Roman"/>
          <w:b/>
          <w:sz w:val="28"/>
          <w:szCs w:val="28"/>
          <w:lang w:val="vi-VN"/>
        </w:rPr>
        <w:t>ế</w:t>
      </w:r>
      <w:r>
        <w:rPr>
          <w:rFonts w:ascii="Times New Roman" w:eastAsia="宋体" w:hAnsi="Times New Roman" w:cs="Times New Roman"/>
          <w:b/>
          <w:sz w:val="28"/>
          <w:szCs w:val="28"/>
          <w:lang w:val="vi-VN"/>
        </w:rPr>
        <w:t xml:space="preserve"> li</w:t>
      </w:r>
      <w:r>
        <w:rPr>
          <w:rFonts w:ascii="Times New Roman" w:eastAsia="宋体" w:hAnsi="Times New Roman" w:cs="Times New Roman"/>
          <w:b/>
          <w:sz w:val="28"/>
          <w:szCs w:val="28"/>
          <w:lang w:val="vi-VN"/>
        </w:rPr>
        <w:t>ệ</w:t>
      </w:r>
      <w:r>
        <w:rPr>
          <w:rFonts w:ascii="Times New Roman" w:eastAsia="宋体" w:hAnsi="Times New Roman" w:cs="Times New Roman"/>
          <w:b/>
          <w:sz w:val="28"/>
          <w:szCs w:val="28"/>
          <w:lang w:val="vi-VN"/>
        </w:rPr>
        <w:t>u công ty TNHH L</w:t>
      </w:r>
      <w:r>
        <w:rPr>
          <w:rFonts w:ascii="Times New Roman" w:eastAsia="宋体" w:hAnsi="Times New Roman" w:cs="Times New Roman"/>
          <w:b/>
          <w:sz w:val="28"/>
          <w:szCs w:val="28"/>
          <w:lang w:val="vi-VN"/>
        </w:rPr>
        <w:t>ố</w:t>
      </w:r>
      <w:r>
        <w:rPr>
          <w:rFonts w:ascii="Times New Roman" w:eastAsia="宋体" w:hAnsi="Times New Roman" w:cs="Times New Roman"/>
          <w:b/>
          <w:sz w:val="28"/>
          <w:szCs w:val="28"/>
          <w:lang w:val="vi-VN"/>
        </w:rPr>
        <w:t>p xe Advance Vi</w:t>
      </w:r>
      <w:r>
        <w:rPr>
          <w:rFonts w:ascii="Times New Roman" w:eastAsia="宋体" w:hAnsi="Times New Roman" w:cs="Times New Roman"/>
          <w:b/>
          <w:sz w:val="28"/>
          <w:szCs w:val="28"/>
          <w:lang w:val="vi-VN"/>
        </w:rPr>
        <w:t>ệ</w:t>
      </w:r>
      <w:r>
        <w:rPr>
          <w:rFonts w:ascii="Times New Roman" w:eastAsia="宋体" w:hAnsi="Times New Roman" w:cs="Times New Roman"/>
          <w:b/>
          <w:sz w:val="28"/>
          <w:szCs w:val="28"/>
          <w:lang w:val="vi-VN"/>
        </w:rPr>
        <w:t>t Nam t</w:t>
      </w:r>
      <w:r>
        <w:rPr>
          <w:rFonts w:ascii="Times New Roman" w:eastAsia="宋体" w:hAnsi="Times New Roman" w:cs="Times New Roman"/>
          <w:b/>
          <w:sz w:val="28"/>
          <w:szCs w:val="28"/>
          <w:lang w:val="vi-VN"/>
        </w:rPr>
        <w:t>ừ</w:t>
      </w:r>
      <w:r w:rsidR="00170201">
        <w:rPr>
          <w:rFonts w:ascii="Times New Roman" w:eastAsia="宋体" w:hAnsi="Times New Roman" w:cs="Times New Roman"/>
          <w:b/>
          <w:sz w:val="28"/>
          <w:szCs w:val="28"/>
          <w:lang w:val="vi-VN"/>
        </w:rPr>
        <w:t xml:space="preserve"> 01/5/2024</w:t>
      </w:r>
      <w:r>
        <w:rPr>
          <w:rFonts w:ascii="Times New Roman" w:eastAsia="宋体" w:hAnsi="Times New Roman" w:cs="Times New Roman"/>
          <w:b/>
          <w:sz w:val="28"/>
          <w:szCs w:val="28"/>
          <w:lang w:val="vi-VN"/>
        </w:rPr>
        <w:t xml:space="preserve"> đ</w:t>
      </w:r>
      <w:r>
        <w:rPr>
          <w:rFonts w:ascii="Times New Roman" w:eastAsia="宋体" w:hAnsi="Times New Roman" w:cs="Times New Roman"/>
          <w:b/>
          <w:sz w:val="28"/>
          <w:szCs w:val="28"/>
          <w:lang w:val="vi-VN"/>
        </w:rPr>
        <w:t>ế</w:t>
      </w:r>
      <w:r>
        <w:rPr>
          <w:rFonts w:ascii="Times New Roman" w:eastAsia="宋体" w:hAnsi="Times New Roman" w:cs="Times New Roman"/>
          <w:b/>
          <w:sz w:val="28"/>
          <w:szCs w:val="28"/>
          <w:lang w:val="vi-VN"/>
        </w:rPr>
        <w:t xml:space="preserve">n </w:t>
      </w:r>
      <w:r>
        <w:rPr>
          <w:rFonts w:ascii="Times New Roman" w:eastAsia="宋体" w:hAnsi="Times New Roman" w:cs="Times New Roman" w:hint="eastAsia"/>
          <w:b/>
          <w:sz w:val="28"/>
          <w:szCs w:val="28"/>
          <w:lang w:val="vi-VN"/>
        </w:rPr>
        <w:t>30</w:t>
      </w:r>
      <w:r w:rsidR="00170201">
        <w:rPr>
          <w:rFonts w:ascii="Times New Roman" w:eastAsia="宋体" w:hAnsi="Times New Roman" w:cs="Times New Roman"/>
          <w:b/>
          <w:sz w:val="28"/>
          <w:szCs w:val="28"/>
          <w:lang w:val="vi-VN"/>
        </w:rPr>
        <w:t>/4/2025</w:t>
      </w:r>
    </w:p>
    <w:p w:rsidR="00AB1DDF" w:rsidRDefault="00712EB2">
      <w:pPr>
        <w:rPr>
          <w:rFonts w:ascii="Times New Roman" w:eastAsia="宋体" w:hAnsi="Times New Roman" w:cs="Times New Roman"/>
          <w:b/>
          <w:sz w:val="28"/>
          <w:szCs w:val="28"/>
        </w:rPr>
      </w:pPr>
      <w:r>
        <w:rPr>
          <w:rFonts w:ascii="Times New Roman" w:eastAsia="宋体" w:hAnsi="Times New Roman" w:cs="Times New Roman" w:hint="eastAsia"/>
          <w:b/>
          <w:sz w:val="28"/>
          <w:szCs w:val="28"/>
          <w:lang w:val="vi-VN"/>
        </w:rPr>
        <w:t xml:space="preserve">   </w:t>
      </w:r>
      <w:r>
        <w:rPr>
          <w:rFonts w:ascii="Times New Roman" w:eastAsia="宋体" w:hAnsi="Times New Roman" w:cs="Times New Roman" w:hint="eastAsia"/>
          <w:b/>
          <w:sz w:val="28"/>
          <w:szCs w:val="28"/>
        </w:rPr>
        <w:t>前进轮胎（越南）有限公司需要回收处置的报废物料明细如下：</w:t>
      </w:r>
    </w:p>
    <w:p w:rsidR="00AB1DDF" w:rsidRDefault="00712EB2">
      <w:pPr>
        <w:rPr>
          <w:rFonts w:ascii="Times New Roman" w:eastAsia="宋体" w:hAnsi="Times New Roman" w:cs="Times New Roman"/>
          <w:b/>
          <w:sz w:val="28"/>
          <w:szCs w:val="28"/>
          <w:lang w:val="vi-VN"/>
        </w:rPr>
      </w:pPr>
      <w:r>
        <w:rPr>
          <w:rFonts w:ascii="Times New Roman" w:eastAsia="宋体" w:hAnsi="Times New Roman" w:cs="Times New Roman"/>
          <w:b/>
          <w:sz w:val="28"/>
          <w:szCs w:val="28"/>
        </w:rPr>
        <w:t>Danh</w:t>
      </w:r>
      <w:r>
        <w:rPr>
          <w:rFonts w:ascii="Times New Roman" w:eastAsia="宋体" w:hAnsi="Times New Roman" w:cs="Times New Roman"/>
          <w:b/>
          <w:sz w:val="28"/>
          <w:szCs w:val="28"/>
          <w:lang w:val="vi-VN"/>
        </w:rPr>
        <w:t xml:space="preserve"> sách ph</w:t>
      </w:r>
      <w:r>
        <w:rPr>
          <w:rFonts w:ascii="Times New Roman" w:eastAsia="宋体" w:hAnsi="Times New Roman" w:cs="Times New Roman"/>
          <w:b/>
          <w:sz w:val="28"/>
          <w:szCs w:val="28"/>
          <w:lang w:val="vi-VN"/>
        </w:rPr>
        <w:t>ế</w:t>
      </w:r>
      <w:r>
        <w:rPr>
          <w:rFonts w:ascii="Times New Roman" w:eastAsia="宋体" w:hAnsi="Times New Roman" w:cs="Times New Roman"/>
          <w:b/>
          <w:sz w:val="28"/>
          <w:szCs w:val="28"/>
          <w:lang w:val="vi-VN"/>
        </w:rPr>
        <w:t xml:space="preserve"> li</w:t>
      </w:r>
      <w:r>
        <w:rPr>
          <w:rFonts w:ascii="Times New Roman" w:eastAsia="宋体" w:hAnsi="Times New Roman" w:cs="Times New Roman"/>
          <w:b/>
          <w:sz w:val="28"/>
          <w:szCs w:val="28"/>
          <w:lang w:val="vi-VN"/>
        </w:rPr>
        <w:t>ệ</w:t>
      </w:r>
      <w:r>
        <w:rPr>
          <w:rFonts w:ascii="Times New Roman" w:eastAsia="宋体" w:hAnsi="Times New Roman" w:cs="Times New Roman"/>
          <w:b/>
          <w:sz w:val="28"/>
          <w:szCs w:val="28"/>
          <w:lang w:val="vi-VN"/>
        </w:rPr>
        <w:t>u c</w:t>
      </w:r>
      <w:r>
        <w:rPr>
          <w:rFonts w:ascii="Times New Roman" w:eastAsia="宋体" w:hAnsi="Times New Roman" w:cs="Times New Roman"/>
          <w:b/>
          <w:sz w:val="28"/>
          <w:szCs w:val="28"/>
          <w:lang w:val="vi-VN"/>
        </w:rPr>
        <w:t>ầ</w:t>
      </w:r>
      <w:r>
        <w:rPr>
          <w:rFonts w:ascii="Times New Roman" w:eastAsia="宋体" w:hAnsi="Times New Roman" w:cs="Times New Roman"/>
          <w:b/>
          <w:sz w:val="28"/>
          <w:szCs w:val="28"/>
          <w:lang w:val="vi-VN"/>
        </w:rPr>
        <w:t>n thu mua, x</w:t>
      </w:r>
      <w:r>
        <w:rPr>
          <w:rFonts w:ascii="Times New Roman" w:eastAsia="宋体" w:hAnsi="Times New Roman" w:cs="Times New Roman"/>
          <w:b/>
          <w:sz w:val="28"/>
          <w:szCs w:val="28"/>
          <w:lang w:val="vi-VN"/>
        </w:rPr>
        <w:t>ử</w:t>
      </w:r>
      <w:r>
        <w:rPr>
          <w:rFonts w:ascii="Times New Roman" w:eastAsia="宋体" w:hAnsi="Times New Roman" w:cs="Times New Roman"/>
          <w:b/>
          <w:sz w:val="28"/>
          <w:szCs w:val="28"/>
          <w:lang w:val="vi-VN"/>
        </w:rPr>
        <w:t xml:space="preserve"> lý c</w:t>
      </w:r>
      <w:r>
        <w:rPr>
          <w:rFonts w:ascii="Times New Roman" w:eastAsia="宋体" w:hAnsi="Times New Roman" w:cs="Times New Roman"/>
          <w:b/>
          <w:sz w:val="28"/>
          <w:szCs w:val="28"/>
          <w:lang w:val="vi-VN"/>
        </w:rPr>
        <w:t>ủ</w:t>
      </w:r>
      <w:r>
        <w:rPr>
          <w:rFonts w:ascii="Times New Roman" w:eastAsia="宋体" w:hAnsi="Times New Roman" w:cs="Times New Roman"/>
          <w:b/>
          <w:sz w:val="28"/>
          <w:szCs w:val="28"/>
          <w:lang w:val="vi-VN"/>
        </w:rPr>
        <w:t>a công ty TNHH L</w:t>
      </w:r>
      <w:r>
        <w:rPr>
          <w:rFonts w:ascii="Times New Roman" w:eastAsia="宋体" w:hAnsi="Times New Roman" w:cs="Times New Roman"/>
          <w:b/>
          <w:sz w:val="28"/>
          <w:szCs w:val="28"/>
          <w:lang w:val="vi-VN"/>
        </w:rPr>
        <w:t>ố</w:t>
      </w:r>
      <w:r>
        <w:rPr>
          <w:rFonts w:ascii="Times New Roman" w:eastAsia="宋体" w:hAnsi="Times New Roman" w:cs="Times New Roman"/>
          <w:b/>
          <w:sz w:val="28"/>
          <w:szCs w:val="28"/>
          <w:lang w:val="vi-VN"/>
        </w:rPr>
        <w:t>p xe Advance Vi</w:t>
      </w:r>
      <w:r>
        <w:rPr>
          <w:rFonts w:ascii="Times New Roman" w:eastAsia="宋体" w:hAnsi="Times New Roman" w:cs="Times New Roman"/>
          <w:b/>
          <w:sz w:val="28"/>
          <w:szCs w:val="28"/>
          <w:lang w:val="vi-VN"/>
        </w:rPr>
        <w:t>ệ</w:t>
      </w:r>
      <w:r>
        <w:rPr>
          <w:rFonts w:ascii="Times New Roman" w:eastAsia="宋体" w:hAnsi="Times New Roman" w:cs="Times New Roman"/>
          <w:b/>
          <w:sz w:val="28"/>
          <w:szCs w:val="28"/>
          <w:lang w:val="vi-VN"/>
        </w:rPr>
        <w:t>t Nam như sau:</w:t>
      </w:r>
    </w:p>
    <w:tbl>
      <w:tblPr>
        <w:tblW w:w="8615" w:type="dxa"/>
        <w:tblInd w:w="98" w:type="dxa"/>
        <w:tblLayout w:type="fixed"/>
        <w:tblLook w:val="04A0" w:firstRow="1" w:lastRow="0" w:firstColumn="1" w:lastColumn="0" w:noHBand="0" w:noVBand="1"/>
      </w:tblPr>
      <w:tblGrid>
        <w:gridCol w:w="1315"/>
        <w:gridCol w:w="2381"/>
        <w:gridCol w:w="4919"/>
      </w:tblGrid>
      <w:tr w:rsidR="00AB1DDF">
        <w:trPr>
          <w:trHeight w:val="295"/>
        </w:trPr>
        <w:tc>
          <w:tcPr>
            <w:tcW w:w="1315" w:type="dxa"/>
            <w:tcBorders>
              <w:top w:val="single" w:sz="8" w:space="0" w:color="000000"/>
              <w:left w:val="single" w:sz="8" w:space="0" w:color="000000"/>
              <w:bottom w:val="single" w:sz="8" w:space="0" w:color="000000"/>
              <w:right w:val="single" w:sz="8" w:space="0" w:color="000000"/>
            </w:tcBorders>
            <w:shd w:val="clear" w:color="auto" w:fill="auto"/>
            <w:noWrap/>
            <w:vAlign w:val="center"/>
          </w:tcPr>
          <w:p w:rsidR="00AB1DDF" w:rsidRDefault="00712EB2">
            <w:pPr>
              <w:widowControl/>
              <w:jc w:val="center"/>
              <w:textAlignment w:val="center"/>
              <w:rPr>
                <w:rFonts w:ascii="宋体" w:hAnsi="宋体" w:cs="宋体"/>
                <w:b/>
                <w:bCs/>
                <w:color w:val="000000"/>
                <w:kern w:val="0"/>
                <w:sz w:val="22"/>
                <w:lang w:bidi="ar"/>
              </w:rPr>
            </w:pPr>
            <w:r>
              <w:rPr>
                <w:rFonts w:ascii="宋体" w:hAnsi="宋体" w:cs="宋体" w:hint="eastAsia"/>
                <w:b/>
                <w:bCs/>
                <w:color w:val="000000"/>
                <w:kern w:val="0"/>
                <w:sz w:val="22"/>
                <w:lang w:bidi="ar"/>
              </w:rPr>
              <w:lastRenderedPageBreak/>
              <w:t>序号</w:t>
            </w:r>
          </w:p>
          <w:p w:rsidR="00AB1DDF" w:rsidRDefault="00712EB2">
            <w:pPr>
              <w:widowControl/>
              <w:jc w:val="center"/>
              <w:textAlignment w:val="center"/>
              <w:rPr>
                <w:rFonts w:ascii="Times New Roman" w:hAnsi="Times New Roman" w:cs="Times New Roman"/>
                <w:b/>
                <w:bCs/>
                <w:color w:val="000000"/>
                <w:sz w:val="22"/>
              </w:rPr>
            </w:pPr>
            <w:r>
              <w:rPr>
                <w:rFonts w:ascii="Times New Roman" w:hAnsi="Times New Roman" w:cs="Times New Roman"/>
                <w:b/>
                <w:bCs/>
                <w:color w:val="000000"/>
                <w:kern w:val="0"/>
                <w:sz w:val="22"/>
                <w:lang w:bidi="ar"/>
              </w:rPr>
              <w:t>STT</w:t>
            </w:r>
          </w:p>
        </w:tc>
        <w:tc>
          <w:tcPr>
            <w:tcW w:w="2381" w:type="dxa"/>
            <w:tcBorders>
              <w:top w:val="single" w:sz="8" w:space="0" w:color="000000"/>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rFonts w:ascii="宋体" w:hAnsi="宋体" w:cs="宋体"/>
                <w:b/>
                <w:bCs/>
                <w:color w:val="000000"/>
                <w:kern w:val="0"/>
                <w:sz w:val="22"/>
                <w:lang w:bidi="ar"/>
              </w:rPr>
            </w:pPr>
            <w:r>
              <w:rPr>
                <w:rFonts w:ascii="宋体" w:hAnsi="宋体" w:cs="宋体" w:hint="eastAsia"/>
                <w:b/>
                <w:bCs/>
                <w:color w:val="000000"/>
                <w:kern w:val="0"/>
                <w:sz w:val="22"/>
                <w:lang w:bidi="ar"/>
              </w:rPr>
              <w:t>报关名称</w:t>
            </w:r>
          </w:p>
          <w:p w:rsidR="00AB1DDF" w:rsidRDefault="00712EB2">
            <w:pPr>
              <w:widowControl/>
              <w:jc w:val="left"/>
              <w:textAlignment w:val="center"/>
              <w:rPr>
                <w:rFonts w:ascii="Times New Roman" w:hAnsi="Times New Roman" w:cs="Times New Roman"/>
                <w:b/>
                <w:bCs/>
                <w:color w:val="000000"/>
                <w:sz w:val="22"/>
                <w:lang w:val="vi-VN"/>
              </w:rPr>
            </w:pPr>
            <w:r>
              <w:rPr>
                <w:rFonts w:ascii="Times New Roman" w:hAnsi="Times New Roman" w:cs="Times New Roman"/>
                <w:b/>
                <w:bCs/>
                <w:color w:val="000000"/>
                <w:kern w:val="0"/>
                <w:sz w:val="22"/>
                <w:lang w:bidi="ar"/>
              </w:rPr>
              <w:t>Tên</w:t>
            </w:r>
            <w:r>
              <w:rPr>
                <w:rFonts w:ascii="Times New Roman" w:hAnsi="Times New Roman" w:cs="Times New Roman"/>
                <w:b/>
                <w:bCs/>
                <w:color w:val="000000"/>
                <w:kern w:val="0"/>
                <w:sz w:val="22"/>
                <w:lang w:val="vi-VN" w:bidi="ar"/>
              </w:rPr>
              <w:t xml:space="preserve"> khai báo h</w:t>
            </w:r>
            <w:r>
              <w:rPr>
                <w:rFonts w:ascii="Times New Roman" w:hAnsi="Times New Roman" w:cs="Times New Roman"/>
                <w:b/>
                <w:bCs/>
                <w:color w:val="000000"/>
                <w:kern w:val="0"/>
                <w:sz w:val="22"/>
                <w:lang w:val="vi-VN" w:bidi="ar"/>
              </w:rPr>
              <w:t>ả</w:t>
            </w:r>
            <w:r>
              <w:rPr>
                <w:rFonts w:ascii="Times New Roman" w:hAnsi="Times New Roman" w:cs="Times New Roman"/>
                <w:b/>
                <w:bCs/>
                <w:color w:val="000000"/>
                <w:kern w:val="0"/>
                <w:sz w:val="22"/>
                <w:lang w:val="vi-VN" w:bidi="ar"/>
              </w:rPr>
              <w:t>i quan</w:t>
            </w:r>
          </w:p>
        </w:tc>
        <w:tc>
          <w:tcPr>
            <w:tcW w:w="4919" w:type="dxa"/>
            <w:tcBorders>
              <w:top w:val="single" w:sz="8" w:space="0" w:color="000000"/>
              <w:left w:val="nil"/>
              <w:bottom w:val="single" w:sz="8" w:space="0" w:color="000000"/>
              <w:right w:val="single" w:sz="8" w:space="0" w:color="000000"/>
            </w:tcBorders>
            <w:shd w:val="clear" w:color="auto" w:fill="auto"/>
            <w:noWrap/>
            <w:vAlign w:val="center"/>
          </w:tcPr>
          <w:p w:rsidR="00AB1DDF" w:rsidRDefault="00712EB2">
            <w:pPr>
              <w:widowControl/>
              <w:jc w:val="center"/>
              <w:textAlignment w:val="center"/>
              <w:rPr>
                <w:rFonts w:ascii="宋体" w:hAnsi="宋体" w:cs="宋体"/>
                <w:b/>
                <w:bCs/>
                <w:color w:val="000000"/>
                <w:kern w:val="0"/>
                <w:sz w:val="22"/>
                <w:lang w:bidi="ar"/>
              </w:rPr>
            </w:pPr>
            <w:r>
              <w:rPr>
                <w:rFonts w:ascii="宋体" w:hAnsi="宋体" w:cs="宋体" w:hint="eastAsia"/>
                <w:b/>
                <w:bCs/>
                <w:color w:val="000000"/>
                <w:kern w:val="0"/>
                <w:sz w:val="22"/>
                <w:lang w:bidi="ar"/>
              </w:rPr>
              <w:t>物料明细</w:t>
            </w:r>
          </w:p>
          <w:p w:rsidR="00AB1DDF" w:rsidRDefault="00712EB2">
            <w:pPr>
              <w:widowControl/>
              <w:jc w:val="center"/>
              <w:textAlignment w:val="center"/>
              <w:rPr>
                <w:rFonts w:ascii="Times New Roman" w:hAnsi="Times New Roman" w:cs="Times New Roman"/>
                <w:b/>
                <w:bCs/>
                <w:color w:val="000000"/>
                <w:sz w:val="22"/>
                <w:lang w:val="vi-VN"/>
              </w:rPr>
            </w:pPr>
            <w:r>
              <w:rPr>
                <w:rFonts w:ascii="Times New Roman" w:hAnsi="Times New Roman" w:cs="Times New Roman"/>
                <w:b/>
                <w:bCs/>
                <w:color w:val="000000"/>
                <w:kern w:val="0"/>
                <w:sz w:val="22"/>
                <w:lang w:bidi="ar"/>
              </w:rPr>
              <w:t>Chi</w:t>
            </w:r>
            <w:r>
              <w:rPr>
                <w:rFonts w:ascii="Times New Roman" w:hAnsi="Times New Roman" w:cs="Times New Roman"/>
                <w:b/>
                <w:bCs/>
                <w:color w:val="000000"/>
                <w:kern w:val="0"/>
                <w:sz w:val="22"/>
                <w:lang w:val="vi-VN" w:bidi="ar"/>
              </w:rPr>
              <w:t xml:space="preserve"> ti</w:t>
            </w:r>
            <w:r>
              <w:rPr>
                <w:rFonts w:ascii="Times New Roman" w:hAnsi="Times New Roman" w:cs="Times New Roman"/>
                <w:b/>
                <w:bCs/>
                <w:color w:val="000000"/>
                <w:kern w:val="0"/>
                <w:sz w:val="22"/>
                <w:lang w:val="vi-VN" w:bidi="ar"/>
              </w:rPr>
              <w:t>ế</w:t>
            </w:r>
            <w:r>
              <w:rPr>
                <w:rFonts w:ascii="Times New Roman" w:hAnsi="Times New Roman" w:cs="Times New Roman"/>
                <w:b/>
                <w:bCs/>
                <w:color w:val="000000"/>
                <w:kern w:val="0"/>
                <w:sz w:val="22"/>
                <w:lang w:val="vi-VN" w:bidi="ar"/>
              </w:rPr>
              <w:t>t v</w:t>
            </w:r>
            <w:r>
              <w:rPr>
                <w:rFonts w:ascii="Times New Roman" w:hAnsi="Times New Roman" w:cs="Times New Roman"/>
                <w:b/>
                <w:bCs/>
                <w:color w:val="000000"/>
                <w:kern w:val="0"/>
                <w:sz w:val="22"/>
                <w:lang w:val="vi-VN" w:bidi="ar"/>
              </w:rPr>
              <w:t>ậ</w:t>
            </w:r>
            <w:r>
              <w:rPr>
                <w:rFonts w:ascii="Times New Roman" w:hAnsi="Times New Roman" w:cs="Times New Roman"/>
                <w:b/>
                <w:bCs/>
                <w:color w:val="000000"/>
                <w:kern w:val="0"/>
                <w:sz w:val="22"/>
                <w:lang w:val="vi-VN" w:bidi="ar"/>
              </w:rPr>
              <w:t>t li</w:t>
            </w:r>
            <w:r>
              <w:rPr>
                <w:rFonts w:ascii="Times New Roman" w:hAnsi="Times New Roman" w:cs="Times New Roman"/>
                <w:b/>
                <w:bCs/>
                <w:color w:val="000000"/>
                <w:kern w:val="0"/>
                <w:sz w:val="22"/>
                <w:lang w:val="vi-VN" w:bidi="ar"/>
              </w:rPr>
              <w:t>ệ</w:t>
            </w:r>
            <w:r>
              <w:rPr>
                <w:rFonts w:ascii="Times New Roman" w:hAnsi="Times New Roman" w:cs="Times New Roman"/>
                <w:b/>
                <w:bCs/>
                <w:color w:val="000000"/>
                <w:kern w:val="0"/>
                <w:sz w:val="22"/>
                <w:lang w:val="vi-VN" w:bidi="ar"/>
              </w:rPr>
              <w:t>u</w:t>
            </w:r>
          </w:p>
        </w:tc>
      </w:tr>
      <w:tr w:rsidR="00AB1DDF">
        <w:trPr>
          <w:trHeight w:val="295"/>
        </w:trPr>
        <w:tc>
          <w:tcPr>
            <w:tcW w:w="1315" w:type="dxa"/>
            <w:tcBorders>
              <w:top w:val="nil"/>
              <w:left w:val="single" w:sz="8" w:space="0" w:color="000000"/>
              <w:bottom w:val="single" w:sz="8" w:space="0" w:color="000000"/>
              <w:right w:val="single" w:sz="8" w:space="0" w:color="000000"/>
            </w:tcBorders>
            <w:shd w:val="clear" w:color="auto" w:fill="auto"/>
            <w:noWrap/>
            <w:vAlign w:val="center"/>
          </w:tcPr>
          <w:p w:rsidR="00AB1DDF" w:rsidRDefault="00712EB2">
            <w:pPr>
              <w:widowControl/>
              <w:jc w:val="center"/>
              <w:textAlignment w:val="center"/>
              <w:rPr>
                <w:rFonts w:ascii="Times New Roman" w:hAnsi="Times New Roman" w:cs="Times New Roman"/>
                <w:color w:val="000000"/>
                <w:sz w:val="22"/>
              </w:rPr>
            </w:pPr>
            <w:r>
              <w:rPr>
                <w:rFonts w:ascii="Times New Roman" w:hAnsi="Times New Roman" w:cs="Times New Roman"/>
                <w:color w:val="000000"/>
                <w:kern w:val="0"/>
                <w:sz w:val="22"/>
                <w:lang w:bidi="ar"/>
              </w:rPr>
              <w:t>1</w:t>
            </w:r>
          </w:p>
        </w:tc>
        <w:tc>
          <w:tcPr>
            <w:tcW w:w="2381"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 w:val="22"/>
                <w:lang w:bidi="ar"/>
              </w:rPr>
            </w:pPr>
            <w:r>
              <w:rPr>
                <w:rFonts w:ascii="宋体" w:hAnsi="宋体" w:cs="宋体" w:hint="eastAsia"/>
                <w:color w:val="000000"/>
                <w:kern w:val="0"/>
                <w:sz w:val="22"/>
                <w:lang w:bidi="ar"/>
              </w:rPr>
              <w:t>报废轮胎</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L</w:t>
            </w:r>
            <w:r>
              <w:rPr>
                <w:rFonts w:ascii="Times New Roman" w:hAnsi="Times New Roman" w:cs="Times New Roman"/>
                <w:color w:val="000000"/>
                <w:kern w:val="0"/>
                <w:sz w:val="22"/>
                <w:lang w:bidi="ar"/>
              </w:rPr>
              <w:t>ố</w:t>
            </w:r>
            <w:r>
              <w:rPr>
                <w:rFonts w:ascii="Times New Roman" w:hAnsi="Times New Roman" w:cs="Times New Roman"/>
                <w:color w:val="000000"/>
                <w:kern w:val="0"/>
                <w:sz w:val="22"/>
                <w:lang w:bidi="ar"/>
              </w:rPr>
              <w:t>p</w:t>
            </w:r>
            <w:r>
              <w:rPr>
                <w:rFonts w:ascii="Times New Roman" w:hAnsi="Times New Roman" w:cs="Times New Roman"/>
                <w:color w:val="000000"/>
                <w:kern w:val="0"/>
                <w:sz w:val="22"/>
                <w:lang w:val="vi-VN" w:bidi="ar"/>
              </w:rPr>
              <w:t xml:space="preserve"> xe báo ph</w:t>
            </w:r>
            <w:r>
              <w:rPr>
                <w:rFonts w:ascii="Times New Roman" w:hAnsi="Times New Roman" w:cs="Times New Roman"/>
                <w:color w:val="000000"/>
                <w:kern w:val="0"/>
                <w:sz w:val="22"/>
                <w:lang w:val="vi-VN" w:bidi="ar"/>
              </w:rPr>
              <w:t>ế</w:t>
            </w:r>
          </w:p>
        </w:tc>
        <w:tc>
          <w:tcPr>
            <w:tcW w:w="4919" w:type="dxa"/>
            <w:tcBorders>
              <w:top w:val="nil"/>
              <w:left w:val="nil"/>
              <w:bottom w:val="single" w:sz="8" w:space="0" w:color="000000"/>
              <w:right w:val="single" w:sz="8" w:space="0" w:color="000000"/>
            </w:tcBorders>
            <w:shd w:val="clear" w:color="auto" w:fill="auto"/>
            <w:noWrap/>
            <w:vAlign w:val="center"/>
          </w:tcPr>
          <w:p w:rsidR="00AB1DDF" w:rsidRDefault="00712EB2">
            <w:pPr>
              <w:widowControl/>
              <w:textAlignment w:val="center"/>
              <w:rPr>
                <w:rFonts w:ascii="宋体" w:hAnsi="宋体" w:cs="宋体"/>
                <w:color w:val="000000"/>
                <w:kern w:val="0"/>
                <w:szCs w:val="21"/>
                <w:lang w:bidi="ar"/>
              </w:rPr>
            </w:pPr>
            <w:r>
              <w:rPr>
                <w:rFonts w:ascii="宋体" w:hAnsi="宋体" w:cs="宋体" w:hint="eastAsia"/>
                <w:color w:val="000000"/>
                <w:kern w:val="0"/>
                <w:szCs w:val="21"/>
                <w:lang w:bidi="ar"/>
              </w:rPr>
              <w:t>轮胎</w:t>
            </w:r>
          </w:p>
          <w:p w:rsidR="00AB1DDF" w:rsidRDefault="00712EB2">
            <w:pPr>
              <w:widowControl/>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L</w:t>
            </w:r>
            <w:r>
              <w:rPr>
                <w:rFonts w:ascii="Times New Roman" w:hAnsi="Times New Roman" w:cs="Times New Roman"/>
                <w:color w:val="000000"/>
                <w:kern w:val="0"/>
                <w:szCs w:val="21"/>
                <w:lang w:bidi="ar"/>
              </w:rPr>
              <w:t>ố</w:t>
            </w:r>
            <w:r>
              <w:rPr>
                <w:rFonts w:ascii="Times New Roman" w:hAnsi="Times New Roman" w:cs="Times New Roman"/>
                <w:color w:val="000000"/>
                <w:kern w:val="0"/>
                <w:szCs w:val="21"/>
                <w:lang w:bidi="ar"/>
              </w:rPr>
              <w:t>p</w:t>
            </w:r>
            <w:r>
              <w:rPr>
                <w:rFonts w:ascii="Times New Roman" w:hAnsi="Times New Roman" w:cs="Times New Roman"/>
                <w:color w:val="000000"/>
                <w:kern w:val="0"/>
                <w:szCs w:val="21"/>
                <w:lang w:val="vi-VN" w:bidi="ar"/>
              </w:rPr>
              <w:t xml:space="preserve"> xe</w:t>
            </w:r>
          </w:p>
        </w:tc>
      </w:tr>
      <w:tr w:rsidR="00AB1DDF">
        <w:trPr>
          <w:trHeight w:val="295"/>
        </w:trPr>
        <w:tc>
          <w:tcPr>
            <w:tcW w:w="1315" w:type="dxa"/>
            <w:tcBorders>
              <w:top w:val="nil"/>
              <w:left w:val="single" w:sz="8" w:space="0" w:color="000000"/>
              <w:bottom w:val="single" w:sz="8" w:space="0" w:color="000000"/>
              <w:right w:val="single" w:sz="8" w:space="0" w:color="000000"/>
            </w:tcBorders>
            <w:shd w:val="clear" w:color="auto" w:fill="auto"/>
            <w:noWrap/>
            <w:vAlign w:val="center"/>
          </w:tcPr>
          <w:p w:rsidR="00AB1DDF" w:rsidRDefault="00712EB2">
            <w:pPr>
              <w:widowControl/>
              <w:jc w:val="center"/>
              <w:textAlignment w:val="center"/>
              <w:rPr>
                <w:rFonts w:ascii="Times New Roman" w:hAnsi="Times New Roman" w:cs="Times New Roman"/>
                <w:color w:val="000000"/>
                <w:sz w:val="22"/>
              </w:rPr>
            </w:pPr>
            <w:r>
              <w:rPr>
                <w:rFonts w:ascii="Times New Roman" w:hAnsi="Times New Roman" w:cs="Times New Roman"/>
                <w:color w:val="000000"/>
                <w:kern w:val="0"/>
                <w:sz w:val="22"/>
                <w:lang w:bidi="ar"/>
              </w:rPr>
              <w:t>2</w:t>
            </w:r>
          </w:p>
        </w:tc>
        <w:tc>
          <w:tcPr>
            <w:tcW w:w="2381"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 w:val="22"/>
                <w:lang w:bidi="ar"/>
              </w:rPr>
            </w:pPr>
            <w:r>
              <w:rPr>
                <w:rFonts w:ascii="宋体" w:hAnsi="宋体" w:cs="宋体" w:hint="eastAsia"/>
                <w:color w:val="000000"/>
                <w:kern w:val="0"/>
                <w:sz w:val="22"/>
                <w:lang w:bidi="ar"/>
              </w:rPr>
              <w:t>报废胶囊</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Phôi</w:t>
            </w:r>
            <w:r>
              <w:rPr>
                <w:rFonts w:ascii="Times New Roman" w:hAnsi="Times New Roman" w:cs="Times New Roman"/>
                <w:color w:val="000000"/>
                <w:kern w:val="0"/>
                <w:sz w:val="22"/>
                <w:lang w:val="vi-VN" w:bidi="ar"/>
              </w:rPr>
              <w:t xml:space="preserve"> l</w:t>
            </w:r>
            <w:r>
              <w:rPr>
                <w:rFonts w:ascii="Times New Roman" w:hAnsi="Times New Roman" w:cs="Times New Roman"/>
                <w:color w:val="000000"/>
                <w:kern w:val="0"/>
                <w:sz w:val="22"/>
                <w:lang w:val="vi-VN" w:bidi="ar"/>
              </w:rPr>
              <w:t>ố</w:t>
            </w:r>
            <w:r>
              <w:rPr>
                <w:rFonts w:ascii="Times New Roman" w:hAnsi="Times New Roman" w:cs="Times New Roman"/>
                <w:color w:val="000000"/>
                <w:kern w:val="0"/>
                <w:sz w:val="22"/>
                <w:lang w:val="vi-VN" w:bidi="ar"/>
              </w:rPr>
              <w:t>p báo ph</w:t>
            </w:r>
            <w:r>
              <w:rPr>
                <w:rFonts w:ascii="Times New Roman" w:hAnsi="Times New Roman" w:cs="Times New Roman"/>
                <w:color w:val="000000"/>
                <w:kern w:val="0"/>
                <w:sz w:val="22"/>
                <w:lang w:val="vi-VN" w:bidi="ar"/>
              </w:rPr>
              <w:t>ế</w:t>
            </w:r>
          </w:p>
        </w:tc>
        <w:tc>
          <w:tcPr>
            <w:tcW w:w="4919" w:type="dxa"/>
            <w:tcBorders>
              <w:top w:val="nil"/>
              <w:left w:val="nil"/>
              <w:bottom w:val="single" w:sz="8" w:space="0" w:color="000000"/>
              <w:right w:val="single" w:sz="8" w:space="0" w:color="000000"/>
            </w:tcBorders>
            <w:shd w:val="clear" w:color="auto" w:fill="auto"/>
            <w:noWrap/>
            <w:vAlign w:val="center"/>
          </w:tcPr>
          <w:p w:rsidR="00AB1DDF" w:rsidRDefault="00712EB2">
            <w:pPr>
              <w:widowControl/>
              <w:textAlignment w:val="center"/>
              <w:rPr>
                <w:rFonts w:ascii="宋体" w:hAnsi="宋体" w:cs="宋体"/>
                <w:color w:val="000000"/>
                <w:kern w:val="0"/>
                <w:szCs w:val="21"/>
                <w:lang w:bidi="ar"/>
              </w:rPr>
            </w:pPr>
            <w:r>
              <w:rPr>
                <w:rFonts w:ascii="宋体" w:hAnsi="宋体" w:cs="宋体" w:hint="eastAsia"/>
                <w:color w:val="000000"/>
                <w:kern w:val="0"/>
                <w:szCs w:val="21"/>
                <w:lang w:bidi="ar"/>
              </w:rPr>
              <w:t>成型、硫化胶囊</w:t>
            </w:r>
          </w:p>
          <w:p w:rsidR="00AB1DDF" w:rsidRDefault="00712EB2">
            <w:pPr>
              <w:widowControl/>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Phôi</w:t>
            </w:r>
            <w:r>
              <w:rPr>
                <w:rFonts w:ascii="Times New Roman" w:hAnsi="Times New Roman" w:cs="Times New Roman"/>
                <w:color w:val="000000"/>
                <w:kern w:val="0"/>
                <w:szCs w:val="21"/>
                <w:lang w:val="vi-VN" w:bidi="ar"/>
              </w:rPr>
              <w:t xml:space="preserve"> l</w:t>
            </w:r>
            <w:r>
              <w:rPr>
                <w:rFonts w:ascii="Times New Roman" w:hAnsi="Times New Roman" w:cs="Times New Roman"/>
                <w:color w:val="000000"/>
                <w:kern w:val="0"/>
                <w:szCs w:val="21"/>
                <w:lang w:val="vi-VN" w:bidi="ar"/>
              </w:rPr>
              <w:t>ố</w:t>
            </w:r>
            <w:r>
              <w:rPr>
                <w:rFonts w:ascii="Times New Roman" w:hAnsi="Times New Roman" w:cs="Times New Roman"/>
                <w:color w:val="000000"/>
                <w:kern w:val="0"/>
                <w:szCs w:val="21"/>
                <w:lang w:val="vi-VN" w:bidi="ar"/>
              </w:rPr>
              <w:t>p thành hình, lưu hóa</w:t>
            </w:r>
          </w:p>
        </w:tc>
      </w:tr>
      <w:tr w:rsidR="00AB1DDF" w:rsidRPr="00170201">
        <w:trPr>
          <w:trHeight w:val="295"/>
        </w:trPr>
        <w:tc>
          <w:tcPr>
            <w:tcW w:w="1315" w:type="dxa"/>
            <w:tcBorders>
              <w:top w:val="nil"/>
              <w:left w:val="single" w:sz="8" w:space="0" w:color="000000"/>
              <w:bottom w:val="single" w:sz="8" w:space="0" w:color="000000"/>
              <w:right w:val="single" w:sz="8" w:space="0" w:color="000000"/>
            </w:tcBorders>
            <w:shd w:val="clear" w:color="auto" w:fill="auto"/>
            <w:noWrap/>
            <w:vAlign w:val="center"/>
          </w:tcPr>
          <w:p w:rsidR="00AB1DDF" w:rsidRDefault="00712EB2">
            <w:pPr>
              <w:widowControl/>
              <w:jc w:val="center"/>
              <w:textAlignment w:val="center"/>
              <w:rPr>
                <w:rFonts w:ascii="Times New Roman" w:hAnsi="Times New Roman" w:cs="Times New Roman"/>
                <w:color w:val="000000"/>
                <w:sz w:val="22"/>
              </w:rPr>
            </w:pPr>
            <w:r>
              <w:rPr>
                <w:rFonts w:ascii="Times New Roman" w:hAnsi="Times New Roman" w:cs="Times New Roman"/>
                <w:color w:val="000000"/>
                <w:kern w:val="0"/>
                <w:sz w:val="22"/>
                <w:lang w:bidi="ar"/>
              </w:rPr>
              <w:t>3</w:t>
            </w:r>
          </w:p>
        </w:tc>
        <w:tc>
          <w:tcPr>
            <w:tcW w:w="2381"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 w:val="22"/>
                <w:lang w:bidi="ar"/>
              </w:rPr>
            </w:pPr>
            <w:r>
              <w:rPr>
                <w:rFonts w:ascii="宋体" w:hAnsi="宋体" w:cs="宋体" w:hint="eastAsia"/>
                <w:color w:val="000000"/>
                <w:kern w:val="0"/>
                <w:sz w:val="22"/>
                <w:lang w:bidi="ar"/>
              </w:rPr>
              <w:t>报废含橡胶钢丝</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Dây</w:t>
            </w:r>
            <w:r>
              <w:rPr>
                <w:rFonts w:ascii="Times New Roman" w:hAnsi="Times New Roman" w:cs="Times New Roman"/>
                <w:color w:val="000000"/>
                <w:kern w:val="0"/>
                <w:sz w:val="22"/>
                <w:lang w:val="vi-VN" w:bidi="ar"/>
              </w:rPr>
              <w:t xml:space="preserve"> thép khung xương báo ph</w:t>
            </w:r>
            <w:r>
              <w:rPr>
                <w:rFonts w:ascii="Times New Roman" w:hAnsi="Times New Roman" w:cs="Times New Roman"/>
                <w:color w:val="000000"/>
                <w:kern w:val="0"/>
                <w:sz w:val="22"/>
                <w:lang w:val="vi-VN" w:bidi="ar"/>
              </w:rPr>
              <w:t>ế</w:t>
            </w:r>
          </w:p>
        </w:tc>
        <w:tc>
          <w:tcPr>
            <w:tcW w:w="4919"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Cs w:val="21"/>
                <w:lang w:val="vi-VN" w:bidi="ar"/>
              </w:rPr>
            </w:pPr>
            <w:r>
              <w:rPr>
                <w:rFonts w:ascii="宋体" w:hAnsi="宋体" w:cs="宋体" w:hint="eastAsia"/>
                <w:color w:val="000000"/>
                <w:kern w:val="0"/>
                <w:szCs w:val="21"/>
                <w:lang w:val="vi-VN" w:bidi="ar"/>
              </w:rPr>
              <w:t>胎圈钢丝、含橡胶钢丝</w:t>
            </w:r>
          </w:p>
          <w:p w:rsidR="00AB1DDF" w:rsidRDefault="00712EB2">
            <w:pPr>
              <w:widowControl/>
              <w:jc w:val="left"/>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val="vi-VN" w:bidi="ar"/>
              </w:rPr>
              <w:t>Dây thép vành l</w:t>
            </w:r>
            <w:r>
              <w:rPr>
                <w:rFonts w:ascii="Times New Roman" w:hAnsi="Times New Roman" w:cs="Times New Roman"/>
                <w:color w:val="000000"/>
                <w:kern w:val="0"/>
                <w:szCs w:val="21"/>
                <w:lang w:val="vi-VN" w:bidi="ar"/>
              </w:rPr>
              <w:t>ố</w:t>
            </w:r>
            <w:r>
              <w:rPr>
                <w:rFonts w:ascii="Times New Roman" w:hAnsi="Times New Roman" w:cs="Times New Roman"/>
                <w:color w:val="000000"/>
                <w:kern w:val="0"/>
                <w:szCs w:val="21"/>
                <w:lang w:val="vi-VN" w:bidi="ar"/>
              </w:rPr>
              <w:t>p, dây thép ch</w:t>
            </w:r>
            <w:r>
              <w:rPr>
                <w:rFonts w:ascii="Times New Roman" w:hAnsi="Times New Roman" w:cs="Times New Roman"/>
                <w:color w:val="000000"/>
                <w:kern w:val="0"/>
                <w:szCs w:val="21"/>
                <w:lang w:val="vi-VN" w:bidi="ar"/>
              </w:rPr>
              <w:t>ứ</w:t>
            </w:r>
            <w:r>
              <w:rPr>
                <w:rFonts w:ascii="Times New Roman" w:hAnsi="Times New Roman" w:cs="Times New Roman"/>
                <w:color w:val="000000"/>
                <w:kern w:val="0"/>
                <w:szCs w:val="21"/>
                <w:lang w:val="vi-VN" w:bidi="ar"/>
              </w:rPr>
              <w:t>a cao su</w:t>
            </w:r>
          </w:p>
        </w:tc>
      </w:tr>
      <w:tr w:rsidR="00AB1DDF">
        <w:trPr>
          <w:trHeight w:val="295"/>
        </w:trPr>
        <w:tc>
          <w:tcPr>
            <w:tcW w:w="1315" w:type="dxa"/>
            <w:tcBorders>
              <w:top w:val="nil"/>
              <w:left w:val="single" w:sz="8" w:space="0" w:color="000000"/>
              <w:bottom w:val="single" w:sz="8" w:space="0" w:color="000000"/>
              <w:right w:val="single" w:sz="8" w:space="0" w:color="000000"/>
            </w:tcBorders>
            <w:shd w:val="clear" w:color="auto" w:fill="auto"/>
            <w:noWrap/>
            <w:vAlign w:val="center"/>
          </w:tcPr>
          <w:p w:rsidR="00AB1DDF" w:rsidRDefault="00712EB2">
            <w:pPr>
              <w:widowControl/>
              <w:jc w:val="center"/>
              <w:textAlignment w:val="center"/>
              <w:rPr>
                <w:rFonts w:ascii="Times New Roman" w:hAnsi="Times New Roman" w:cs="Times New Roman"/>
                <w:color w:val="000000"/>
                <w:kern w:val="0"/>
                <w:sz w:val="22"/>
                <w:lang w:bidi="ar"/>
              </w:rPr>
            </w:pPr>
            <w:r>
              <w:rPr>
                <w:rFonts w:ascii="Times New Roman" w:hAnsi="Times New Roman" w:cs="Times New Roman"/>
                <w:color w:val="000000"/>
                <w:kern w:val="0"/>
                <w:sz w:val="22"/>
                <w:lang w:bidi="ar"/>
              </w:rPr>
              <w:t>4</w:t>
            </w:r>
          </w:p>
        </w:tc>
        <w:tc>
          <w:tcPr>
            <w:tcW w:w="2381"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color w:val="000000"/>
                <w:kern w:val="0"/>
                <w:sz w:val="22"/>
                <w:lang w:bidi="ar"/>
              </w:rPr>
            </w:pPr>
            <w:r>
              <w:rPr>
                <w:rFonts w:hint="eastAsia"/>
                <w:color w:val="000000"/>
                <w:kern w:val="0"/>
                <w:sz w:val="22"/>
                <w:lang w:bidi="ar"/>
              </w:rPr>
              <w:t>报废不含橡胶钢丝</w:t>
            </w:r>
          </w:p>
          <w:p w:rsidR="00AB1DDF" w:rsidRDefault="00712EB2">
            <w:pPr>
              <w:widowControl/>
              <w:jc w:val="left"/>
              <w:textAlignment w:val="center"/>
              <w:rPr>
                <w:rFonts w:ascii="Times New Roman" w:hAnsi="Times New Roman" w:cs="Times New Roman"/>
                <w:color w:val="000000"/>
                <w:kern w:val="0"/>
                <w:sz w:val="22"/>
                <w:lang w:val="vi-VN" w:bidi="ar"/>
              </w:rPr>
            </w:pPr>
            <w:r>
              <w:rPr>
                <w:rFonts w:ascii="Times New Roman" w:hAnsi="Times New Roman" w:cs="Times New Roman"/>
                <w:color w:val="000000"/>
                <w:kern w:val="0"/>
                <w:sz w:val="22"/>
                <w:lang w:bidi="ar"/>
              </w:rPr>
              <w:t>Dây</w:t>
            </w:r>
            <w:r>
              <w:rPr>
                <w:rFonts w:ascii="Times New Roman" w:hAnsi="Times New Roman" w:cs="Times New Roman"/>
                <w:color w:val="000000"/>
                <w:kern w:val="0"/>
                <w:sz w:val="22"/>
                <w:lang w:val="vi-VN" w:bidi="ar"/>
              </w:rPr>
              <w:t xml:space="preserve"> thép không l</w:t>
            </w:r>
            <w:r>
              <w:rPr>
                <w:rFonts w:ascii="Times New Roman" w:hAnsi="Times New Roman" w:cs="Times New Roman"/>
                <w:color w:val="000000"/>
                <w:kern w:val="0"/>
                <w:sz w:val="22"/>
                <w:lang w:val="vi-VN" w:bidi="ar"/>
              </w:rPr>
              <w:t>ẫ</w:t>
            </w:r>
            <w:r>
              <w:rPr>
                <w:rFonts w:ascii="Times New Roman" w:hAnsi="Times New Roman" w:cs="Times New Roman"/>
                <w:color w:val="000000"/>
                <w:kern w:val="0"/>
                <w:sz w:val="22"/>
                <w:lang w:val="vi-VN" w:bidi="ar"/>
              </w:rPr>
              <w:t>n cao su báo ph</w:t>
            </w:r>
            <w:r>
              <w:rPr>
                <w:rFonts w:ascii="Times New Roman" w:hAnsi="Times New Roman" w:cs="Times New Roman"/>
                <w:color w:val="000000"/>
                <w:kern w:val="0"/>
                <w:sz w:val="22"/>
                <w:lang w:val="vi-VN" w:bidi="ar"/>
              </w:rPr>
              <w:t>ế</w:t>
            </w:r>
            <w:r>
              <w:rPr>
                <w:rFonts w:ascii="Times New Roman" w:hAnsi="Times New Roman" w:cs="Times New Roman"/>
                <w:color w:val="000000"/>
                <w:kern w:val="0"/>
                <w:sz w:val="22"/>
                <w:lang w:val="vi-VN" w:bidi="ar"/>
              </w:rPr>
              <w:t>/Dây thép thu</w:t>
            </w:r>
            <w:r>
              <w:rPr>
                <w:rFonts w:ascii="Times New Roman" w:hAnsi="Times New Roman" w:cs="Times New Roman"/>
                <w:color w:val="000000"/>
                <w:kern w:val="0"/>
                <w:sz w:val="22"/>
                <w:lang w:val="vi-VN" w:bidi="ar"/>
              </w:rPr>
              <w:t>ầ</w:t>
            </w:r>
            <w:r>
              <w:rPr>
                <w:rFonts w:ascii="Times New Roman" w:hAnsi="Times New Roman" w:cs="Times New Roman"/>
                <w:color w:val="000000"/>
                <w:kern w:val="0"/>
                <w:sz w:val="22"/>
                <w:lang w:val="vi-VN" w:bidi="ar"/>
              </w:rPr>
              <w:t>n</w:t>
            </w:r>
          </w:p>
        </w:tc>
        <w:tc>
          <w:tcPr>
            <w:tcW w:w="4919"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color w:val="000000"/>
                <w:kern w:val="0"/>
                <w:szCs w:val="21"/>
                <w:lang w:bidi="ar"/>
              </w:rPr>
            </w:pPr>
            <w:r>
              <w:rPr>
                <w:rFonts w:hint="eastAsia"/>
                <w:color w:val="000000"/>
                <w:kern w:val="0"/>
                <w:szCs w:val="21"/>
                <w:lang w:bidi="ar"/>
              </w:rPr>
              <w:t>压延钢丝</w:t>
            </w:r>
            <w:r>
              <w:rPr>
                <w:rFonts w:hint="eastAsia"/>
                <w:color w:val="000000"/>
                <w:kern w:val="0"/>
                <w:szCs w:val="21"/>
                <w:lang w:bidi="ar"/>
              </w:rPr>
              <w:t>，</w:t>
            </w:r>
            <w:r>
              <w:rPr>
                <w:rFonts w:hint="eastAsia"/>
                <w:color w:val="000000"/>
                <w:kern w:val="0"/>
                <w:szCs w:val="21"/>
                <w:lang w:bidi="ar"/>
              </w:rPr>
              <w:t>骨架分离钢丝</w:t>
            </w:r>
          </w:p>
          <w:p w:rsidR="00AB1DDF" w:rsidRDefault="00712EB2">
            <w:pPr>
              <w:widowControl/>
              <w:jc w:val="left"/>
              <w:textAlignment w:val="center"/>
              <w:rPr>
                <w:rFonts w:ascii="Times New Roman" w:hAnsi="Times New Roman" w:cs="Times New Roman"/>
                <w:color w:val="000000"/>
                <w:kern w:val="0"/>
                <w:szCs w:val="21"/>
                <w:lang w:val="vi-VN" w:bidi="ar"/>
              </w:rPr>
            </w:pPr>
            <w:r>
              <w:rPr>
                <w:rFonts w:ascii="Times New Roman" w:hAnsi="Times New Roman" w:cs="Times New Roman"/>
                <w:color w:val="000000"/>
                <w:kern w:val="0"/>
                <w:szCs w:val="21"/>
                <w:lang w:bidi="ar"/>
              </w:rPr>
              <w:t>Dây</w:t>
            </w:r>
            <w:r>
              <w:rPr>
                <w:rFonts w:ascii="Times New Roman" w:hAnsi="Times New Roman" w:cs="Times New Roman"/>
                <w:color w:val="000000"/>
                <w:kern w:val="0"/>
                <w:szCs w:val="21"/>
                <w:lang w:val="vi-VN" w:bidi="ar"/>
              </w:rPr>
              <w:t xml:space="preserve"> thép cán tráng</w:t>
            </w:r>
          </w:p>
        </w:tc>
      </w:tr>
      <w:tr w:rsidR="00AB1DDF">
        <w:trPr>
          <w:trHeight w:val="295"/>
        </w:trPr>
        <w:tc>
          <w:tcPr>
            <w:tcW w:w="1315" w:type="dxa"/>
            <w:tcBorders>
              <w:top w:val="nil"/>
              <w:left w:val="single" w:sz="8" w:space="0" w:color="000000"/>
              <w:bottom w:val="single" w:sz="8" w:space="0" w:color="000000"/>
              <w:right w:val="single" w:sz="8" w:space="0" w:color="000000"/>
            </w:tcBorders>
            <w:shd w:val="clear" w:color="auto" w:fill="auto"/>
            <w:noWrap/>
            <w:vAlign w:val="center"/>
          </w:tcPr>
          <w:p w:rsidR="00AB1DDF" w:rsidRDefault="00712EB2">
            <w:pPr>
              <w:widowControl/>
              <w:jc w:val="center"/>
              <w:textAlignment w:val="center"/>
              <w:rPr>
                <w:rFonts w:ascii="Times New Roman" w:hAnsi="Times New Roman" w:cs="Times New Roman"/>
                <w:color w:val="000000"/>
                <w:sz w:val="22"/>
              </w:rPr>
            </w:pPr>
            <w:r>
              <w:rPr>
                <w:rFonts w:ascii="Times New Roman" w:hAnsi="Times New Roman" w:cs="Times New Roman"/>
                <w:color w:val="000000"/>
                <w:kern w:val="0"/>
                <w:sz w:val="22"/>
                <w:lang w:bidi="ar"/>
              </w:rPr>
              <w:t>5</w:t>
            </w:r>
          </w:p>
        </w:tc>
        <w:tc>
          <w:tcPr>
            <w:tcW w:w="2381"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 w:val="22"/>
                <w:lang w:bidi="ar"/>
              </w:rPr>
            </w:pPr>
            <w:r>
              <w:rPr>
                <w:rFonts w:ascii="宋体" w:hAnsi="宋体" w:cs="宋体" w:hint="eastAsia"/>
                <w:color w:val="000000"/>
                <w:kern w:val="0"/>
                <w:sz w:val="22"/>
                <w:lang w:bidi="ar"/>
              </w:rPr>
              <w:t>报废橡胶</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Cao</w:t>
            </w:r>
            <w:r>
              <w:rPr>
                <w:rFonts w:ascii="Times New Roman" w:hAnsi="Times New Roman" w:cs="Times New Roman"/>
                <w:color w:val="000000"/>
                <w:kern w:val="0"/>
                <w:sz w:val="22"/>
                <w:lang w:val="vi-VN" w:bidi="ar"/>
              </w:rPr>
              <w:t xml:space="preserve"> su báo ph</w:t>
            </w:r>
            <w:r>
              <w:rPr>
                <w:rFonts w:ascii="Times New Roman" w:hAnsi="Times New Roman" w:cs="Times New Roman"/>
                <w:color w:val="000000"/>
                <w:kern w:val="0"/>
                <w:sz w:val="22"/>
                <w:lang w:val="vi-VN" w:bidi="ar"/>
              </w:rPr>
              <w:t>ế</w:t>
            </w:r>
          </w:p>
        </w:tc>
        <w:tc>
          <w:tcPr>
            <w:tcW w:w="4919"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胶料、快检检测胶料、小辫子</w:t>
            </w:r>
          </w:p>
          <w:p w:rsidR="00AB1DDF" w:rsidRDefault="00712EB2">
            <w:pPr>
              <w:widowControl/>
              <w:jc w:val="left"/>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Li</w:t>
            </w:r>
            <w:r>
              <w:rPr>
                <w:rFonts w:ascii="Times New Roman" w:hAnsi="Times New Roman" w:cs="Times New Roman"/>
                <w:color w:val="000000"/>
                <w:kern w:val="0"/>
                <w:szCs w:val="21"/>
                <w:lang w:bidi="ar"/>
              </w:rPr>
              <w:t>ệ</w:t>
            </w:r>
            <w:r>
              <w:rPr>
                <w:rFonts w:ascii="Times New Roman" w:hAnsi="Times New Roman" w:cs="Times New Roman"/>
                <w:color w:val="000000"/>
                <w:kern w:val="0"/>
                <w:szCs w:val="21"/>
                <w:lang w:bidi="ar"/>
              </w:rPr>
              <w:t>u</w:t>
            </w:r>
            <w:r>
              <w:rPr>
                <w:rFonts w:ascii="Times New Roman" w:hAnsi="Times New Roman" w:cs="Times New Roman"/>
                <w:color w:val="000000"/>
                <w:kern w:val="0"/>
                <w:szCs w:val="21"/>
                <w:lang w:val="vi-VN" w:bidi="ar"/>
              </w:rPr>
              <w:t xml:space="preserve"> cao su, cao su ki</w:t>
            </w:r>
            <w:r>
              <w:rPr>
                <w:rFonts w:ascii="Times New Roman" w:hAnsi="Times New Roman" w:cs="Times New Roman"/>
                <w:color w:val="000000"/>
                <w:kern w:val="0"/>
                <w:szCs w:val="21"/>
                <w:lang w:val="vi-VN" w:bidi="ar"/>
              </w:rPr>
              <w:t>ể</w:t>
            </w:r>
            <w:r>
              <w:rPr>
                <w:rFonts w:ascii="Times New Roman" w:hAnsi="Times New Roman" w:cs="Times New Roman"/>
                <w:color w:val="000000"/>
                <w:kern w:val="0"/>
                <w:szCs w:val="21"/>
                <w:lang w:val="vi-VN" w:bidi="ar"/>
              </w:rPr>
              <w:t>m tra nhanh, cao su có màng lư</w:t>
            </w:r>
            <w:r>
              <w:rPr>
                <w:rFonts w:ascii="Times New Roman" w:hAnsi="Times New Roman" w:cs="Times New Roman"/>
                <w:color w:val="000000"/>
                <w:kern w:val="0"/>
                <w:szCs w:val="21"/>
                <w:lang w:val="vi-VN" w:bidi="ar"/>
              </w:rPr>
              <w:t>ớ</w:t>
            </w:r>
            <w:r>
              <w:rPr>
                <w:rFonts w:ascii="Times New Roman" w:hAnsi="Times New Roman" w:cs="Times New Roman"/>
                <w:color w:val="000000"/>
                <w:kern w:val="0"/>
                <w:szCs w:val="21"/>
                <w:lang w:val="vi-VN" w:bidi="ar"/>
              </w:rPr>
              <w:t>i</w:t>
            </w:r>
          </w:p>
        </w:tc>
      </w:tr>
      <w:tr w:rsidR="00AB1DDF">
        <w:trPr>
          <w:trHeight w:val="295"/>
        </w:trPr>
        <w:tc>
          <w:tcPr>
            <w:tcW w:w="1315" w:type="dxa"/>
            <w:tcBorders>
              <w:top w:val="nil"/>
              <w:left w:val="single" w:sz="8" w:space="0" w:color="000000"/>
              <w:bottom w:val="single" w:sz="8" w:space="0" w:color="000000"/>
              <w:right w:val="single" w:sz="8" w:space="0" w:color="000000"/>
            </w:tcBorders>
            <w:shd w:val="clear" w:color="auto" w:fill="auto"/>
            <w:noWrap/>
            <w:vAlign w:val="center"/>
          </w:tcPr>
          <w:p w:rsidR="00AB1DDF" w:rsidRDefault="00712EB2">
            <w:pPr>
              <w:widowControl/>
              <w:jc w:val="center"/>
              <w:textAlignment w:val="center"/>
              <w:rPr>
                <w:rFonts w:ascii="Times New Roman" w:hAnsi="Times New Roman" w:cs="Times New Roman"/>
                <w:color w:val="000000"/>
                <w:sz w:val="22"/>
              </w:rPr>
            </w:pPr>
            <w:r>
              <w:rPr>
                <w:rFonts w:ascii="Times New Roman" w:hAnsi="Times New Roman" w:cs="Times New Roman"/>
                <w:color w:val="000000"/>
                <w:kern w:val="0"/>
                <w:sz w:val="22"/>
                <w:lang w:bidi="ar"/>
              </w:rPr>
              <w:t>6</w:t>
            </w:r>
          </w:p>
        </w:tc>
        <w:tc>
          <w:tcPr>
            <w:tcW w:w="2381"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 w:val="22"/>
                <w:lang w:bidi="ar"/>
              </w:rPr>
            </w:pPr>
            <w:r>
              <w:rPr>
                <w:rFonts w:ascii="宋体" w:hAnsi="宋体" w:cs="宋体" w:hint="eastAsia"/>
                <w:color w:val="000000"/>
                <w:kern w:val="0"/>
                <w:sz w:val="22"/>
                <w:lang w:bidi="ar"/>
              </w:rPr>
              <w:t>报废硬塑料</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Nh</w:t>
            </w:r>
            <w:r>
              <w:rPr>
                <w:rFonts w:ascii="Times New Roman" w:hAnsi="Times New Roman" w:cs="Times New Roman"/>
                <w:color w:val="000000"/>
                <w:kern w:val="0"/>
                <w:sz w:val="22"/>
                <w:lang w:bidi="ar"/>
              </w:rPr>
              <w:t>ự</w:t>
            </w:r>
            <w:r>
              <w:rPr>
                <w:rFonts w:ascii="Times New Roman" w:hAnsi="Times New Roman" w:cs="Times New Roman"/>
                <w:color w:val="000000"/>
                <w:kern w:val="0"/>
                <w:sz w:val="22"/>
                <w:lang w:bidi="ar"/>
              </w:rPr>
              <w:t>a</w:t>
            </w:r>
            <w:r>
              <w:rPr>
                <w:rFonts w:ascii="Times New Roman" w:hAnsi="Times New Roman" w:cs="Times New Roman"/>
                <w:color w:val="000000"/>
                <w:kern w:val="0"/>
                <w:sz w:val="22"/>
                <w:lang w:val="vi-VN" w:bidi="ar"/>
              </w:rPr>
              <w:t xml:space="preserve"> c</w:t>
            </w:r>
            <w:r>
              <w:rPr>
                <w:rFonts w:ascii="Times New Roman" w:hAnsi="Times New Roman" w:cs="Times New Roman"/>
                <w:color w:val="000000"/>
                <w:kern w:val="0"/>
                <w:sz w:val="22"/>
                <w:lang w:val="vi-VN" w:bidi="ar"/>
              </w:rPr>
              <w:t>ứ</w:t>
            </w:r>
            <w:r>
              <w:rPr>
                <w:rFonts w:ascii="Times New Roman" w:hAnsi="Times New Roman" w:cs="Times New Roman"/>
                <w:color w:val="000000"/>
                <w:kern w:val="0"/>
                <w:sz w:val="22"/>
                <w:lang w:val="vi-VN" w:bidi="ar"/>
              </w:rPr>
              <w:t>ng báo ph</w:t>
            </w:r>
            <w:r>
              <w:rPr>
                <w:rFonts w:ascii="Times New Roman" w:hAnsi="Times New Roman" w:cs="Times New Roman"/>
                <w:color w:val="000000"/>
                <w:kern w:val="0"/>
                <w:sz w:val="22"/>
                <w:lang w:val="vi-VN" w:bidi="ar"/>
              </w:rPr>
              <w:t>ế</w:t>
            </w:r>
          </w:p>
        </w:tc>
        <w:tc>
          <w:tcPr>
            <w:tcW w:w="4919"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塑料托盘、塑料桶、塑料包装箱</w:t>
            </w:r>
          </w:p>
          <w:p w:rsidR="00AB1DDF" w:rsidRDefault="00712EB2">
            <w:pPr>
              <w:widowControl/>
              <w:jc w:val="left"/>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Pallet</w:t>
            </w:r>
            <w:r>
              <w:rPr>
                <w:rFonts w:ascii="Times New Roman" w:hAnsi="Times New Roman" w:cs="Times New Roman"/>
                <w:color w:val="000000"/>
                <w:kern w:val="0"/>
                <w:szCs w:val="21"/>
                <w:lang w:val="vi-VN" w:bidi="ar"/>
              </w:rPr>
              <w:t xml:space="preserve">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 xml:space="preserve">a, </w:t>
            </w:r>
            <w:r>
              <w:rPr>
                <w:rFonts w:ascii="Times New Roman" w:hAnsi="Times New Roman" w:cs="Times New Roman"/>
                <w:color w:val="000000"/>
                <w:kern w:val="0"/>
                <w:szCs w:val="21"/>
                <w:lang w:val="vi-VN" w:bidi="ar"/>
              </w:rPr>
              <w:t>Ố</w:t>
            </w:r>
            <w:r>
              <w:rPr>
                <w:rFonts w:ascii="Times New Roman" w:hAnsi="Times New Roman" w:cs="Times New Roman"/>
                <w:color w:val="000000"/>
                <w:kern w:val="0"/>
                <w:szCs w:val="21"/>
                <w:lang w:val="vi-VN" w:bidi="ar"/>
              </w:rPr>
              <w:t>ng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a, Thùng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a, Phuy đóng gói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a</w:t>
            </w:r>
          </w:p>
        </w:tc>
      </w:tr>
      <w:tr w:rsidR="00AB1DDF">
        <w:trPr>
          <w:trHeight w:val="295"/>
        </w:trPr>
        <w:tc>
          <w:tcPr>
            <w:tcW w:w="1315" w:type="dxa"/>
            <w:tcBorders>
              <w:top w:val="nil"/>
              <w:left w:val="single" w:sz="8" w:space="0" w:color="000000"/>
              <w:bottom w:val="single" w:sz="8" w:space="0" w:color="000000"/>
              <w:right w:val="single" w:sz="8" w:space="0" w:color="000000"/>
            </w:tcBorders>
            <w:shd w:val="clear" w:color="auto" w:fill="auto"/>
            <w:noWrap/>
            <w:vAlign w:val="center"/>
          </w:tcPr>
          <w:p w:rsidR="00AB1DDF" w:rsidRDefault="00712EB2">
            <w:pPr>
              <w:widowControl/>
              <w:jc w:val="center"/>
              <w:textAlignment w:val="center"/>
              <w:rPr>
                <w:rFonts w:ascii="Times New Roman" w:hAnsi="Times New Roman" w:cs="Times New Roman"/>
                <w:color w:val="000000"/>
                <w:sz w:val="22"/>
              </w:rPr>
            </w:pPr>
            <w:r>
              <w:rPr>
                <w:rFonts w:ascii="Times New Roman" w:hAnsi="Times New Roman" w:cs="Times New Roman"/>
                <w:color w:val="000000"/>
                <w:kern w:val="0"/>
                <w:sz w:val="22"/>
                <w:lang w:bidi="ar"/>
              </w:rPr>
              <w:t>7</w:t>
            </w:r>
          </w:p>
        </w:tc>
        <w:tc>
          <w:tcPr>
            <w:tcW w:w="2381"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 w:val="22"/>
                <w:lang w:bidi="ar"/>
              </w:rPr>
            </w:pPr>
            <w:r>
              <w:rPr>
                <w:rFonts w:ascii="宋体" w:hAnsi="宋体" w:cs="宋体" w:hint="eastAsia"/>
                <w:color w:val="000000"/>
                <w:kern w:val="0"/>
                <w:sz w:val="22"/>
                <w:lang w:bidi="ar"/>
              </w:rPr>
              <w:t>报废木材</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G</w:t>
            </w:r>
            <w:r>
              <w:rPr>
                <w:rFonts w:ascii="Times New Roman" w:hAnsi="Times New Roman" w:cs="Times New Roman"/>
                <w:color w:val="000000"/>
                <w:kern w:val="0"/>
                <w:sz w:val="22"/>
                <w:lang w:bidi="ar"/>
              </w:rPr>
              <w:t>ỗ</w:t>
            </w:r>
            <w:r>
              <w:rPr>
                <w:rFonts w:ascii="Times New Roman" w:hAnsi="Times New Roman" w:cs="Times New Roman"/>
                <w:color w:val="000000"/>
                <w:kern w:val="0"/>
                <w:sz w:val="22"/>
                <w:lang w:val="vi-VN" w:bidi="ar"/>
              </w:rPr>
              <w:t xml:space="preserve"> báo ph</w:t>
            </w:r>
            <w:r>
              <w:rPr>
                <w:rFonts w:ascii="Times New Roman" w:hAnsi="Times New Roman" w:cs="Times New Roman"/>
                <w:color w:val="000000"/>
                <w:kern w:val="0"/>
                <w:sz w:val="22"/>
                <w:lang w:val="vi-VN" w:bidi="ar"/>
              </w:rPr>
              <w:t>ế</w:t>
            </w:r>
          </w:p>
        </w:tc>
        <w:tc>
          <w:tcPr>
            <w:tcW w:w="4919" w:type="dxa"/>
            <w:tcBorders>
              <w:top w:val="nil"/>
              <w:left w:val="nil"/>
              <w:bottom w:val="single" w:sz="8" w:space="0" w:color="000000"/>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废木材、废木托盘</w:t>
            </w:r>
          </w:p>
          <w:p w:rsidR="00AB1DDF" w:rsidRDefault="00712EB2">
            <w:pPr>
              <w:widowControl/>
              <w:jc w:val="left"/>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G</w:t>
            </w:r>
            <w:r>
              <w:rPr>
                <w:rFonts w:ascii="Times New Roman" w:hAnsi="Times New Roman" w:cs="Times New Roman"/>
                <w:color w:val="000000"/>
                <w:kern w:val="0"/>
                <w:szCs w:val="21"/>
                <w:lang w:bidi="ar"/>
              </w:rPr>
              <w:t>ỗ</w:t>
            </w:r>
            <w:r>
              <w:rPr>
                <w:rFonts w:ascii="Times New Roman" w:hAnsi="Times New Roman" w:cs="Times New Roman"/>
                <w:color w:val="000000"/>
                <w:kern w:val="0"/>
                <w:szCs w:val="21"/>
                <w:lang w:val="vi-VN" w:bidi="ar"/>
              </w:rPr>
              <w:t>, Pallet g</w:t>
            </w:r>
            <w:r>
              <w:rPr>
                <w:rFonts w:ascii="Times New Roman" w:hAnsi="Times New Roman" w:cs="Times New Roman"/>
                <w:color w:val="000000"/>
                <w:kern w:val="0"/>
                <w:szCs w:val="21"/>
                <w:lang w:val="vi-VN" w:bidi="ar"/>
              </w:rPr>
              <w:t>ỗ</w:t>
            </w:r>
            <w:r>
              <w:rPr>
                <w:rFonts w:ascii="Times New Roman" w:hAnsi="Times New Roman" w:cs="Times New Roman"/>
                <w:color w:val="000000"/>
                <w:kern w:val="0"/>
                <w:szCs w:val="21"/>
                <w:lang w:val="vi-VN" w:bidi="ar"/>
              </w:rPr>
              <w:t xml:space="preserve"> ph</w:t>
            </w:r>
            <w:r>
              <w:rPr>
                <w:rFonts w:ascii="Times New Roman" w:hAnsi="Times New Roman" w:cs="Times New Roman"/>
                <w:color w:val="000000"/>
                <w:kern w:val="0"/>
                <w:szCs w:val="21"/>
                <w:lang w:val="vi-VN" w:bidi="ar"/>
              </w:rPr>
              <w:t>ế</w:t>
            </w:r>
          </w:p>
        </w:tc>
      </w:tr>
      <w:tr w:rsidR="00AB1DDF">
        <w:trPr>
          <w:trHeight w:val="295"/>
        </w:trPr>
        <w:tc>
          <w:tcPr>
            <w:tcW w:w="1315" w:type="dxa"/>
            <w:tcBorders>
              <w:top w:val="nil"/>
              <w:left w:val="single" w:sz="8" w:space="0" w:color="000000"/>
              <w:bottom w:val="single" w:sz="4" w:space="0" w:color="auto"/>
              <w:right w:val="single" w:sz="8" w:space="0" w:color="000000"/>
            </w:tcBorders>
            <w:shd w:val="clear" w:color="auto" w:fill="auto"/>
            <w:noWrap/>
            <w:vAlign w:val="center"/>
          </w:tcPr>
          <w:p w:rsidR="00AB1DDF" w:rsidRDefault="00712EB2">
            <w:pPr>
              <w:widowControl/>
              <w:jc w:val="center"/>
              <w:textAlignment w:val="center"/>
              <w:rPr>
                <w:rFonts w:ascii="Times New Roman" w:hAnsi="Times New Roman" w:cs="Times New Roman"/>
                <w:color w:val="000000"/>
                <w:sz w:val="22"/>
              </w:rPr>
            </w:pPr>
            <w:r>
              <w:rPr>
                <w:rFonts w:ascii="Times New Roman" w:hAnsi="Times New Roman" w:cs="Times New Roman"/>
                <w:color w:val="000000"/>
                <w:kern w:val="0"/>
                <w:sz w:val="22"/>
                <w:lang w:bidi="ar"/>
              </w:rPr>
              <w:t>8</w:t>
            </w:r>
          </w:p>
        </w:tc>
        <w:tc>
          <w:tcPr>
            <w:tcW w:w="2381" w:type="dxa"/>
            <w:tcBorders>
              <w:top w:val="nil"/>
              <w:left w:val="nil"/>
              <w:bottom w:val="single" w:sz="4" w:space="0" w:color="auto"/>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 w:val="22"/>
                <w:lang w:bidi="ar"/>
              </w:rPr>
            </w:pPr>
            <w:r>
              <w:rPr>
                <w:rFonts w:ascii="宋体" w:hAnsi="宋体" w:cs="宋体" w:hint="eastAsia"/>
                <w:color w:val="000000"/>
                <w:kern w:val="0"/>
                <w:sz w:val="22"/>
                <w:lang w:bidi="ar"/>
              </w:rPr>
              <w:t>报废纸壳</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Gi</w:t>
            </w:r>
            <w:r>
              <w:rPr>
                <w:rFonts w:ascii="Times New Roman" w:hAnsi="Times New Roman" w:cs="Times New Roman"/>
                <w:color w:val="000000"/>
                <w:kern w:val="0"/>
                <w:sz w:val="22"/>
                <w:lang w:bidi="ar"/>
              </w:rPr>
              <w:t>ấ</w:t>
            </w:r>
            <w:r>
              <w:rPr>
                <w:rFonts w:ascii="Times New Roman" w:hAnsi="Times New Roman" w:cs="Times New Roman"/>
                <w:color w:val="000000"/>
                <w:kern w:val="0"/>
                <w:sz w:val="22"/>
                <w:lang w:bidi="ar"/>
              </w:rPr>
              <w:t>y</w:t>
            </w:r>
            <w:r>
              <w:rPr>
                <w:rFonts w:ascii="Times New Roman" w:hAnsi="Times New Roman" w:cs="Times New Roman"/>
                <w:color w:val="000000"/>
                <w:kern w:val="0"/>
                <w:sz w:val="22"/>
                <w:lang w:val="vi-VN" w:bidi="ar"/>
              </w:rPr>
              <w:t xml:space="preserve"> báo ph</w:t>
            </w:r>
            <w:r>
              <w:rPr>
                <w:rFonts w:ascii="Times New Roman" w:hAnsi="Times New Roman" w:cs="Times New Roman"/>
                <w:color w:val="000000"/>
                <w:kern w:val="0"/>
                <w:sz w:val="22"/>
                <w:lang w:val="vi-VN" w:bidi="ar"/>
              </w:rPr>
              <w:t>ế</w:t>
            </w:r>
          </w:p>
        </w:tc>
        <w:tc>
          <w:tcPr>
            <w:tcW w:w="4919" w:type="dxa"/>
            <w:tcBorders>
              <w:top w:val="nil"/>
              <w:left w:val="nil"/>
              <w:bottom w:val="single" w:sz="4" w:space="0" w:color="auto"/>
              <w:right w:val="single" w:sz="8" w:space="0" w:color="000000"/>
            </w:tcBorders>
            <w:shd w:val="clear" w:color="auto" w:fill="auto"/>
            <w:noWrap/>
            <w:vAlign w:val="center"/>
          </w:tcPr>
          <w:p w:rsidR="00AB1DDF" w:rsidRDefault="00712EB2">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纸壳、纸箱</w:t>
            </w:r>
          </w:p>
          <w:p w:rsidR="00AB1DDF" w:rsidRDefault="00712EB2">
            <w:pPr>
              <w:widowControl/>
              <w:jc w:val="left"/>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V</w:t>
            </w:r>
            <w:r>
              <w:rPr>
                <w:rFonts w:ascii="Times New Roman" w:hAnsi="Times New Roman" w:cs="Times New Roman"/>
                <w:color w:val="000000"/>
                <w:kern w:val="0"/>
                <w:szCs w:val="21"/>
                <w:lang w:bidi="ar"/>
              </w:rPr>
              <w:t>ỏ</w:t>
            </w:r>
            <w:r>
              <w:rPr>
                <w:rFonts w:ascii="Times New Roman" w:hAnsi="Times New Roman" w:cs="Times New Roman"/>
                <w:color w:val="000000"/>
                <w:kern w:val="0"/>
                <w:szCs w:val="21"/>
                <w:lang w:val="vi-VN" w:bidi="ar"/>
              </w:rPr>
              <w:t xml:space="preserve"> gi</w:t>
            </w:r>
            <w:r>
              <w:rPr>
                <w:rFonts w:ascii="Times New Roman" w:hAnsi="Times New Roman" w:cs="Times New Roman"/>
                <w:color w:val="000000"/>
                <w:kern w:val="0"/>
                <w:szCs w:val="21"/>
                <w:lang w:val="vi-VN" w:bidi="ar"/>
              </w:rPr>
              <w:t>ấ</w:t>
            </w:r>
            <w:r>
              <w:rPr>
                <w:rFonts w:ascii="Times New Roman" w:hAnsi="Times New Roman" w:cs="Times New Roman"/>
                <w:color w:val="000000"/>
                <w:kern w:val="0"/>
                <w:szCs w:val="21"/>
                <w:lang w:val="vi-VN" w:bidi="ar"/>
              </w:rPr>
              <w:t>y, thùng gi</w:t>
            </w:r>
            <w:r>
              <w:rPr>
                <w:rFonts w:ascii="Times New Roman" w:hAnsi="Times New Roman" w:cs="Times New Roman"/>
                <w:color w:val="000000"/>
                <w:kern w:val="0"/>
                <w:szCs w:val="21"/>
                <w:lang w:val="vi-VN" w:bidi="ar"/>
              </w:rPr>
              <w:t>ấ</w:t>
            </w:r>
            <w:r>
              <w:rPr>
                <w:rFonts w:ascii="Times New Roman" w:hAnsi="Times New Roman" w:cs="Times New Roman"/>
                <w:color w:val="000000"/>
                <w:kern w:val="0"/>
                <w:szCs w:val="21"/>
                <w:lang w:val="vi-VN" w:bidi="ar"/>
              </w:rPr>
              <w:t>y</w:t>
            </w:r>
          </w:p>
        </w:tc>
      </w:tr>
      <w:tr w:rsidR="00AB1DDF">
        <w:trPr>
          <w:trHeight w:val="295"/>
        </w:trPr>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1DDF" w:rsidRDefault="00712EB2">
            <w:pPr>
              <w:widowControl/>
              <w:jc w:val="center"/>
              <w:textAlignment w:val="center"/>
              <w:rPr>
                <w:rFonts w:ascii="Times New Roman" w:hAnsi="Times New Roman" w:cs="Times New Roman"/>
                <w:color w:val="000000"/>
                <w:kern w:val="0"/>
                <w:sz w:val="22"/>
                <w:lang w:bidi="ar"/>
              </w:rPr>
            </w:pPr>
            <w:r>
              <w:rPr>
                <w:rFonts w:ascii="Times New Roman" w:hAnsi="Times New Roman" w:cs="Times New Roman"/>
                <w:color w:val="000000"/>
                <w:kern w:val="0"/>
                <w:sz w:val="22"/>
                <w:lang w:bidi="ar"/>
              </w:rPr>
              <w:t>9</w:t>
            </w:r>
          </w:p>
        </w:tc>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B1DDF" w:rsidRDefault="00712EB2">
            <w:pPr>
              <w:widowControl/>
              <w:jc w:val="left"/>
              <w:textAlignment w:val="center"/>
              <w:rPr>
                <w:rFonts w:ascii="宋体" w:hAnsi="宋体" w:cs="宋体"/>
                <w:color w:val="000000"/>
                <w:kern w:val="0"/>
                <w:sz w:val="22"/>
                <w:lang w:bidi="ar"/>
              </w:rPr>
            </w:pPr>
            <w:r>
              <w:rPr>
                <w:rFonts w:ascii="宋体" w:hAnsi="宋体" w:cs="宋体" w:hint="eastAsia"/>
                <w:color w:val="000000"/>
                <w:kern w:val="0"/>
                <w:sz w:val="22"/>
                <w:lang w:bidi="ar"/>
              </w:rPr>
              <w:t>报废垫布</w:t>
            </w:r>
          </w:p>
          <w:p w:rsidR="00AB1DDF" w:rsidRDefault="00712EB2">
            <w:pPr>
              <w:widowControl/>
              <w:jc w:val="left"/>
              <w:textAlignment w:val="center"/>
              <w:rPr>
                <w:rFonts w:ascii="Times New Roman" w:hAnsi="Times New Roman" w:cs="Times New Roman"/>
                <w:color w:val="000000"/>
                <w:sz w:val="24"/>
                <w:szCs w:val="24"/>
                <w:lang w:val="vi-VN"/>
              </w:rPr>
            </w:pPr>
            <w:r>
              <w:rPr>
                <w:rFonts w:ascii="Times New Roman" w:hAnsi="Times New Roman" w:cs="Times New Roman"/>
                <w:color w:val="000000"/>
                <w:kern w:val="0"/>
                <w:sz w:val="22"/>
                <w:lang w:bidi="ar"/>
              </w:rPr>
              <w:t>Lót đ</w:t>
            </w:r>
            <w:r>
              <w:rPr>
                <w:rFonts w:ascii="Times New Roman" w:hAnsi="Times New Roman" w:cs="Times New Roman"/>
                <w:color w:val="000000"/>
                <w:kern w:val="0"/>
                <w:sz w:val="22"/>
                <w:lang w:bidi="ar"/>
              </w:rPr>
              <w:t>ệ</w:t>
            </w:r>
            <w:r>
              <w:rPr>
                <w:rFonts w:ascii="Times New Roman" w:hAnsi="Times New Roman" w:cs="Times New Roman"/>
                <w:color w:val="000000"/>
                <w:kern w:val="0"/>
                <w:sz w:val="22"/>
                <w:lang w:bidi="ar"/>
              </w:rPr>
              <w:t>m báo ph</w:t>
            </w:r>
            <w:r>
              <w:rPr>
                <w:rFonts w:ascii="Times New Roman" w:hAnsi="Times New Roman" w:cs="Times New Roman"/>
                <w:color w:val="000000"/>
                <w:kern w:val="0"/>
                <w:sz w:val="22"/>
                <w:lang w:bidi="ar"/>
              </w:rPr>
              <w:t>ế</w:t>
            </w:r>
            <w:r>
              <w:rPr>
                <w:rFonts w:ascii="Times New Roman" w:hAnsi="Times New Roman" w:cs="Times New Roman"/>
                <w:color w:val="000000"/>
                <w:kern w:val="0"/>
                <w:sz w:val="22"/>
                <w:lang w:bidi="ar"/>
              </w:rPr>
              <w:t xml:space="preserve"> (m</w:t>
            </w:r>
            <w:r>
              <w:rPr>
                <w:rFonts w:ascii="Times New Roman" w:hAnsi="Times New Roman" w:cs="Times New Roman"/>
                <w:color w:val="000000"/>
                <w:kern w:val="0"/>
                <w:sz w:val="22"/>
                <w:lang w:bidi="ar"/>
              </w:rPr>
              <w:t>ủ</w:t>
            </w:r>
            <w:r>
              <w:rPr>
                <w:rFonts w:ascii="Times New Roman" w:hAnsi="Times New Roman" w:cs="Times New Roman"/>
                <w:color w:val="000000"/>
                <w:kern w:val="0"/>
                <w:sz w:val="22"/>
                <w:lang w:bidi="ar"/>
              </w:rPr>
              <w:t xml:space="preserve"> màu)</w:t>
            </w:r>
          </w:p>
        </w:tc>
        <w:tc>
          <w:tcPr>
            <w:tcW w:w="49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1DDF" w:rsidRDefault="00712EB2">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有色的垫布：绿色、红色等</w:t>
            </w:r>
          </w:p>
          <w:p w:rsidR="00AB1DDF" w:rsidRDefault="00712EB2">
            <w:pPr>
              <w:widowControl/>
              <w:jc w:val="left"/>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Lót đ</w:t>
            </w:r>
            <w:r>
              <w:rPr>
                <w:rFonts w:ascii="Times New Roman" w:hAnsi="Times New Roman" w:cs="Times New Roman"/>
                <w:color w:val="000000"/>
                <w:kern w:val="0"/>
                <w:szCs w:val="21"/>
                <w:lang w:bidi="ar"/>
              </w:rPr>
              <w:t>ệ</w:t>
            </w:r>
            <w:r>
              <w:rPr>
                <w:rFonts w:ascii="Times New Roman" w:hAnsi="Times New Roman" w:cs="Times New Roman"/>
                <w:color w:val="000000"/>
                <w:kern w:val="0"/>
                <w:szCs w:val="21"/>
                <w:lang w:bidi="ar"/>
              </w:rPr>
              <w:t>m có màu: Màu xanh, màu đ</w:t>
            </w:r>
            <w:r>
              <w:rPr>
                <w:rFonts w:ascii="Times New Roman" w:hAnsi="Times New Roman" w:cs="Times New Roman"/>
                <w:color w:val="000000"/>
                <w:kern w:val="0"/>
                <w:szCs w:val="21"/>
                <w:lang w:bidi="ar"/>
              </w:rPr>
              <w:t>ỏ</w:t>
            </w:r>
            <w:r>
              <w:rPr>
                <w:rFonts w:ascii="Times New Roman" w:hAnsi="Times New Roman" w:cs="Times New Roman"/>
                <w:color w:val="000000"/>
                <w:kern w:val="0"/>
                <w:szCs w:val="21"/>
                <w:lang w:bidi="ar"/>
              </w:rPr>
              <w:t>...</w:t>
            </w:r>
          </w:p>
        </w:tc>
      </w:tr>
      <w:tr w:rsidR="00AB1DDF">
        <w:trPr>
          <w:trHeight w:val="295"/>
        </w:trPr>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1DDF" w:rsidRDefault="00712EB2">
            <w:pPr>
              <w:widowControl/>
              <w:jc w:val="center"/>
              <w:textAlignment w:val="center"/>
              <w:rPr>
                <w:rFonts w:ascii="Times New Roman" w:hAnsi="Times New Roman" w:cs="Times New Roman"/>
                <w:color w:val="000000"/>
                <w:kern w:val="0"/>
                <w:sz w:val="22"/>
                <w:lang w:bidi="ar"/>
              </w:rPr>
            </w:pPr>
            <w:r>
              <w:rPr>
                <w:rFonts w:ascii="Times New Roman" w:hAnsi="Times New Roman" w:cs="Times New Roman"/>
                <w:color w:val="000000"/>
                <w:kern w:val="0"/>
                <w:sz w:val="22"/>
                <w:lang w:bidi="ar"/>
              </w:rPr>
              <w:t>10</w:t>
            </w:r>
          </w:p>
        </w:tc>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B1DDF" w:rsidRDefault="00712EB2">
            <w:pPr>
              <w:widowControl/>
              <w:jc w:val="left"/>
              <w:textAlignment w:val="center"/>
              <w:rPr>
                <w:rFonts w:ascii="宋体" w:hAnsi="宋体" w:cs="宋体"/>
                <w:color w:val="000000"/>
                <w:kern w:val="0"/>
                <w:sz w:val="22"/>
                <w:lang w:bidi="ar"/>
              </w:rPr>
            </w:pPr>
            <w:r>
              <w:rPr>
                <w:rFonts w:ascii="宋体" w:hAnsi="宋体" w:cs="宋体" w:hint="eastAsia"/>
                <w:color w:val="000000"/>
                <w:kern w:val="0"/>
                <w:sz w:val="22"/>
                <w:lang w:bidi="ar"/>
              </w:rPr>
              <w:t>报废金属</w:t>
            </w:r>
          </w:p>
          <w:p w:rsidR="00AB1DDF" w:rsidRDefault="00712EB2">
            <w:pPr>
              <w:widowControl/>
              <w:jc w:val="left"/>
              <w:textAlignment w:val="center"/>
              <w:rPr>
                <w:rFonts w:ascii="Times New Roman" w:hAnsi="Times New Roman" w:cs="Times New Roman"/>
                <w:color w:val="000000"/>
                <w:sz w:val="24"/>
                <w:szCs w:val="24"/>
                <w:lang w:val="vi-VN"/>
              </w:rPr>
            </w:pPr>
            <w:r>
              <w:rPr>
                <w:rFonts w:ascii="Times New Roman" w:hAnsi="Times New Roman" w:cs="Times New Roman"/>
                <w:color w:val="000000"/>
                <w:kern w:val="0"/>
                <w:sz w:val="22"/>
                <w:lang w:bidi="ar"/>
              </w:rPr>
              <w:t>Kim lo</w:t>
            </w:r>
            <w:r>
              <w:rPr>
                <w:rFonts w:ascii="Times New Roman" w:hAnsi="Times New Roman" w:cs="Times New Roman"/>
                <w:color w:val="000000"/>
                <w:kern w:val="0"/>
                <w:sz w:val="22"/>
                <w:lang w:bidi="ar"/>
              </w:rPr>
              <w:t>ạ</w:t>
            </w:r>
            <w:r>
              <w:rPr>
                <w:rFonts w:ascii="Times New Roman" w:hAnsi="Times New Roman" w:cs="Times New Roman"/>
                <w:color w:val="000000"/>
                <w:kern w:val="0"/>
                <w:sz w:val="22"/>
                <w:lang w:bidi="ar"/>
              </w:rPr>
              <w:t>i báo ph</w:t>
            </w:r>
            <w:r>
              <w:rPr>
                <w:rFonts w:ascii="Times New Roman" w:hAnsi="Times New Roman" w:cs="Times New Roman"/>
                <w:color w:val="000000"/>
                <w:kern w:val="0"/>
                <w:sz w:val="22"/>
                <w:lang w:bidi="ar"/>
              </w:rPr>
              <w:t>ế</w:t>
            </w:r>
          </w:p>
        </w:tc>
        <w:tc>
          <w:tcPr>
            <w:tcW w:w="49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1DDF" w:rsidRDefault="00712EB2">
            <w:pPr>
              <w:widowControl/>
              <w:jc w:val="left"/>
              <w:textAlignment w:val="center"/>
              <w:rPr>
                <w:rFonts w:cs="Microsoft JhengHei Light"/>
                <w:color w:val="000000"/>
                <w:szCs w:val="21"/>
                <w:lang w:val="vi-VN"/>
              </w:rPr>
            </w:pPr>
            <w:r>
              <w:rPr>
                <w:rFonts w:ascii="宋体" w:hAnsi="宋体" w:cs="宋体" w:hint="eastAsia"/>
                <w:color w:val="000000"/>
                <w:kern w:val="0"/>
                <w:sz w:val="22"/>
                <w:lang w:bidi="ar"/>
              </w:rPr>
              <w:t>废铁、钢、铜、铝等</w:t>
            </w:r>
            <w:r>
              <w:rPr>
                <w:rFonts w:ascii="宋体" w:hAnsi="宋体" w:cs="宋体"/>
                <w:color w:val="000000"/>
                <w:kern w:val="0"/>
                <w:sz w:val="22"/>
                <w:lang w:bidi="ar"/>
              </w:rPr>
              <w:br/>
            </w:r>
            <w:r>
              <w:rPr>
                <w:rFonts w:ascii="Times New Roman" w:hAnsi="Times New Roman" w:cs="Times New Roman"/>
                <w:color w:val="000000"/>
                <w:kern w:val="0"/>
                <w:sz w:val="22"/>
                <w:lang w:bidi="ar"/>
              </w:rPr>
              <w:t>S</w:t>
            </w:r>
            <w:r>
              <w:rPr>
                <w:rFonts w:ascii="Times New Roman" w:hAnsi="Times New Roman" w:cs="Times New Roman"/>
                <w:color w:val="000000"/>
                <w:kern w:val="0"/>
                <w:sz w:val="22"/>
                <w:lang w:bidi="ar"/>
              </w:rPr>
              <w:t>ắ</w:t>
            </w:r>
            <w:r>
              <w:rPr>
                <w:rFonts w:ascii="Times New Roman" w:hAnsi="Times New Roman" w:cs="Times New Roman"/>
                <w:color w:val="000000"/>
                <w:kern w:val="0"/>
                <w:sz w:val="22"/>
                <w:lang w:bidi="ar"/>
              </w:rPr>
              <w:t>t, thép, đ</w:t>
            </w:r>
            <w:r>
              <w:rPr>
                <w:rFonts w:ascii="Times New Roman" w:hAnsi="Times New Roman" w:cs="Times New Roman"/>
                <w:color w:val="000000"/>
                <w:kern w:val="0"/>
                <w:sz w:val="22"/>
                <w:lang w:bidi="ar"/>
              </w:rPr>
              <w:t>ồ</w:t>
            </w:r>
            <w:r>
              <w:rPr>
                <w:rFonts w:ascii="Times New Roman" w:hAnsi="Times New Roman" w:cs="Times New Roman"/>
                <w:color w:val="000000"/>
                <w:kern w:val="0"/>
                <w:sz w:val="22"/>
                <w:lang w:bidi="ar"/>
              </w:rPr>
              <w:t>ng, nhôm...</w:t>
            </w:r>
          </w:p>
        </w:tc>
      </w:tr>
    </w:tbl>
    <w:p w:rsidR="00AB1DDF" w:rsidRDefault="00AB1DDF">
      <w:pPr>
        <w:rPr>
          <w:rFonts w:ascii="Times New Roman" w:eastAsia="宋体" w:hAnsi="Times New Roman" w:cs="Times New Roman"/>
          <w:b/>
          <w:sz w:val="28"/>
          <w:szCs w:val="28"/>
        </w:rPr>
      </w:pPr>
    </w:p>
    <w:p w:rsidR="00AB1DDF" w:rsidRDefault="00712EB2">
      <w:pPr>
        <w:pStyle w:val="1"/>
        <w:numPr>
          <w:ilvl w:val="0"/>
          <w:numId w:val="1"/>
        </w:numPr>
        <w:spacing w:beforeLines="50" w:before="156" w:beforeAutospacing="0" w:line="480" w:lineRule="exact"/>
        <w:rPr>
          <w:rFonts w:asciiTheme="minorHAnsi" w:hAnsiTheme="minorHAnsi"/>
          <w:sz w:val="28"/>
          <w:szCs w:val="28"/>
          <w:lang w:val="vi-VN"/>
        </w:rPr>
      </w:pPr>
      <w:r>
        <w:rPr>
          <w:rFonts w:hint="eastAsia"/>
          <w:sz w:val="28"/>
          <w:szCs w:val="28"/>
          <w:lang w:val="vi-VN"/>
        </w:rPr>
        <w:t>参与比选人资格要求（请参与比选人仔细阅读，特别是划线黑体字部分）：</w:t>
      </w:r>
      <w:r>
        <w:rPr>
          <w:sz w:val="28"/>
          <w:szCs w:val="28"/>
          <w:lang w:val="vi-VN"/>
        </w:rPr>
        <w:t xml:space="preserve"> </w:t>
      </w:r>
    </w:p>
    <w:p w:rsidR="00AB1DDF" w:rsidRDefault="00712EB2">
      <w:pPr>
        <w:pStyle w:val="1"/>
        <w:spacing w:beforeLines="50" w:before="156" w:beforeAutospacing="0" w:line="480" w:lineRule="exact"/>
        <w:rPr>
          <w:sz w:val="28"/>
          <w:szCs w:val="28"/>
          <w:lang w:val="vi-VN"/>
        </w:rPr>
      </w:pPr>
      <w:r>
        <w:rPr>
          <w:rFonts w:ascii="Times New Roman" w:hAnsi="Times New Roman" w:cs="Times New Roman"/>
          <w:sz w:val="28"/>
          <w:szCs w:val="28"/>
          <w:lang w:val="vi-VN"/>
        </w:rPr>
        <w:t>Yêu c</w:t>
      </w:r>
      <w:r>
        <w:rPr>
          <w:rFonts w:ascii="Times New Roman" w:hAnsi="Times New Roman" w:cs="Times New Roman"/>
          <w:sz w:val="28"/>
          <w:szCs w:val="28"/>
          <w:lang w:val="vi-VN"/>
        </w:rPr>
        <w:t>ầ</w:t>
      </w:r>
      <w:r>
        <w:rPr>
          <w:rFonts w:ascii="Times New Roman" w:hAnsi="Times New Roman" w:cs="Times New Roman"/>
          <w:sz w:val="28"/>
          <w:szCs w:val="28"/>
          <w:lang w:val="vi-VN"/>
        </w:rPr>
        <w:t>u tư cách ngư</w:t>
      </w:r>
      <w:r>
        <w:rPr>
          <w:rFonts w:ascii="Times New Roman" w:hAnsi="Times New Roman" w:cs="Times New Roman"/>
          <w:sz w:val="28"/>
          <w:szCs w:val="28"/>
          <w:lang w:val="vi-VN"/>
        </w:rPr>
        <w:t>ờ</w:t>
      </w:r>
      <w:r>
        <w:rPr>
          <w:rFonts w:ascii="Times New Roman" w:hAnsi="Times New Roman" w:cs="Times New Roman"/>
          <w:sz w:val="28"/>
          <w:szCs w:val="28"/>
          <w:lang w:val="vi-VN"/>
        </w:rPr>
        <w:t>i tham gia đ</w:t>
      </w:r>
      <w:r>
        <w:rPr>
          <w:rFonts w:ascii="Times New Roman" w:hAnsi="Times New Roman" w:cs="Times New Roman"/>
          <w:sz w:val="28"/>
          <w:szCs w:val="28"/>
          <w:lang w:val="vi-VN"/>
        </w:rPr>
        <w:t>ấ</w:t>
      </w:r>
      <w:r>
        <w:rPr>
          <w:rFonts w:ascii="Times New Roman" w:hAnsi="Times New Roman" w:cs="Times New Roman"/>
          <w:sz w:val="28"/>
          <w:szCs w:val="28"/>
          <w:lang w:val="vi-VN"/>
        </w:rPr>
        <w:t>u th</w:t>
      </w:r>
      <w:r>
        <w:rPr>
          <w:rFonts w:ascii="Times New Roman" w:hAnsi="Times New Roman" w:cs="Times New Roman"/>
          <w:sz w:val="28"/>
          <w:szCs w:val="28"/>
          <w:lang w:val="vi-VN"/>
        </w:rPr>
        <w:t>ầ</w:t>
      </w:r>
      <w:r>
        <w:rPr>
          <w:rFonts w:ascii="Times New Roman" w:hAnsi="Times New Roman" w:cs="Times New Roman"/>
          <w:sz w:val="28"/>
          <w:szCs w:val="28"/>
          <w:lang w:val="vi-VN"/>
        </w:rPr>
        <w:t>u (M</w:t>
      </w:r>
      <w:r>
        <w:rPr>
          <w:rFonts w:ascii="Times New Roman" w:hAnsi="Times New Roman" w:cs="Times New Roman"/>
          <w:sz w:val="28"/>
          <w:szCs w:val="28"/>
          <w:lang w:val="vi-VN"/>
        </w:rPr>
        <w:t>ờ</w:t>
      </w:r>
      <w:r>
        <w:rPr>
          <w:rFonts w:ascii="Times New Roman" w:hAnsi="Times New Roman" w:cs="Times New Roman"/>
          <w:sz w:val="28"/>
          <w:szCs w:val="28"/>
          <w:lang w:val="vi-VN"/>
        </w:rPr>
        <w:t>i ngư</w:t>
      </w:r>
      <w:r>
        <w:rPr>
          <w:rFonts w:ascii="Times New Roman" w:hAnsi="Times New Roman" w:cs="Times New Roman"/>
          <w:sz w:val="28"/>
          <w:szCs w:val="28"/>
          <w:lang w:val="vi-VN"/>
        </w:rPr>
        <w:t>ờ</w:t>
      </w:r>
      <w:r>
        <w:rPr>
          <w:rFonts w:ascii="Times New Roman" w:hAnsi="Times New Roman" w:cs="Times New Roman"/>
          <w:sz w:val="28"/>
          <w:szCs w:val="28"/>
          <w:lang w:val="vi-VN"/>
        </w:rPr>
        <w:t>i tham gia đ</w:t>
      </w:r>
      <w:r>
        <w:rPr>
          <w:rFonts w:ascii="Times New Roman" w:hAnsi="Times New Roman" w:cs="Times New Roman"/>
          <w:sz w:val="28"/>
          <w:szCs w:val="28"/>
          <w:lang w:val="vi-VN"/>
        </w:rPr>
        <w:t>ấ</w:t>
      </w:r>
      <w:r>
        <w:rPr>
          <w:rFonts w:ascii="Times New Roman" w:hAnsi="Times New Roman" w:cs="Times New Roman"/>
          <w:sz w:val="28"/>
          <w:szCs w:val="28"/>
          <w:lang w:val="vi-VN"/>
        </w:rPr>
        <w:t>u th</w:t>
      </w:r>
      <w:r>
        <w:rPr>
          <w:rFonts w:ascii="Times New Roman" w:hAnsi="Times New Roman" w:cs="Times New Roman"/>
          <w:sz w:val="28"/>
          <w:szCs w:val="28"/>
          <w:lang w:val="vi-VN"/>
        </w:rPr>
        <w:t>ầ</w:t>
      </w:r>
      <w:r>
        <w:rPr>
          <w:rFonts w:ascii="Times New Roman" w:hAnsi="Times New Roman" w:cs="Times New Roman"/>
          <w:sz w:val="28"/>
          <w:szCs w:val="28"/>
          <w:lang w:val="vi-VN"/>
        </w:rPr>
        <w:t>u đ</w:t>
      </w:r>
      <w:r>
        <w:rPr>
          <w:rFonts w:ascii="Times New Roman" w:hAnsi="Times New Roman" w:cs="Times New Roman"/>
          <w:sz w:val="28"/>
          <w:szCs w:val="28"/>
          <w:lang w:val="vi-VN"/>
        </w:rPr>
        <w:t>ọ</w:t>
      </w:r>
      <w:r>
        <w:rPr>
          <w:rFonts w:ascii="Times New Roman" w:hAnsi="Times New Roman" w:cs="Times New Roman"/>
          <w:sz w:val="28"/>
          <w:szCs w:val="28"/>
          <w:lang w:val="vi-VN"/>
        </w:rPr>
        <w:t>c k</w:t>
      </w:r>
      <w:r>
        <w:rPr>
          <w:rFonts w:ascii="Times New Roman" w:hAnsi="Times New Roman" w:cs="Times New Roman"/>
          <w:sz w:val="28"/>
          <w:szCs w:val="28"/>
          <w:lang w:val="vi-VN"/>
        </w:rPr>
        <w:t>ỹ</w:t>
      </w:r>
      <w:r>
        <w:rPr>
          <w:rFonts w:ascii="Times New Roman" w:hAnsi="Times New Roman" w:cs="Times New Roman"/>
          <w:sz w:val="28"/>
          <w:szCs w:val="28"/>
          <w:lang w:val="vi-VN"/>
        </w:rPr>
        <w:t>, đ</w:t>
      </w:r>
      <w:r>
        <w:rPr>
          <w:rFonts w:ascii="Times New Roman" w:hAnsi="Times New Roman" w:cs="Times New Roman"/>
          <w:sz w:val="28"/>
          <w:szCs w:val="28"/>
          <w:lang w:val="vi-VN"/>
        </w:rPr>
        <w:t>ặ</w:t>
      </w:r>
      <w:r>
        <w:rPr>
          <w:rFonts w:ascii="Times New Roman" w:hAnsi="Times New Roman" w:cs="Times New Roman"/>
          <w:sz w:val="28"/>
          <w:szCs w:val="28"/>
          <w:lang w:val="vi-VN"/>
        </w:rPr>
        <w:t>c bi</w:t>
      </w:r>
      <w:r>
        <w:rPr>
          <w:rFonts w:ascii="Times New Roman" w:hAnsi="Times New Roman" w:cs="Times New Roman"/>
          <w:sz w:val="28"/>
          <w:szCs w:val="28"/>
          <w:lang w:val="vi-VN"/>
        </w:rPr>
        <w:t>ệ</w:t>
      </w:r>
      <w:r>
        <w:rPr>
          <w:rFonts w:ascii="Times New Roman" w:hAnsi="Times New Roman" w:cs="Times New Roman"/>
          <w:sz w:val="28"/>
          <w:szCs w:val="28"/>
          <w:lang w:val="vi-VN"/>
        </w:rPr>
        <w:t>t là ph</w:t>
      </w:r>
      <w:r>
        <w:rPr>
          <w:rFonts w:ascii="Times New Roman" w:hAnsi="Times New Roman" w:cs="Times New Roman"/>
          <w:sz w:val="28"/>
          <w:szCs w:val="28"/>
          <w:lang w:val="vi-VN"/>
        </w:rPr>
        <w:t>ầ</w:t>
      </w:r>
      <w:r>
        <w:rPr>
          <w:rFonts w:ascii="Times New Roman" w:hAnsi="Times New Roman" w:cs="Times New Roman"/>
          <w:sz w:val="28"/>
          <w:szCs w:val="28"/>
          <w:lang w:val="vi-VN"/>
        </w:rPr>
        <w:t>n ch</w:t>
      </w:r>
      <w:r>
        <w:rPr>
          <w:rFonts w:ascii="Times New Roman" w:hAnsi="Times New Roman" w:cs="Times New Roman"/>
          <w:sz w:val="28"/>
          <w:szCs w:val="28"/>
          <w:lang w:val="vi-VN"/>
        </w:rPr>
        <w:t>ữ</w:t>
      </w:r>
      <w:r>
        <w:rPr>
          <w:rFonts w:ascii="Times New Roman" w:hAnsi="Times New Roman" w:cs="Times New Roman"/>
          <w:sz w:val="28"/>
          <w:szCs w:val="28"/>
          <w:lang w:val="vi-VN"/>
        </w:rPr>
        <w:t xml:space="preserve"> in đ</w:t>
      </w:r>
      <w:r>
        <w:rPr>
          <w:rFonts w:ascii="Times New Roman" w:hAnsi="Times New Roman" w:cs="Times New Roman"/>
          <w:sz w:val="28"/>
          <w:szCs w:val="28"/>
          <w:lang w:val="vi-VN"/>
        </w:rPr>
        <w:t>ậ</w:t>
      </w:r>
      <w:r>
        <w:rPr>
          <w:rFonts w:ascii="Times New Roman" w:hAnsi="Times New Roman" w:cs="Times New Roman"/>
          <w:sz w:val="28"/>
          <w:szCs w:val="28"/>
          <w:lang w:val="vi-VN"/>
        </w:rPr>
        <w:t>m g</w:t>
      </w:r>
      <w:r>
        <w:rPr>
          <w:rFonts w:ascii="Times New Roman" w:hAnsi="Times New Roman" w:cs="Times New Roman"/>
          <w:sz w:val="28"/>
          <w:szCs w:val="28"/>
          <w:lang w:val="vi-VN"/>
        </w:rPr>
        <w:t>ạ</w:t>
      </w:r>
      <w:r>
        <w:rPr>
          <w:rFonts w:ascii="Times New Roman" w:hAnsi="Times New Roman" w:cs="Times New Roman"/>
          <w:sz w:val="28"/>
          <w:szCs w:val="28"/>
          <w:lang w:val="vi-VN"/>
        </w:rPr>
        <w:t>ch dư</w:t>
      </w:r>
      <w:r>
        <w:rPr>
          <w:rFonts w:ascii="Times New Roman" w:hAnsi="Times New Roman" w:cs="Times New Roman"/>
          <w:sz w:val="28"/>
          <w:szCs w:val="28"/>
          <w:lang w:val="vi-VN"/>
        </w:rPr>
        <w:t>ớ</w:t>
      </w:r>
      <w:r>
        <w:rPr>
          <w:rFonts w:ascii="Times New Roman" w:hAnsi="Times New Roman" w:cs="Times New Roman"/>
          <w:sz w:val="28"/>
          <w:szCs w:val="28"/>
          <w:lang w:val="vi-VN"/>
        </w:rPr>
        <w:t>i)</w:t>
      </w:r>
      <w:r>
        <w:rPr>
          <w:rFonts w:ascii="Times New Roman" w:hAnsi="Times New Roman" w:cs="Times New Roman"/>
          <w:sz w:val="28"/>
          <w:szCs w:val="28"/>
          <w:lang w:val="vi-VN"/>
        </w:rPr>
        <w:t>：</w:t>
      </w:r>
    </w:p>
    <w:p w:rsidR="00AB1DDF" w:rsidRDefault="00712EB2">
      <w:pPr>
        <w:spacing w:line="480" w:lineRule="exact"/>
        <w:ind w:firstLineChars="150" w:firstLine="420"/>
        <w:rPr>
          <w:rFonts w:ascii="宋体" w:eastAsia="宋体" w:hAnsi="宋体" w:cs="宋体"/>
          <w:sz w:val="28"/>
          <w:szCs w:val="28"/>
        </w:rPr>
      </w:pPr>
      <w:r>
        <w:rPr>
          <w:rFonts w:ascii="宋体" w:eastAsia="宋体" w:hAnsi="宋体" w:cs="宋体" w:hint="eastAsia"/>
          <w:sz w:val="28"/>
          <w:szCs w:val="28"/>
        </w:rPr>
        <w:t>本次比选要求参与比选人必须具备以下条件：</w:t>
      </w:r>
    </w:p>
    <w:p w:rsidR="00AB1DDF" w:rsidRDefault="00712EB2">
      <w:pPr>
        <w:spacing w:line="480" w:lineRule="exact"/>
        <w:ind w:firstLineChars="150" w:firstLine="420"/>
        <w:rPr>
          <w:rFonts w:ascii="Times New Roman" w:eastAsia="宋体" w:hAnsi="Times New Roman" w:cs="Times New Roman"/>
          <w:sz w:val="28"/>
          <w:szCs w:val="28"/>
          <w:lang w:val="vi-VN"/>
        </w:rPr>
      </w:pPr>
      <w:r>
        <w:rPr>
          <w:rFonts w:ascii="Times New Roman" w:eastAsia="宋体" w:hAnsi="Times New Roman" w:cs="Times New Roman"/>
          <w:sz w:val="28"/>
          <w:szCs w:val="28"/>
        </w:rPr>
        <w:t>Đ</w:t>
      </w:r>
      <w:r>
        <w:rPr>
          <w:rFonts w:ascii="Times New Roman" w:eastAsia="宋体" w:hAnsi="Times New Roman" w:cs="Times New Roman"/>
          <w:sz w:val="28"/>
          <w:szCs w:val="28"/>
        </w:rPr>
        <w:t>ấ</w:t>
      </w:r>
      <w:r>
        <w:rPr>
          <w:rFonts w:ascii="Times New Roman" w:eastAsia="宋体" w:hAnsi="Times New Roman" w:cs="Times New Roman"/>
          <w:sz w:val="28"/>
          <w:szCs w:val="28"/>
        </w:rPr>
        <w:t>u</w:t>
      </w:r>
      <w:r>
        <w:rPr>
          <w:rFonts w:ascii="Times New Roman" w:eastAsia="宋体" w:hAnsi="Times New Roman" w:cs="Times New Roman"/>
          <w:sz w:val="28"/>
          <w:szCs w:val="28"/>
          <w:lang w:val="vi-VN"/>
        </w:rPr>
        <w:t xml:space="preserve">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l</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n này yêu c</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ph</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i chu</w:t>
      </w:r>
      <w:r>
        <w:rPr>
          <w:rFonts w:ascii="Times New Roman" w:eastAsia="宋体" w:hAnsi="Times New Roman" w:cs="Times New Roman"/>
          <w:sz w:val="28"/>
          <w:szCs w:val="28"/>
          <w:lang w:val="vi-VN"/>
        </w:rPr>
        <w:t>ẩ</w:t>
      </w:r>
      <w:r>
        <w:rPr>
          <w:rFonts w:ascii="Times New Roman" w:eastAsia="宋体" w:hAnsi="Times New Roman" w:cs="Times New Roman"/>
          <w:sz w:val="28"/>
          <w:szCs w:val="28"/>
          <w:lang w:val="vi-VN"/>
        </w:rPr>
        <w:t>n b</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 xml:space="preserve"> các văn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bên dư</w:t>
      </w:r>
      <w:r>
        <w:rPr>
          <w:rFonts w:ascii="Times New Roman" w:eastAsia="宋体" w:hAnsi="Times New Roman" w:cs="Times New Roman"/>
          <w:sz w:val="28"/>
          <w:szCs w:val="28"/>
          <w:lang w:val="vi-VN"/>
        </w:rPr>
        <w:t>ớ</w:t>
      </w:r>
      <w:r>
        <w:rPr>
          <w:rFonts w:ascii="Times New Roman" w:eastAsia="宋体" w:hAnsi="Times New Roman" w:cs="Times New Roman"/>
          <w:sz w:val="28"/>
          <w:szCs w:val="28"/>
          <w:lang w:val="vi-VN"/>
        </w:rPr>
        <w:t>i:</w:t>
      </w:r>
    </w:p>
    <w:p w:rsidR="00AB1DDF" w:rsidRDefault="00712EB2">
      <w:pPr>
        <w:pStyle w:val="a8"/>
        <w:numPr>
          <w:ilvl w:val="0"/>
          <w:numId w:val="2"/>
        </w:numPr>
        <w:spacing w:line="480" w:lineRule="exact"/>
        <w:ind w:firstLineChars="0"/>
        <w:rPr>
          <w:rFonts w:ascii="宋体" w:eastAsia="宋体" w:hAnsi="宋体" w:cs="宋体"/>
          <w:sz w:val="28"/>
          <w:szCs w:val="28"/>
        </w:rPr>
      </w:pPr>
      <w:r>
        <w:rPr>
          <w:rFonts w:ascii="宋体" w:eastAsia="宋体" w:hAnsi="宋体" w:cs="宋体" w:hint="eastAsia"/>
          <w:sz w:val="28"/>
          <w:szCs w:val="28"/>
        </w:rPr>
        <w:lastRenderedPageBreak/>
        <w:t>具有合法回收处理废旧物资的经营资质；</w:t>
      </w:r>
    </w:p>
    <w:p w:rsidR="00AB1DDF" w:rsidRDefault="00712EB2">
      <w:pPr>
        <w:pStyle w:val="a8"/>
        <w:spacing w:line="480" w:lineRule="exact"/>
        <w:ind w:left="1140"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Có</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 xml:space="preserve"> tư cách kinh doanh ho</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t đ</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ng h</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p pháp trong lĩnh v</w:t>
      </w:r>
      <w:r>
        <w:rPr>
          <w:rFonts w:ascii="Times New Roman" w:eastAsia="宋体" w:hAnsi="Times New Roman" w:cs="Times New Roman"/>
          <w:sz w:val="28"/>
          <w:szCs w:val="28"/>
          <w:lang w:val="vi-VN"/>
        </w:rPr>
        <w:t>ự</w:t>
      </w:r>
      <w:r>
        <w:rPr>
          <w:rFonts w:ascii="Times New Roman" w:eastAsia="宋体" w:hAnsi="Times New Roman" w:cs="Times New Roman"/>
          <w:sz w:val="28"/>
          <w:szCs w:val="28"/>
          <w:lang w:val="vi-VN"/>
        </w:rPr>
        <w:t>c thu mua, x</w:t>
      </w:r>
      <w:r>
        <w:rPr>
          <w:rFonts w:ascii="Times New Roman" w:eastAsia="宋体" w:hAnsi="Times New Roman" w:cs="Times New Roman"/>
          <w:sz w:val="28"/>
          <w:szCs w:val="28"/>
          <w:lang w:val="vi-VN"/>
        </w:rPr>
        <w:t>ử</w:t>
      </w:r>
      <w:r>
        <w:rPr>
          <w:rFonts w:ascii="Times New Roman" w:eastAsia="宋体" w:hAnsi="Times New Roman" w:cs="Times New Roman"/>
          <w:sz w:val="28"/>
          <w:szCs w:val="28"/>
          <w:lang w:val="vi-VN"/>
        </w:rPr>
        <w:t xml:space="preserve"> lý v</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t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u ph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u cũ;</w:t>
      </w:r>
    </w:p>
    <w:p w:rsidR="00AB1DDF" w:rsidRDefault="00712EB2">
      <w:pPr>
        <w:pStyle w:val="a8"/>
        <w:numPr>
          <w:ilvl w:val="0"/>
          <w:numId w:val="2"/>
        </w:numPr>
        <w:spacing w:line="480" w:lineRule="exact"/>
        <w:ind w:firstLineChars="0"/>
        <w:rPr>
          <w:rFonts w:ascii="宋体" w:eastAsia="宋体" w:hAnsi="宋体" w:cs="宋体"/>
          <w:sz w:val="28"/>
          <w:szCs w:val="28"/>
        </w:rPr>
      </w:pPr>
      <w:r>
        <w:rPr>
          <w:rFonts w:ascii="宋体" w:eastAsia="宋体" w:hAnsi="宋体" w:cs="宋体" w:hint="eastAsia"/>
          <w:sz w:val="28"/>
          <w:szCs w:val="28"/>
        </w:rPr>
        <w:t>合法企业法人营业执照；</w:t>
      </w:r>
    </w:p>
    <w:p w:rsidR="00AB1DDF" w:rsidRDefault="00712EB2">
      <w:pPr>
        <w:pStyle w:val="a8"/>
        <w:spacing w:line="480" w:lineRule="exact"/>
        <w:ind w:left="1140"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Gi</w:t>
      </w:r>
      <w:r>
        <w:rPr>
          <w:rFonts w:ascii="Times New Roman" w:eastAsia="宋体" w:hAnsi="Times New Roman" w:cs="Times New Roman"/>
          <w:sz w:val="28"/>
          <w:szCs w:val="28"/>
        </w:rPr>
        <w:t>ấ</w:t>
      </w:r>
      <w:r>
        <w:rPr>
          <w:rFonts w:ascii="Times New Roman" w:eastAsia="宋体" w:hAnsi="Times New Roman" w:cs="Times New Roman"/>
          <w:sz w:val="28"/>
          <w:szCs w:val="28"/>
        </w:rPr>
        <w:t>y</w:t>
      </w:r>
      <w:r>
        <w:rPr>
          <w:rFonts w:ascii="Times New Roman" w:eastAsia="宋体" w:hAnsi="Times New Roman" w:cs="Times New Roman"/>
          <w:sz w:val="28"/>
          <w:szCs w:val="28"/>
          <w:lang w:val="vi-VN"/>
        </w:rPr>
        <w:t xml:space="preserve"> phép kinh doanh, pháp nhân doanh nghi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p h</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p pháp</w:t>
      </w:r>
      <w:r>
        <w:rPr>
          <w:rFonts w:ascii="Times New Roman" w:eastAsia="宋体" w:hAnsi="Times New Roman" w:cs="Times New Roman"/>
          <w:sz w:val="28"/>
          <w:szCs w:val="28"/>
          <w:lang w:val="vi-VN"/>
        </w:rPr>
        <w:t>；</w:t>
      </w:r>
    </w:p>
    <w:p w:rsidR="00AB1DDF" w:rsidRDefault="00712EB2">
      <w:pPr>
        <w:pStyle w:val="a8"/>
        <w:numPr>
          <w:ilvl w:val="0"/>
          <w:numId w:val="2"/>
        </w:numPr>
        <w:spacing w:line="480" w:lineRule="exact"/>
        <w:ind w:firstLineChars="0"/>
        <w:rPr>
          <w:rFonts w:ascii="宋体" w:eastAsia="宋体" w:hAnsi="宋体" w:cs="宋体"/>
          <w:sz w:val="28"/>
          <w:szCs w:val="28"/>
        </w:rPr>
      </w:pPr>
      <w:r>
        <w:rPr>
          <w:rFonts w:ascii="宋体" w:eastAsia="宋体" w:hAnsi="宋体" w:cs="宋体" w:hint="eastAsia"/>
          <w:sz w:val="28"/>
          <w:szCs w:val="28"/>
        </w:rPr>
        <w:t>合法税务登记证；</w:t>
      </w:r>
    </w:p>
    <w:p w:rsidR="00AB1DDF" w:rsidRDefault="00712EB2">
      <w:pPr>
        <w:pStyle w:val="a8"/>
        <w:spacing w:line="480" w:lineRule="exact"/>
        <w:ind w:left="1140"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Gi</w:t>
      </w:r>
      <w:r>
        <w:rPr>
          <w:rFonts w:ascii="Times New Roman" w:eastAsia="宋体" w:hAnsi="Times New Roman" w:cs="Times New Roman"/>
          <w:sz w:val="28"/>
          <w:szCs w:val="28"/>
        </w:rPr>
        <w:t>ấ</w:t>
      </w:r>
      <w:r>
        <w:rPr>
          <w:rFonts w:ascii="Times New Roman" w:eastAsia="宋体" w:hAnsi="Times New Roman" w:cs="Times New Roman"/>
          <w:sz w:val="28"/>
          <w:szCs w:val="28"/>
        </w:rPr>
        <w:t>y</w:t>
      </w:r>
      <w:r>
        <w:rPr>
          <w:rFonts w:ascii="Times New Roman" w:eastAsia="宋体" w:hAnsi="Times New Roman" w:cs="Times New Roman"/>
          <w:sz w:val="28"/>
          <w:szCs w:val="28"/>
          <w:lang w:val="vi-VN"/>
        </w:rPr>
        <w:t xml:space="preserve"> đăng ký Thu</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h</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p pháp;</w:t>
      </w:r>
    </w:p>
    <w:p w:rsidR="00AB1DDF" w:rsidRDefault="00712EB2">
      <w:pPr>
        <w:pStyle w:val="a8"/>
        <w:numPr>
          <w:ilvl w:val="0"/>
          <w:numId w:val="2"/>
        </w:numPr>
        <w:spacing w:line="480" w:lineRule="exact"/>
        <w:ind w:firstLineChars="0"/>
        <w:rPr>
          <w:rFonts w:ascii="宋体" w:eastAsia="宋体" w:hAnsi="宋体" w:cs="宋体"/>
          <w:sz w:val="28"/>
          <w:szCs w:val="28"/>
        </w:rPr>
      </w:pPr>
      <w:r>
        <w:rPr>
          <w:rFonts w:ascii="宋体" w:eastAsia="宋体" w:hAnsi="宋体" w:cs="宋体" w:hint="eastAsia"/>
          <w:sz w:val="28"/>
          <w:szCs w:val="28"/>
        </w:rPr>
        <w:t>参与比选人联系人授权委托书；</w:t>
      </w:r>
    </w:p>
    <w:p w:rsidR="00AB1DDF" w:rsidRDefault="00712EB2">
      <w:pPr>
        <w:pStyle w:val="a8"/>
        <w:spacing w:line="480" w:lineRule="exact"/>
        <w:ind w:left="1140"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Gi</w:t>
      </w:r>
      <w:r>
        <w:rPr>
          <w:rFonts w:ascii="Times New Roman" w:eastAsia="宋体" w:hAnsi="Times New Roman" w:cs="Times New Roman"/>
          <w:sz w:val="28"/>
          <w:szCs w:val="28"/>
        </w:rPr>
        <w:t>ấ</w:t>
      </w:r>
      <w:r>
        <w:rPr>
          <w:rFonts w:ascii="Times New Roman" w:eastAsia="宋体" w:hAnsi="Times New Roman" w:cs="Times New Roman"/>
          <w:sz w:val="28"/>
          <w:szCs w:val="28"/>
        </w:rPr>
        <w:t>y</w:t>
      </w:r>
      <w:r>
        <w:rPr>
          <w:rFonts w:ascii="Times New Roman" w:eastAsia="宋体" w:hAnsi="Times New Roman" w:cs="Times New Roman"/>
          <w:sz w:val="28"/>
          <w:szCs w:val="28"/>
          <w:lang w:val="vi-VN"/>
        </w:rPr>
        <w:t xml:space="preserve"> </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y quy</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n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liên h</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xml:space="preserve">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w:t>
      </w:r>
    </w:p>
    <w:p w:rsidR="00AB1DDF" w:rsidRDefault="00712EB2">
      <w:pPr>
        <w:pStyle w:val="a8"/>
        <w:numPr>
          <w:ilvl w:val="0"/>
          <w:numId w:val="2"/>
        </w:numPr>
        <w:spacing w:line="480" w:lineRule="exact"/>
        <w:ind w:firstLineChars="0"/>
        <w:rPr>
          <w:rFonts w:ascii="宋体" w:eastAsia="宋体" w:hAnsi="宋体" w:cs="宋体"/>
          <w:sz w:val="28"/>
          <w:szCs w:val="28"/>
        </w:rPr>
      </w:pPr>
      <w:r>
        <w:rPr>
          <w:rFonts w:ascii="宋体" w:eastAsia="宋体" w:hAnsi="宋体" w:cs="宋体" w:hint="eastAsia"/>
          <w:sz w:val="28"/>
          <w:szCs w:val="28"/>
        </w:rPr>
        <w:t>具备进行清报关手续的资质及能力</w:t>
      </w:r>
    </w:p>
    <w:p w:rsidR="00AB1DDF" w:rsidRDefault="00712EB2">
      <w:pPr>
        <w:spacing w:line="480" w:lineRule="exact"/>
        <w:ind w:firstLineChars="150" w:firstLine="420"/>
        <w:rPr>
          <w:rFonts w:ascii="Times New Roman" w:eastAsia="宋体" w:hAnsi="Times New Roman" w:cs="Times New Roman"/>
          <w:sz w:val="28"/>
          <w:szCs w:val="28"/>
          <w:lang w:val="vi-VN"/>
        </w:rPr>
      </w:pPr>
      <w:r>
        <w:rPr>
          <w:rFonts w:ascii="Times New Roman" w:eastAsia="宋体" w:hAnsi="Times New Roman" w:cs="Times New Roman"/>
          <w:sz w:val="28"/>
          <w:szCs w:val="28"/>
        </w:rPr>
        <w:t>Có đ</w:t>
      </w:r>
      <w:r>
        <w:rPr>
          <w:rFonts w:ascii="Times New Roman" w:eastAsia="宋体" w:hAnsi="Times New Roman" w:cs="Times New Roman"/>
          <w:sz w:val="28"/>
          <w:szCs w:val="28"/>
        </w:rPr>
        <w:t>ầ</w:t>
      </w:r>
      <w:r>
        <w:rPr>
          <w:rFonts w:ascii="Times New Roman" w:eastAsia="宋体" w:hAnsi="Times New Roman" w:cs="Times New Roman"/>
          <w:sz w:val="28"/>
          <w:szCs w:val="28"/>
        </w:rPr>
        <w:t>y</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 xml:space="preserve"> tư cách và năng l</w:t>
      </w:r>
      <w:r>
        <w:rPr>
          <w:rFonts w:ascii="Times New Roman" w:eastAsia="宋体" w:hAnsi="Times New Roman" w:cs="Times New Roman"/>
          <w:sz w:val="28"/>
          <w:szCs w:val="28"/>
          <w:lang w:val="vi-VN"/>
        </w:rPr>
        <w:t>ự</w:t>
      </w:r>
      <w:r>
        <w:rPr>
          <w:rFonts w:ascii="Times New Roman" w:eastAsia="宋体" w:hAnsi="Times New Roman" w:cs="Times New Roman"/>
          <w:sz w:val="28"/>
          <w:szCs w:val="28"/>
          <w:lang w:val="vi-VN"/>
        </w:rPr>
        <w:t>c rõ ràng trong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c làm th</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 xml:space="preserve"> t</w:t>
      </w:r>
      <w:r>
        <w:rPr>
          <w:rFonts w:ascii="Times New Roman" w:eastAsia="宋体" w:hAnsi="Times New Roman" w:cs="Times New Roman"/>
          <w:sz w:val="28"/>
          <w:szCs w:val="28"/>
          <w:lang w:val="vi-VN"/>
        </w:rPr>
        <w:t>ụ</w:t>
      </w:r>
      <w:r>
        <w:rPr>
          <w:rFonts w:ascii="Times New Roman" w:eastAsia="宋体" w:hAnsi="Times New Roman" w:cs="Times New Roman"/>
          <w:sz w:val="28"/>
          <w:szCs w:val="28"/>
          <w:lang w:val="vi-VN"/>
        </w:rPr>
        <w:t>c khai báo h</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i qu</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w:t>
      </w:r>
    </w:p>
    <w:p w:rsidR="00AB1DDF" w:rsidRDefault="00712EB2">
      <w:pPr>
        <w:spacing w:line="480" w:lineRule="exact"/>
        <w:rPr>
          <w:rFonts w:ascii="宋体" w:eastAsia="宋体" w:hAnsi="宋体" w:cs="宋体"/>
          <w:b/>
          <w:bCs/>
          <w:sz w:val="28"/>
          <w:szCs w:val="28"/>
          <w:u w:val="single"/>
        </w:rPr>
      </w:pPr>
      <w:r>
        <w:rPr>
          <w:rFonts w:ascii="宋体" w:eastAsia="宋体" w:hAnsi="宋体" w:cs="宋体" w:hint="eastAsia"/>
          <w:b/>
          <w:bCs/>
          <w:sz w:val="28"/>
          <w:szCs w:val="28"/>
          <w:u w:val="single"/>
        </w:rPr>
        <w:t>7</w:t>
      </w:r>
      <w:r>
        <w:rPr>
          <w:rFonts w:ascii="宋体" w:eastAsia="宋体" w:hAnsi="宋体" w:cs="宋体" w:hint="eastAsia"/>
          <w:b/>
          <w:bCs/>
          <w:sz w:val="28"/>
          <w:szCs w:val="28"/>
          <w:u w:val="single"/>
        </w:rPr>
        <w:t>、依据《前进轮胎（越南）有限责任公司废旧物资处置程序》执行，本项目属于公司内部比选项目。参与比选人知晓并同意接受《前进轮胎（越南）有限责任公司废旧物资处置程序》的约束。</w:t>
      </w:r>
    </w:p>
    <w:p w:rsidR="00AB1DDF" w:rsidRDefault="00712EB2">
      <w:pPr>
        <w:spacing w:line="480" w:lineRule="exact"/>
        <w:rPr>
          <w:rFonts w:ascii="Times New Roman" w:eastAsia="宋体" w:hAnsi="Times New Roman" w:cs="Times New Roman"/>
          <w:b/>
          <w:bCs/>
          <w:sz w:val="28"/>
          <w:szCs w:val="28"/>
          <w:u w:val="single"/>
          <w:lang w:val="vi-VN"/>
        </w:rPr>
      </w:pPr>
      <w:r>
        <w:rPr>
          <w:rFonts w:ascii="Times New Roman" w:eastAsia="宋体" w:hAnsi="Times New Roman" w:cs="Times New Roman"/>
          <w:b/>
          <w:bCs/>
          <w:sz w:val="28"/>
          <w:szCs w:val="28"/>
          <w:u w:val="single"/>
          <w:lang w:val="vi-VN"/>
        </w:rPr>
        <w:t>Căn c</w:t>
      </w:r>
      <w:r>
        <w:rPr>
          <w:rFonts w:ascii="Times New Roman" w:eastAsia="宋体" w:hAnsi="Times New Roman" w:cs="Times New Roman"/>
          <w:b/>
          <w:bCs/>
          <w:sz w:val="28"/>
          <w:szCs w:val="28"/>
          <w:u w:val="single"/>
          <w:lang w:val="vi-VN"/>
        </w:rPr>
        <w:t>ứ</w:t>
      </w:r>
      <w:r>
        <w:rPr>
          <w:rFonts w:ascii="Times New Roman" w:eastAsia="宋体" w:hAnsi="Times New Roman" w:cs="Times New Roman"/>
          <w:b/>
          <w:bCs/>
          <w:sz w:val="28"/>
          <w:szCs w:val="28"/>
          <w:u w:val="single"/>
          <w:lang w:val="vi-VN"/>
        </w:rPr>
        <w:t xml:space="preserve"> th</w:t>
      </w:r>
      <w:r>
        <w:rPr>
          <w:rFonts w:ascii="Times New Roman" w:eastAsia="宋体" w:hAnsi="Times New Roman" w:cs="Times New Roman"/>
          <w:b/>
          <w:bCs/>
          <w:sz w:val="28"/>
          <w:szCs w:val="28"/>
          <w:u w:val="single"/>
          <w:lang w:val="vi-VN"/>
        </w:rPr>
        <w:t>ự</w:t>
      </w:r>
      <w:r>
        <w:rPr>
          <w:rFonts w:ascii="Times New Roman" w:eastAsia="宋体" w:hAnsi="Times New Roman" w:cs="Times New Roman"/>
          <w:b/>
          <w:bCs/>
          <w:sz w:val="28"/>
          <w:szCs w:val="28"/>
          <w:u w:val="single"/>
          <w:lang w:val="vi-VN"/>
        </w:rPr>
        <w:t>c hi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n &lt;Trình t</w:t>
      </w:r>
      <w:r>
        <w:rPr>
          <w:rFonts w:ascii="Times New Roman" w:eastAsia="宋体" w:hAnsi="Times New Roman" w:cs="Times New Roman"/>
          <w:b/>
          <w:bCs/>
          <w:sz w:val="28"/>
          <w:szCs w:val="28"/>
          <w:u w:val="single"/>
          <w:lang w:val="vi-VN"/>
        </w:rPr>
        <w:t>ự</w:t>
      </w:r>
      <w:r>
        <w:rPr>
          <w:rFonts w:ascii="Times New Roman" w:eastAsia="宋体" w:hAnsi="Times New Roman" w:cs="Times New Roman"/>
          <w:b/>
          <w:bCs/>
          <w:sz w:val="28"/>
          <w:szCs w:val="28"/>
          <w:u w:val="single"/>
          <w:lang w:val="vi-VN"/>
        </w:rPr>
        <w:t xml:space="preserve"> x</w:t>
      </w:r>
      <w:r>
        <w:rPr>
          <w:rFonts w:ascii="Times New Roman" w:eastAsia="宋体" w:hAnsi="Times New Roman" w:cs="Times New Roman"/>
          <w:b/>
          <w:bCs/>
          <w:sz w:val="28"/>
          <w:szCs w:val="28"/>
          <w:u w:val="single"/>
          <w:lang w:val="vi-VN"/>
        </w:rPr>
        <w:t>ử</w:t>
      </w:r>
      <w:r>
        <w:rPr>
          <w:rFonts w:ascii="Times New Roman" w:eastAsia="宋体" w:hAnsi="Times New Roman" w:cs="Times New Roman"/>
          <w:b/>
          <w:bCs/>
          <w:sz w:val="28"/>
          <w:szCs w:val="28"/>
          <w:u w:val="single"/>
          <w:lang w:val="vi-VN"/>
        </w:rPr>
        <w:t xml:space="preserve"> lý v</w:t>
      </w:r>
      <w:r>
        <w:rPr>
          <w:rFonts w:ascii="Times New Roman" w:eastAsia="宋体" w:hAnsi="Times New Roman" w:cs="Times New Roman"/>
          <w:b/>
          <w:bCs/>
          <w:sz w:val="28"/>
          <w:szCs w:val="28"/>
          <w:u w:val="single"/>
          <w:lang w:val="vi-VN"/>
        </w:rPr>
        <w:t>ậ</w:t>
      </w:r>
      <w:r>
        <w:rPr>
          <w:rFonts w:ascii="Times New Roman" w:eastAsia="宋体" w:hAnsi="Times New Roman" w:cs="Times New Roman"/>
          <w:b/>
          <w:bCs/>
          <w:sz w:val="28"/>
          <w:szCs w:val="28"/>
          <w:u w:val="single"/>
          <w:lang w:val="vi-VN"/>
        </w:rPr>
        <w:t>t li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u ph</w:t>
      </w:r>
      <w:r>
        <w:rPr>
          <w:rFonts w:ascii="Times New Roman" w:eastAsia="宋体" w:hAnsi="Times New Roman" w:cs="Times New Roman"/>
          <w:b/>
          <w:bCs/>
          <w:sz w:val="28"/>
          <w:szCs w:val="28"/>
          <w:u w:val="single"/>
          <w:lang w:val="vi-VN"/>
        </w:rPr>
        <w:t>ế</w:t>
      </w:r>
      <w:r>
        <w:rPr>
          <w:rFonts w:ascii="Times New Roman" w:eastAsia="宋体" w:hAnsi="Times New Roman" w:cs="Times New Roman"/>
          <w:b/>
          <w:bCs/>
          <w:sz w:val="28"/>
          <w:szCs w:val="28"/>
          <w:u w:val="single"/>
          <w:lang w:val="vi-VN"/>
        </w:rPr>
        <w:t xml:space="preserve"> li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u cũ công ty TNHH Advance Vi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t Nam&gt;, h</w:t>
      </w:r>
      <w:r>
        <w:rPr>
          <w:rFonts w:ascii="Times New Roman" w:eastAsia="宋体" w:hAnsi="Times New Roman" w:cs="Times New Roman"/>
          <w:b/>
          <w:bCs/>
          <w:sz w:val="28"/>
          <w:szCs w:val="28"/>
          <w:u w:val="single"/>
          <w:lang w:val="vi-VN"/>
        </w:rPr>
        <w:t>ạ</w:t>
      </w:r>
      <w:r>
        <w:rPr>
          <w:rFonts w:ascii="Times New Roman" w:eastAsia="宋体" w:hAnsi="Times New Roman" w:cs="Times New Roman"/>
          <w:b/>
          <w:bCs/>
          <w:sz w:val="28"/>
          <w:szCs w:val="28"/>
          <w:u w:val="single"/>
          <w:lang w:val="vi-VN"/>
        </w:rPr>
        <w:t>ng m</w:t>
      </w:r>
      <w:r>
        <w:rPr>
          <w:rFonts w:ascii="Times New Roman" w:eastAsia="宋体" w:hAnsi="Times New Roman" w:cs="Times New Roman"/>
          <w:b/>
          <w:bCs/>
          <w:sz w:val="28"/>
          <w:szCs w:val="28"/>
          <w:u w:val="single"/>
          <w:lang w:val="vi-VN"/>
        </w:rPr>
        <w:t>ụ</w:t>
      </w:r>
      <w:r>
        <w:rPr>
          <w:rFonts w:ascii="Times New Roman" w:eastAsia="宋体" w:hAnsi="Times New Roman" w:cs="Times New Roman"/>
          <w:b/>
          <w:bCs/>
          <w:sz w:val="28"/>
          <w:szCs w:val="28"/>
          <w:u w:val="single"/>
          <w:lang w:val="vi-VN"/>
        </w:rPr>
        <w:t>c này thu</w:t>
      </w:r>
      <w:r>
        <w:rPr>
          <w:rFonts w:ascii="Times New Roman" w:eastAsia="宋体" w:hAnsi="Times New Roman" w:cs="Times New Roman"/>
          <w:b/>
          <w:bCs/>
          <w:sz w:val="28"/>
          <w:szCs w:val="28"/>
          <w:u w:val="single"/>
          <w:lang w:val="vi-VN"/>
        </w:rPr>
        <w:t>ộ</w:t>
      </w:r>
      <w:r>
        <w:rPr>
          <w:rFonts w:ascii="Times New Roman" w:eastAsia="宋体" w:hAnsi="Times New Roman" w:cs="Times New Roman"/>
          <w:b/>
          <w:bCs/>
          <w:sz w:val="28"/>
          <w:szCs w:val="28"/>
          <w:u w:val="single"/>
          <w:lang w:val="vi-VN"/>
        </w:rPr>
        <w:t>c v</w:t>
      </w:r>
      <w:r>
        <w:rPr>
          <w:rFonts w:ascii="Times New Roman" w:eastAsia="宋体" w:hAnsi="Times New Roman" w:cs="Times New Roman"/>
          <w:b/>
          <w:bCs/>
          <w:sz w:val="28"/>
          <w:szCs w:val="28"/>
          <w:u w:val="single"/>
          <w:lang w:val="vi-VN"/>
        </w:rPr>
        <w:t>ề</w:t>
      </w:r>
      <w:r>
        <w:rPr>
          <w:rFonts w:ascii="Times New Roman" w:eastAsia="宋体" w:hAnsi="Times New Roman" w:cs="Times New Roman"/>
          <w:b/>
          <w:bCs/>
          <w:sz w:val="28"/>
          <w:szCs w:val="28"/>
          <w:u w:val="single"/>
          <w:lang w:val="vi-VN"/>
        </w:rPr>
        <w:t xml:space="preserve"> h</w:t>
      </w:r>
      <w:r>
        <w:rPr>
          <w:rFonts w:ascii="Times New Roman" w:eastAsia="宋体" w:hAnsi="Times New Roman" w:cs="Times New Roman"/>
          <w:b/>
          <w:bCs/>
          <w:sz w:val="28"/>
          <w:szCs w:val="28"/>
          <w:u w:val="single"/>
          <w:lang w:val="vi-VN"/>
        </w:rPr>
        <w:t>ạ</w:t>
      </w:r>
      <w:r>
        <w:rPr>
          <w:rFonts w:ascii="Times New Roman" w:eastAsia="宋体" w:hAnsi="Times New Roman" w:cs="Times New Roman"/>
          <w:b/>
          <w:bCs/>
          <w:sz w:val="28"/>
          <w:szCs w:val="28"/>
          <w:u w:val="single"/>
          <w:lang w:val="vi-VN"/>
        </w:rPr>
        <w:t>ng m</w:t>
      </w:r>
      <w:r>
        <w:rPr>
          <w:rFonts w:ascii="Times New Roman" w:eastAsia="宋体" w:hAnsi="Times New Roman" w:cs="Times New Roman"/>
          <w:b/>
          <w:bCs/>
          <w:sz w:val="28"/>
          <w:szCs w:val="28"/>
          <w:u w:val="single"/>
          <w:lang w:val="vi-VN"/>
        </w:rPr>
        <w:t>ụ</w:t>
      </w:r>
      <w:r>
        <w:rPr>
          <w:rFonts w:ascii="Times New Roman" w:eastAsia="宋体" w:hAnsi="Times New Roman" w:cs="Times New Roman"/>
          <w:b/>
          <w:bCs/>
          <w:sz w:val="28"/>
          <w:szCs w:val="28"/>
          <w:u w:val="single"/>
          <w:lang w:val="vi-VN"/>
        </w:rPr>
        <w:t>c đ</w:t>
      </w:r>
      <w:r>
        <w:rPr>
          <w:rFonts w:ascii="Times New Roman" w:eastAsia="宋体" w:hAnsi="Times New Roman" w:cs="Times New Roman"/>
          <w:b/>
          <w:bCs/>
          <w:sz w:val="28"/>
          <w:szCs w:val="28"/>
          <w:u w:val="single"/>
          <w:lang w:val="vi-VN"/>
        </w:rPr>
        <w:t>ấ</w:t>
      </w:r>
      <w:r>
        <w:rPr>
          <w:rFonts w:ascii="Times New Roman" w:eastAsia="宋体" w:hAnsi="Times New Roman" w:cs="Times New Roman"/>
          <w:b/>
          <w:bCs/>
          <w:sz w:val="28"/>
          <w:szCs w:val="28"/>
          <w:u w:val="single"/>
          <w:lang w:val="vi-VN"/>
        </w:rPr>
        <w:t>u th</w:t>
      </w:r>
      <w:r>
        <w:rPr>
          <w:rFonts w:ascii="Times New Roman" w:eastAsia="宋体" w:hAnsi="Times New Roman" w:cs="Times New Roman"/>
          <w:b/>
          <w:bCs/>
          <w:sz w:val="28"/>
          <w:szCs w:val="28"/>
          <w:u w:val="single"/>
          <w:lang w:val="vi-VN"/>
        </w:rPr>
        <w:t>ầ</w:t>
      </w:r>
      <w:r>
        <w:rPr>
          <w:rFonts w:ascii="Times New Roman" w:eastAsia="宋体" w:hAnsi="Times New Roman" w:cs="Times New Roman"/>
          <w:b/>
          <w:bCs/>
          <w:sz w:val="28"/>
          <w:szCs w:val="28"/>
          <w:u w:val="single"/>
          <w:lang w:val="vi-VN"/>
        </w:rPr>
        <w:t>u n</w:t>
      </w:r>
      <w:r>
        <w:rPr>
          <w:rFonts w:ascii="Times New Roman" w:eastAsia="宋体" w:hAnsi="Times New Roman" w:cs="Times New Roman"/>
          <w:b/>
          <w:bCs/>
          <w:sz w:val="28"/>
          <w:szCs w:val="28"/>
          <w:u w:val="single"/>
          <w:lang w:val="vi-VN"/>
        </w:rPr>
        <w:t>ộ</w:t>
      </w:r>
      <w:r>
        <w:rPr>
          <w:rFonts w:ascii="Times New Roman" w:eastAsia="宋体" w:hAnsi="Times New Roman" w:cs="Times New Roman"/>
          <w:b/>
          <w:bCs/>
          <w:sz w:val="28"/>
          <w:szCs w:val="28"/>
          <w:u w:val="single"/>
          <w:lang w:val="vi-VN"/>
        </w:rPr>
        <w:t>i b</w:t>
      </w:r>
      <w:r>
        <w:rPr>
          <w:rFonts w:ascii="Times New Roman" w:eastAsia="宋体" w:hAnsi="Times New Roman" w:cs="Times New Roman"/>
          <w:b/>
          <w:bCs/>
          <w:sz w:val="28"/>
          <w:szCs w:val="28"/>
          <w:u w:val="single"/>
          <w:lang w:val="vi-VN"/>
        </w:rPr>
        <w:t>ộ</w:t>
      </w:r>
      <w:r>
        <w:rPr>
          <w:rFonts w:ascii="Times New Roman" w:eastAsia="宋体" w:hAnsi="Times New Roman" w:cs="Times New Roman"/>
          <w:b/>
          <w:bCs/>
          <w:sz w:val="28"/>
          <w:szCs w:val="28"/>
          <w:u w:val="single"/>
          <w:lang w:val="vi-VN"/>
        </w:rPr>
        <w:t xml:space="preserve"> c</w:t>
      </w:r>
      <w:r>
        <w:rPr>
          <w:rFonts w:ascii="Times New Roman" w:eastAsia="宋体" w:hAnsi="Times New Roman" w:cs="Times New Roman"/>
          <w:b/>
          <w:bCs/>
          <w:sz w:val="28"/>
          <w:szCs w:val="28"/>
          <w:u w:val="single"/>
          <w:lang w:val="vi-VN"/>
        </w:rPr>
        <w:t>ủ</w:t>
      </w:r>
      <w:r>
        <w:rPr>
          <w:rFonts w:ascii="Times New Roman" w:eastAsia="宋体" w:hAnsi="Times New Roman" w:cs="Times New Roman"/>
          <w:b/>
          <w:bCs/>
          <w:sz w:val="28"/>
          <w:szCs w:val="28"/>
          <w:u w:val="single"/>
          <w:lang w:val="vi-VN"/>
        </w:rPr>
        <w:t>a công ty. Ngư</w:t>
      </w:r>
      <w:r>
        <w:rPr>
          <w:rFonts w:ascii="Times New Roman" w:eastAsia="宋体" w:hAnsi="Times New Roman" w:cs="Times New Roman"/>
          <w:b/>
          <w:bCs/>
          <w:sz w:val="28"/>
          <w:szCs w:val="28"/>
          <w:u w:val="single"/>
          <w:lang w:val="vi-VN"/>
        </w:rPr>
        <w:t>ờ</w:t>
      </w:r>
      <w:r>
        <w:rPr>
          <w:rFonts w:ascii="Times New Roman" w:eastAsia="宋体" w:hAnsi="Times New Roman" w:cs="Times New Roman"/>
          <w:b/>
          <w:bCs/>
          <w:sz w:val="28"/>
          <w:szCs w:val="28"/>
          <w:u w:val="single"/>
          <w:lang w:val="vi-VN"/>
        </w:rPr>
        <w:t>i tham gia đư</w:t>
      </w:r>
      <w:r>
        <w:rPr>
          <w:rFonts w:ascii="Times New Roman" w:eastAsia="宋体" w:hAnsi="Times New Roman" w:cs="Times New Roman"/>
          <w:b/>
          <w:bCs/>
          <w:sz w:val="28"/>
          <w:szCs w:val="28"/>
          <w:u w:val="single"/>
          <w:lang w:val="vi-VN"/>
        </w:rPr>
        <w:t>ợ</w:t>
      </w:r>
      <w:r>
        <w:rPr>
          <w:rFonts w:ascii="Times New Roman" w:eastAsia="宋体" w:hAnsi="Times New Roman" w:cs="Times New Roman"/>
          <w:b/>
          <w:bCs/>
          <w:sz w:val="28"/>
          <w:szCs w:val="28"/>
          <w:u w:val="single"/>
          <w:lang w:val="vi-VN"/>
        </w:rPr>
        <w:t>c bi</w:t>
      </w:r>
      <w:r>
        <w:rPr>
          <w:rFonts w:ascii="Times New Roman" w:eastAsia="宋体" w:hAnsi="Times New Roman" w:cs="Times New Roman"/>
          <w:b/>
          <w:bCs/>
          <w:sz w:val="28"/>
          <w:szCs w:val="28"/>
          <w:u w:val="single"/>
          <w:lang w:val="vi-VN"/>
        </w:rPr>
        <w:t>ế</w:t>
      </w:r>
      <w:r>
        <w:rPr>
          <w:rFonts w:ascii="Times New Roman" w:eastAsia="宋体" w:hAnsi="Times New Roman" w:cs="Times New Roman"/>
          <w:b/>
          <w:bCs/>
          <w:sz w:val="28"/>
          <w:szCs w:val="28"/>
          <w:u w:val="single"/>
          <w:lang w:val="vi-VN"/>
        </w:rPr>
        <w:t>t</w:t>
      </w:r>
      <w:r>
        <w:rPr>
          <w:rFonts w:ascii="Times New Roman" w:eastAsia="宋体" w:hAnsi="Times New Roman" w:cs="Times New Roman"/>
          <w:b/>
          <w:bCs/>
          <w:sz w:val="28"/>
          <w:szCs w:val="28"/>
          <w:u w:val="single"/>
          <w:lang w:val="vi-VN"/>
        </w:rPr>
        <w:t xml:space="preserve"> và đ</w:t>
      </w:r>
      <w:r>
        <w:rPr>
          <w:rFonts w:ascii="Times New Roman" w:eastAsia="宋体" w:hAnsi="Times New Roman" w:cs="Times New Roman"/>
          <w:b/>
          <w:bCs/>
          <w:sz w:val="28"/>
          <w:szCs w:val="28"/>
          <w:u w:val="single"/>
          <w:lang w:val="vi-VN"/>
        </w:rPr>
        <w:t>ồ</w:t>
      </w:r>
      <w:r>
        <w:rPr>
          <w:rFonts w:ascii="Times New Roman" w:eastAsia="宋体" w:hAnsi="Times New Roman" w:cs="Times New Roman"/>
          <w:b/>
          <w:bCs/>
          <w:sz w:val="28"/>
          <w:szCs w:val="28"/>
          <w:u w:val="single"/>
          <w:lang w:val="vi-VN"/>
        </w:rPr>
        <w:t>ng ý v</w:t>
      </w:r>
      <w:r>
        <w:rPr>
          <w:rFonts w:ascii="Times New Roman" w:eastAsia="宋体" w:hAnsi="Times New Roman" w:cs="Times New Roman"/>
          <w:b/>
          <w:bCs/>
          <w:sz w:val="28"/>
          <w:szCs w:val="28"/>
          <w:u w:val="single"/>
          <w:lang w:val="vi-VN"/>
        </w:rPr>
        <w:t>ớ</w:t>
      </w:r>
      <w:r>
        <w:rPr>
          <w:rFonts w:ascii="Times New Roman" w:eastAsia="宋体" w:hAnsi="Times New Roman" w:cs="Times New Roman"/>
          <w:b/>
          <w:bCs/>
          <w:sz w:val="28"/>
          <w:szCs w:val="28"/>
          <w:u w:val="single"/>
          <w:lang w:val="vi-VN"/>
        </w:rPr>
        <w:t>i ràng bu</w:t>
      </w:r>
      <w:r>
        <w:rPr>
          <w:rFonts w:ascii="Times New Roman" w:eastAsia="宋体" w:hAnsi="Times New Roman" w:cs="Times New Roman"/>
          <w:b/>
          <w:bCs/>
          <w:sz w:val="28"/>
          <w:szCs w:val="28"/>
          <w:u w:val="single"/>
          <w:lang w:val="vi-VN"/>
        </w:rPr>
        <w:t>ộ</w:t>
      </w:r>
      <w:r>
        <w:rPr>
          <w:rFonts w:ascii="Times New Roman" w:eastAsia="宋体" w:hAnsi="Times New Roman" w:cs="Times New Roman"/>
          <w:b/>
          <w:bCs/>
          <w:sz w:val="28"/>
          <w:szCs w:val="28"/>
          <w:u w:val="single"/>
          <w:lang w:val="vi-VN"/>
        </w:rPr>
        <w:t>c b</w:t>
      </w:r>
      <w:r>
        <w:rPr>
          <w:rFonts w:ascii="Times New Roman" w:eastAsia="宋体" w:hAnsi="Times New Roman" w:cs="Times New Roman"/>
          <w:b/>
          <w:bCs/>
          <w:sz w:val="28"/>
          <w:szCs w:val="28"/>
          <w:u w:val="single"/>
          <w:lang w:val="vi-VN"/>
        </w:rPr>
        <w:t>ở</w:t>
      </w:r>
      <w:r>
        <w:rPr>
          <w:rFonts w:ascii="Times New Roman" w:eastAsia="宋体" w:hAnsi="Times New Roman" w:cs="Times New Roman"/>
          <w:b/>
          <w:bCs/>
          <w:sz w:val="28"/>
          <w:szCs w:val="28"/>
          <w:u w:val="single"/>
          <w:lang w:val="vi-VN"/>
        </w:rPr>
        <w:t>i &lt;Trình t</w:t>
      </w:r>
      <w:r>
        <w:rPr>
          <w:rFonts w:ascii="Times New Roman" w:eastAsia="宋体" w:hAnsi="Times New Roman" w:cs="Times New Roman"/>
          <w:b/>
          <w:bCs/>
          <w:sz w:val="28"/>
          <w:szCs w:val="28"/>
          <w:u w:val="single"/>
          <w:lang w:val="vi-VN"/>
        </w:rPr>
        <w:t>ự</w:t>
      </w:r>
      <w:r>
        <w:rPr>
          <w:rFonts w:ascii="Times New Roman" w:eastAsia="宋体" w:hAnsi="Times New Roman" w:cs="Times New Roman"/>
          <w:b/>
          <w:bCs/>
          <w:sz w:val="28"/>
          <w:szCs w:val="28"/>
          <w:u w:val="single"/>
          <w:lang w:val="vi-VN"/>
        </w:rPr>
        <w:t xml:space="preserve"> x</w:t>
      </w:r>
      <w:r>
        <w:rPr>
          <w:rFonts w:ascii="Times New Roman" w:eastAsia="宋体" w:hAnsi="Times New Roman" w:cs="Times New Roman"/>
          <w:b/>
          <w:bCs/>
          <w:sz w:val="28"/>
          <w:szCs w:val="28"/>
          <w:u w:val="single"/>
          <w:lang w:val="vi-VN"/>
        </w:rPr>
        <w:t>ử</w:t>
      </w:r>
      <w:r>
        <w:rPr>
          <w:rFonts w:ascii="Times New Roman" w:eastAsia="宋体" w:hAnsi="Times New Roman" w:cs="Times New Roman"/>
          <w:b/>
          <w:bCs/>
          <w:sz w:val="28"/>
          <w:szCs w:val="28"/>
          <w:u w:val="single"/>
          <w:lang w:val="vi-VN"/>
        </w:rPr>
        <w:t xml:space="preserve"> lý v</w:t>
      </w:r>
      <w:r>
        <w:rPr>
          <w:rFonts w:ascii="Times New Roman" w:eastAsia="宋体" w:hAnsi="Times New Roman" w:cs="Times New Roman"/>
          <w:b/>
          <w:bCs/>
          <w:sz w:val="28"/>
          <w:szCs w:val="28"/>
          <w:u w:val="single"/>
          <w:lang w:val="vi-VN"/>
        </w:rPr>
        <w:t>ậ</w:t>
      </w:r>
      <w:r>
        <w:rPr>
          <w:rFonts w:ascii="Times New Roman" w:eastAsia="宋体" w:hAnsi="Times New Roman" w:cs="Times New Roman"/>
          <w:b/>
          <w:bCs/>
          <w:sz w:val="28"/>
          <w:szCs w:val="28"/>
          <w:u w:val="single"/>
          <w:lang w:val="vi-VN"/>
        </w:rPr>
        <w:t>t li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u ph</w:t>
      </w:r>
      <w:r>
        <w:rPr>
          <w:rFonts w:ascii="Times New Roman" w:eastAsia="宋体" w:hAnsi="Times New Roman" w:cs="Times New Roman"/>
          <w:b/>
          <w:bCs/>
          <w:sz w:val="28"/>
          <w:szCs w:val="28"/>
          <w:u w:val="single"/>
          <w:lang w:val="vi-VN"/>
        </w:rPr>
        <w:t>ế</w:t>
      </w:r>
      <w:r>
        <w:rPr>
          <w:rFonts w:ascii="Times New Roman" w:eastAsia="宋体" w:hAnsi="Times New Roman" w:cs="Times New Roman"/>
          <w:b/>
          <w:bCs/>
          <w:sz w:val="28"/>
          <w:szCs w:val="28"/>
          <w:u w:val="single"/>
          <w:lang w:val="vi-VN"/>
        </w:rPr>
        <w:t xml:space="preserve"> li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u cũ công ty TNHH L</w:t>
      </w:r>
      <w:r>
        <w:rPr>
          <w:rFonts w:ascii="Times New Roman" w:eastAsia="宋体" w:hAnsi="Times New Roman" w:cs="Times New Roman"/>
          <w:b/>
          <w:bCs/>
          <w:sz w:val="28"/>
          <w:szCs w:val="28"/>
          <w:u w:val="single"/>
          <w:lang w:val="vi-VN"/>
        </w:rPr>
        <w:t>ố</w:t>
      </w:r>
      <w:r>
        <w:rPr>
          <w:rFonts w:ascii="Times New Roman" w:eastAsia="宋体" w:hAnsi="Times New Roman" w:cs="Times New Roman"/>
          <w:b/>
          <w:bCs/>
          <w:sz w:val="28"/>
          <w:szCs w:val="28"/>
          <w:u w:val="single"/>
          <w:lang w:val="vi-VN"/>
        </w:rPr>
        <w:t>p xe Advance Vi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t Nam&gt;.</w:t>
      </w:r>
    </w:p>
    <w:p w:rsidR="00AB1DDF" w:rsidRDefault="00712EB2">
      <w:pPr>
        <w:spacing w:line="480" w:lineRule="exact"/>
        <w:rPr>
          <w:rFonts w:ascii="宋体" w:eastAsia="宋体" w:hAnsi="宋体" w:cs="宋体"/>
          <w:b/>
          <w:bCs/>
          <w:sz w:val="28"/>
          <w:szCs w:val="28"/>
          <w:u w:val="single"/>
        </w:rPr>
      </w:pPr>
      <w:r>
        <w:rPr>
          <w:rFonts w:ascii="宋体" w:eastAsia="宋体" w:hAnsi="宋体" w:cs="宋体" w:hint="eastAsia"/>
          <w:b/>
          <w:bCs/>
          <w:sz w:val="28"/>
          <w:szCs w:val="28"/>
          <w:u w:val="single"/>
        </w:rPr>
        <w:t>8</w:t>
      </w:r>
      <w:r>
        <w:rPr>
          <w:rFonts w:ascii="宋体" w:eastAsia="宋体" w:hAnsi="宋体" w:cs="宋体" w:hint="eastAsia"/>
          <w:b/>
          <w:bCs/>
          <w:sz w:val="28"/>
          <w:szCs w:val="28"/>
          <w:u w:val="single"/>
        </w:rPr>
        <w:t>、参与比选人向我公司出具承诺书，向我公司承诺：（</w:t>
      </w:r>
      <w:r>
        <w:rPr>
          <w:rFonts w:ascii="宋体" w:eastAsia="宋体" w:hAnsi="宋体" w:cs="宋体" w:hint="eastAsia"/>
          <w:b/>
          <w:bCs/>
          <w:sz w:val="28"/>
          <w:szCs w:val="28"/>
          <w:u w:val="single"/>
        </w:rPr>
        <w:t>1</w:t>
      </w:r>
      <w:r>
        <w:rPr>
          <w:rFonts w:ascii="宋体" w:eastAsia="宋体" w:hAnsi="宋体" w:cs="宋体" w:hint="eastAsia"/>
          <w:b/>
          <w:bCs/>
          <w:sz w:val="28"/>
          <w:szCs w:val="28"/>
          <w:u w:val="single"/>
        </w:rPr>
        <w:t>）采购项目报名之日止，近三年内法院、检察院、公安机关、仲裁机构、行政机关或监管机构未对参与比选人、参与比选人法定代表人作出重大不利影响的判决、裁定、裁决、决定或具体行政行为；未被法院列为被执行人或列为失信惩戒对象；（</w:t>
      </w:r>
      <w:r>
        <w:rPr>
          <w:rFonts w:ascii="宋体" w:eastAsia="宋体" w:hAnsi="宋体" w:cs="宋体" w:hint="eastAsia"/>
          <w:b/>
          <w:bCs/>
          <w:sz w:val="28"/>
          <w:szCs w:val="28"/>
          <w:u w:val="single"/>
        </w:rPr>
        <w:t>2</w:t>
      </w:r>
      <w:r>
        <w:rPr>
          <w:rFonts w:ascii="宋体" w:eastAsia="宋体" w:hAnsi="宋体" w:cs="宋体" w:hint="eastAsia"/>
          <w:b/>
          <w:bCs/>
          <w:sz w:val="28"/>
          <w:szCs w:val="28"/>
          <w:u w:val="single"/>
        </w:rPr>
        <w:t>）自愿接受《前进轮胎（越南）有限</w:t>
      </w:r>
      <w:r>
        <w:rPr>
          <w:rFonts w:ascii="宋体" w:eastAsia="宋体" w:hAnsi="宋体" w:cs="宋体" w:hint="eastAsia"/>
          <w:b/>
          <w:bCs/>
          <w:sz w:val="28"/>
          <w:szCs w:val="28"/>
          <w:u w:val="single"/>
        </w:rPr>
        <w:t>责任公司废旧物资处置程序》的约束。</w:t>
      </w:r>
    </w:p>
    <w:p w:rsidR="00AB1DDF" w:rsidRDefault="00712EB2">
      <w:pPr>
        <w:spacing w:line="480" w:lineRule="exact"/>
        <w:rPr>
          <w:rFonts w:ascii="Times New Roman" w:eastAsia="宋体" w:hAnsi="Times New Roman" w:cs="Times New Roman"/>
          <w:b/>
          <w:bCs/>
          <w:sz w:val="28"/>
          <w:szCs w:val="28"/>
          <w:u w:val="single"/>
          <w:lang w:val="vi-VN"/>
        </w:rPr>
      </w:pPr>
      <w:r>
        <w:rPr>
          <w:rFonts w:ascii="Times New Roman" w:eastAsia="宋体" w:hAnsi="Times New Roman" w:cs="Times New Roman"/>
          <w:b/>
          <w:bCs/>
          <w:sz w:val="28"/>
          <w:szCs w:val="28"/>
          <w:u w:val="single"/>
        </w:rPr>
        <w:t>Ngư</w:t>
      </w:r>
      <w:r>
        <w:rPr>
          <w:rFonts w:ascii="Times New Roman" w:eastAsia="宋体" w:hAnsi="Times New Roman" w:cs="Times New Roman"/>
          <w:b/>
          <w:bCs/>
          <w:sz w:val="28"/>
          <w:szCs w:val="28"/>
          <w:u w:val="single"/>
        </w:rPr>
        <w:t>ờ</w:t>
      </w:r>
      <w:r>
        <w:rPr>
          <w:rFonts w:ascii="Times New Roman" w:eastAsia="宋体" w:hAnsi="Times New Roman" w:cs="Times New Roman"/>
          <w:b/>
          <w:bCs/>
          <w:sz w:val="28"/>
          <w:szCs w:val="28"/>
          <w:u w:val="single"/>
        </w:rPr>
        <w:t>i</w:t>
      </w:r>
      <w:r>
        <w:rPr>
          <w:rFonts w:ascii="Times New Roman" w:eastAsia="宋体" w:hAnsi="Times New Roman" w:cs="Times New Roman"/>
          <w:b/>
          <w:bCs/>
          <w:sz w:val="28"/>
          <w:szCs w:val="28"/>
          <w:u w:val="single"/>
          <w:lang w:val="vi-VN"/>
        </w:rPr>
        <w:t xml:space="preserve"> tham gia đ</w:t>
      </w:r>
      <w:r>
        <w:rPr>
          <w:rFonts w:ascii="Times New Roman" w:eastAsia="宋体" w:hAnsi="Times New Roman" w:cs="Times New Roman"/>
          <w:b/>
          <w:bCs/>
          <w:sz w:val="28"/>
          <w:szCs w:val="28"/>
          <w:u w:val="single"/>
          <w:lang w:val="vi-VN"/>
        </w:rPr>
        <w:t>ấ</w:t>
      </w:r>
      <w:r>
        <w:rPr>
          <w:rFonts w:ascii="Times New Roman" w:eastAsia="宋体" w:hAnsi="Times New Roman" w:cs="Times New Roman"/>
          <w:b/>
          <w:bCs/>
          <w:sz w:val="28"/>
          <w:szCs w:val="28"/>
          <w:u w:val="single"/>
          <w:lang w:val="vi-VN"/>
        </w:rPr>
        <w:t>u th</w:t>
      </w:r>
      <w:r>
        <w:rPr>
          <w:rFonts w:ascii="Times New Roman" w:eastAsia="宋体" w:hAnsi="Times New Roman" w:cs="Times New Roman"/>
          <w:b/>
          <w:bCs/>
          <w:sz w:val="28"/>
          <w:szCs w:val="28"/>
          <w:u w:val="single"/>
          <w:lang w:val="vi-VN"/>
        </w:rPr>
        <w:t>ầ</w:t>
      </w:r>
      <w:r>
        <w:rPr>
          <w:rFonts w:ascii="Times New Roman" w:eastAsia="宋体" w:hAnsi="Times New Roman" w:cs="Times New Roman"/>
          <w:b/>
          <w:bCs/>
          <w:sz w:val="28"/>
          <w:szCs w:val="28"/>
          <w:u w:val="single"/>
          <w:lang w:val="vi-VN"/>
        </w:rPr>
        <w:t>u xu</w:t>
      </w:r>
      <w:r>
        <w:rPr>
          <w:rFonts w:ascii="Times New Roman" w:eastAsia="宋体" w:hAnsi="Times New Roman" w:cs="Times New Roman"/>
          <w:b/>
          <w:bCs/>
          <w:sz w:val="28"/>
          <w:szCs w:val="28"/>
          <w:u w:val="single"/>
          <w:lang w:val="vi-VN"/>
        </w:rPr>
        <w:t>ấ</w:t>
      </w:r>
      <w:r>
        <w:rPr>
          <w:rFonts w:ascii="Times New Roman" w:eastAsia="宋体" w:hAnsi="Times New Roman" w:cs="Times New Roman"/>
          <w:b/>
          <w:bCs/>
          <w:sz w:val="28"/>
          <w:szCs w:val="28"/>
          <w:u w:val="single"/>
          <w:lang w:val="vi-VN"/>
        </w:rPr>
        <w:t>t gi</w:t>
      </w:r>
      <w:r>
        <w:rPr>
          <w:rFonts w:ascii="Times New Roman" w:eastAsia="宋体" w:hAnsi="Times New Roman" w:cs="Times New Roman"/>
          <w:b/>
          <w:bCs/>
          <w:sz w:val="28"/>
          <w:szCs w:val="28"/>
          <w:u w:val="single"/>
          <w:lang w:val="vi-VN"/>
        </w:rPr>
        <w:t>ấ</w:t>
      </w:r>
      <w:r>
        <w:rPr>
          <w:rFonts w:ascii="Times New Roman" w:eastAsia="宋体" w:hAnsi="Times New Roman" w:cs="Times New Roman"/>
          <w:b/>
          <w:bCs/>
          <w:sz w:val="28"/>
          <w:szCs w:val="28"/>
          <w:u w:val="single"/>
          <w:lang w:val="vi-VN"/>
        </w:rPr>
        <w:t>y cam k</w:t>
      </w:r>
      <w:r>
        <w:rPr>
          <w:rFonts w:ascii="Times New Roman" w:eastAsia="宋体" w:hAnsi="Times New Roman" w:cs="Times New Roman"/>
          <w:b/>
          <w:bCs/>
          <w:sz w:val="28"/>
          <w:szCs w:val="28"/>
          <w:u w:val="single"/>
          <w:lang w:val="vi-VN"/>
        </w:rPr>
        <w:t>ế</w:t>
      </w:r>
      <w:r>
        <w:rPr>
          <w:rFonts w:ascii="Times New Roman" w:eastAsia="宋体" w:hAnsi="Times New Roman" w:cs="Times New Roman"/>
          <w:b/>
          <w:bCs/>
          <w:sz w:val="28"/>
          <w:szCs w:val="28"/>
          <w:u w:val="single"/>
          <w:lang w:val="vi-VN"/>
        </w:rPr>
        <w:t>t cho công ty tôi, cam k</w:t>
      </w:r>
      <w:r>
        <w:rPr>
          <w:rFonts w:ascii="Times New Roman" w:eastAsia="宋体" w:hAnsi="Times New Roman" w:cs="Times New Roman"/>
          <w:b/>
          <w:bCs/>
          <w:sz w:val="28"/>
          <w:szCs w:val="28"/>
          <w:u w:val="single"/>
          <w:lang w:val="vi-VN"/>
        </w:rPr>
        <w:t>ế</w:t>
      </w:r>
      <w:r>
        <w:rPr>
          <w:rFonts w:ascii="Times New Roman" w:eastAsia="宋体" w:hAnsi="Times New Roman" w:cs="Times New Roman"/>
          <w:b/>
          <w:bCs/>
          <w:sz w:val="28"/>
          <w:szCs w:val="28"/>
          <w:u w:val="single"/>
          <w:lang w:val="vi-VN"/>
        </w:rPr>
        <w:t>t v</w:t>
      </w:r>
      <w:r>
        <w:rPr>
          <w:rFonts w:ascii="Times New Roman" w:eastAsia="宋体" w:hAnsi="Times New Roman" w:cs="Times New Roman"/>
          <w:b/>
          <w:bCs/>
          <w:sz w:val="28"/>
          <w:szCs w:val="28"/>
          <w:u w:val="single"/>
          <w:lang w:val="vi-VN"/>
        </w:rPr>
        <w:t>ớ</w:t>
      </w:r>
      <w:r>
        <w:rPr>
          <w:rFonts w:ascii="Times New Roman" w:eastAsia="宋体" w:hAnsi="Times New Roman" w:cs="Times New Roman"/>
          <w:b/>
          <w:bCs/>
          <w:sz w:val="28"/>
          <w:szCs w:val="28"/>
          <w:u w:val="single"/>
          <w:lang w:val="vi-VN"/>
        </w:rPr>
        <w:t>i công ty tôi: (1)  h</w:t>
      </w:r>
      <w:r>
        <w:rPr>
          <w:rFonts w:ascii="Times New Roman" w:eastAsia="宋体" w:hAnsi="Times New Roman" w:cs="Times New Roman"/>
          <w:b/>
          <w:bCs/>
          <w:sz w:val="28"/>
          <w:szCs w:val="28"/>
          <w:u w:val="single"/>
          <w:lang w:val="vi-VN"/>
        </w:rPr>
        <w:t>ạ</w:t>
      </w:r>
      <w:r>
        <w:rPr>
          <w:rFonts w:ascii="Times New Roman" w:eastAsia="宋体" w:hAnsi="Times New Roman" w:cs="Times New Roman"/>
          <w:b/>
          <w:bCs/>
          <w:sz w:val="28"/>
          <w:szCs w:val="28"/>
          <w:u w:val="single"/>
          <w:lang w:val="vi-VN"/>
        </w:rPr>
        <w:t>ng m</w:t>
      </w:r>
      <w:r>
        <w:rPr>
          <w:rFonts w:ascii="Times New Roman" w:eastAsia="宋体" w:hAnsi="Times New Roman" w:cs="Times New Roman"/>
          <w:b/>
          <w:bCs/>
          <w:sz w:val="28"/>
          <w:szCs w:val="28"/>
          <w:u w:val="single"/>
          <w:lang w:val="vi-VN"/>
        </w:rPr>
        <w:t>ụ</w:t>
      </w:r>
      <w:r>
        <w:rPr>
          <w:rFonts w:ascii="Times New Roman" w:eastAsia="宋体" w:hAnsi="Times New Roman" w:cs="Times New Roman"/>
          <w:b/>
          <w:bCs/>
          <w:sz w:val="28"/>
          <w:szCs w:val="28"/>
          <w:u w:val="single"/>
          <w:lang w:val="vi-VN"/>
        </w:rPr>
        <w:t>c đăng ký đ</w:t>
      </w:r>
      <w:r>
        <w:rPr>
          <w:rFonts w:ascii="Times New Roman" w:eastAsia="宋体" w:hAnsi="Times New Roman" w:cs="Times New Roman"/>
          <w:b/>
          <w:bCs/>
          <w:sz w:val="28"/>
          <w:szCs w:val="28"/>
          <w:u w:val="single"/>
          <w:lang w:val="vi-VN"/>
        </w:rPr>
        <w:t>ế</w:t>
      </w:r>
      <w:r>
        <w:rPr>
          <w:rFonts w:ascii="Times New Roman" w:eastAsia="宋体" w:hAnsi="Times New Roman" w:cs="Times New Roman"/>
          <w:b/>
          <w:bCs/>
          <w:sz w:val="28"/>
          <w:szCs w:val="28"/>
          <w:u w:val="single"/>
          <w:lang w:val="vi-VN"/>
        </w:rPr>
        <w:t>n khi h</w:t>
      </w:r>
      <w:r>
        <w:rPr>
          <w:rFonts w:ascii="Times New Roman" w:eastAsia="宋体" w:hAnsi="Times New Roman" w:cs="Times New Roman"/>
          <w:b/>
          <w:bCs/>
          <w:sz w:val="28"/>
          <w:szCs w:val="28"/>
          <w:u w:val="single"/>
          <w:lang w:val="vi-VN"/>
        </w:rPr>
        <w:t>ế</w:t>
      </w:r>
      <w:r>
        <w:rPr>
          <w:rFonts w:ascii="Times New Roman" w:eastAsia="宋体" w:hAnsi="Times New Roman" w:cs="Times New Roman"/>
          <w:b/>
          <w:bCs/>
          <w:sz w:val="28"/>
          <w:szCs w:val="28"/>
          <w:u w:val="single"/>
          <w:lang w:val="vi-VN"/>
        </w:rPr>
        <w:t>t th</w:t>
      </w:r>
      <w:r>
        <w:rPr>
          <w:rFonts w:ascii="Times New Roman" w:eastAsia="宋体" w:hAnsi="Times New Roman" w:cs="Times New Roman"/>
          <w:b/>
          <w:bCs/>
          <w:sz w:val="28"/>
          <w:szCs w:val="28"/>
          <w:u w:val="single"/>
          <w:lang w:val="vi-VN"/>
        </w:rPr>
        <w:t>ờ</w:t>
      </w:r>
      <w:r>
        <w:rPr>
          <w:rFonts w:ascii="Times New Roman" w:eastAsia="宋体" w:hAnsi="Times New Roman" w:cs="Times New Roman"/>
          <w:b/>
          <w:bCs/>
          <w:sz w:val="28"/>
          <w:szCs w:val="28"/>
          <w:u w:val="single"/>
          <w:lang w:val="vi-VN"/>
        </w:rPr>
        <w:t>i h</w:t>
      </w:r>
      <w:r>
        <w:rPr>
          <w:rFonts w:ascii="Times New Roman" w:eastAsia="宋体" w:hAnsi="Times New Roman" w:cs="Times New Roman"/>
          <w:b/>
          <w:bCs/>
          <w:sz w:val="28"/>
          <w:szCs w:val="28"/>
          <w:u w:val="single"/>
          <w:lang w:val="vi-VN"/>
        </w:rPr>
        <w:t>ạ</w:t>
      </w:r>
      <w:r>
        <w:rPr>
          <w:rFonts w:ascii="Times New Roman" w:eastAsia="宋体" w:hAnsi="Times New Roman" w:cs="Times New Roman"/>
          <w:b/>
          <w:bCs/>
          <w:sz w:val="28"/>
          <w:szCs w:val="28"/>
          <w:u w:val="single"/>
          <w:lang w:val="vi-VN"/>
        </w:rPr>
        <w:t>n, trong 3 năm g</w:t>
      </w:r>
      <w:r>
        <w:rPr>
          <w:rFonts w:ascii="Times New Roman" w:eastAsia="宋体" w:hAnsi="Times New Roman" w:cs="Times New Roman"/>
          <w:b/>
          <w:bCs/>
          <w:sz w:val="28"/>
          <w:szCs w:val="28"/>
          <w:u w:val="single"/>
          <w:lang w:val="vi-VN"/>
        </w:rPr>
        <w:t>ầ</w:t>
      </w:r>
      <w:r>
        <w:rPr>
          <w:rFonts w:ascii="Times New Roman" w:eastAsia="宋体" w:hAnsi="Times New Roman" w:cs="Times New Roman"/>
          <w:b/>
          <w:bCs/>
          <w:sz w:val="28"/>
          <w:szCs w:val="28"/>
          <w:u w:val="single"/>
          <w:lang w:val="vi-VN"/>
        </w:rPr>
        <w:t>n nh</w:t>
      </w:r>
      <w:r>
        <w:rPr>
          <w:rFonts w:ascii="Times New Roman" w:eastAsia="宋体" w:hAnsi="Times New Roman" w:cs="Times New Roman"/>
          <w:b/>
          <w:bCs/>
          <w:sz w:val="28"/>
          <w:szCs w:val="28"/>
          <w:u w:val="single"/>
          <w:lang w:val="vi-VN"/>
        </w:rPr>
        <w:t>ấ</w:t>
      </w:r>
      <w:r>
        <w:rPr>
          <w:rFonts w:ascii="Times New Roman" w:eastAsia="宋体" w:hAnsi="Times New Roman" w:cs="Times New Roman"/>
          <w:b/>
          <w:bCs/>
          <w:sz w:val="28"/>
          <w:szCs w:val="28"/>
          <w:u w:val="single"/>
          <w:lang w:val="vi-VN"/>
        </w:rPr>
        <w:t>t không có tòa án, vi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n ki</w:t>
      </w:r>
      <w:r>
        <w:rPr>
          <w:rFonts w:ascii="Times New Roman" w:eastAsia="宋体" w:hAnsi="Times New Roman" w:cs="Times New Roman"/>
          <w:b/>
          <w:bCs/>
          <w:sz w:val="28"/>
          <w:szCs w:val="28"/>
          <w:u w:val="single"/>
          <w:lang w:val="vi-VN"/>
        </w:rPr>
        <w:t>ể</w:t>
      </w:r>
      <w:r>
        <w:rPr>
          <w:rFonts w:ascii="Times New Roman" w:eastAsia="宋体" w:hAnsi="Times New Roman" w:cs="Times New Roman"/>
          <w:b/>
          <w:bCs/>
          <w:sz w:val="28"/>
          <w:szCs w:val="28"/>
          <w:u w:val="single"/>
          <w:lang w:val="vi-VN"/>
        </w:rPr>
        <w:t>m soát, cơ quan công an, t</w:t>
      </w:r>
      <w:r>
        <w:rPr>
          <w:rFonts w:ascii="Times New Roman" w:eastAsia="宋体" w:hAnsi="Times New Roman" w:cs="Times New Roman"/>
          <w:b/>
          <w:bCs/>
          <w:sz w:val="28"/>
          <w:szCs w:val="28"/>
          <w:u w:val="single"/>
          <w:lang w:val="vi-VN"/>
        </w:rPr>
        <w:t>ổ</w:t>
      </w:r>
      <w:r>
        <w:rPr>
          <w:rFonts w:ascii="Times New Roman" w:eastAsia="宋体" w:hAnsi="Times New Roman" w:cs="Times New Roman"/>
          <w:b/>
          <w:bCs/>
          <w:sz w:val="28"/>
          <w:szCs w:val="28"/>
          <w:u w:val="single"/>
          <w:lang w:val="vi-VN"/>
        </w:rPr>
        <w:t xml:space="preserve"> </w:t>
      </w:r>
      <w:r>
        <w:rPr>
          <w:rFonts w:ascii="Times New Roman" w:eastAsia="宋体" w:hAnsi="Times New Roman" w:cs="Times New Roman"/>
          <w:b/>
          <w:bCs/>
          <w:sz w:val="28"/>
          <w:szCs w:val="28"/>
          <w:u w:val="single"/>
          <w:lang w:val="vi-VN"/>
        </w:rPr>
        <w:lastRenderedPageBreak/>
        <w:t>ch</w:t>
      </w:r>
      <w:r>
        <w:rPr>
          <w:rFonts w:ascii="Times New Roman" w:eastAsia="宋体" w:hAnsi="Times New Roman" w:cs="Times New Roman"/>
          <w:b/>
          <w:bCs/>
          <w:sz w:val="28"/>
          <w:szCs w:val="28"/>
          <w:u w:val="single"/>
          <w:lang w:val="vi-VN"/>
        </w:rPr>
        <w:t>ứ</w:t>
      </w:r>
      <w:r>
        <w:rPr>
          <w:rFonts w:ascii="Times New Roman" w:eastAsia="宋体" w:hAnsi="Times New Roman" w:cs="Times New Roman"/>
          <w:b/>
          <w:bCs/>
          <w:sz w:val="28"/>
          <w:szCs w:val="28"/>
          <w:u w:val="single"/>
          <w:lang w:val="vi-VN"/>
        </w:rPr>
        <w:t>c tr</w:t>
      </w:r>
      <w:r>
        <w:rPr>
          <w:rFonts w:ascii="Times New Roman" w:eastAsia="宋体" w:hAnsi="Times New Roman" w:cs="Times New Roman"/>
          <w:b/>
          <w:bCs/>
          <w:sz w:val="28"/>
          <w:szCs w:val="28"/>
          <w:u w:val="single"/>
          <w:lang w:val="vi-VN"/>
        </w:rPr>
        <w:t>ọ</w:t>
      </w:r>
      <w:r>
        <w:rPr>
          <w:rFonts w:ascii="Times New Roman" w:eastAsia="宋体" w:hAnsi="Times New Roman" w:cs="Times New Roman"/>
          <w:b/>
          <w:bCs/>
          <w:sz w:val="28"/>
          <w:szCs w:val="28"/>
          <w:u w:val="single"/>
          <w:lang w:val="vi-VN"/>
        </w:rPr>
        <w:t>ng tài, cơ quan hành chính h</w:t>
      </w:r>
      <w:r>
        <w:rPr>
          <w:rFonts w:ascii="Times New Roman" w:eastAsia="宋体" w:hAnsi="Times New Roman" w:cs="Times New Roman"/>
          <w:b/>
          <w:bCs/>
          <w:sz w:val="28"/>
          <w:szCs w:val="28"/>
          <w:u w:val="single"/>
          <w:lang w:val="vi-VN"/>
        </w:rPr>
        <w:t>o</w:t>
      </w:r>
      <w:r>
        <w:rPr>
          <w:rFonts w:ascii="Times New Roman" w:eastAsia="宋体" w:hAnsi="Times New Roman" w:cs="Times New Roman"/>
          <w:b/>
          <w:bCs/>
          <w:sz w:val="28"/>
          <w:szCs w:val="28"/>
          <w:u w:val="single"/>
          <w:lang w:val="vi-VN"/>
        </w:rPr>
        <w:t>ặ</w:t>
      </w:r>
      <w:r>
        <w:rPr>
          <w:rFonts w:ascii="Times New Roman" w:eastAsia="宋体" w:hAnsi="Times New Roman" w:cs="Times New Roman"/>
          <w:b/>
          <w:bCs/>
          <w:sz w:val="28"/>
          <w:szCs w:val="28"/>
          <w:u w:val="single"/>
          <w:lang w:val="vi-VN"/>
        </w:rPr>
        <w:t>c t</w:t>
      </w:r>
      <w:r>
        <w:rPr>
          <w:rFonts w:ascii="Times New Roman" w:eastAsia="宋体" w:hAnsi="Times New Roman" w:cs="Times New Roman"/>
          <w:b/>
          <w:bCs/>
          <w:sz w:val="28"/>
          <w:szCs w:val="28"/>
          <w:u w:val="single"/>
          <w:lang w:val="vi-VN"/>
        </w:rPr>
        <w:t>ổ</w:t>
      </w:r>
      <w:r>
        <w:rPr>
          <w:rFonts w:ascii="Times New Roman" w:eastAsia="宋体" w:hAnsi="Times New Roman" w:cs="Times New Roman"/>
          <w:b/>
          <w:bCs/>
          <w:sz w:val="28"/>
          <w:szCs w:val="28"/>
          <w:u w:val="single"/>
          <w:lang w:val="vi-VN"/>
        </w:rPr>
        <w:t xml:space="preserve"> ch</w:t>
      </w:r>
      <w:r>
        <w:rPr>
          <w:rFonts w:ascii="Times New Roman" w:eastAsia="宋体" w:hAnsi="Times New Roman" w:cs="Times New Roman"/>
          <w:b/>
          <w:bCs/>
          <w:sz w:val="28"/>
          <w:szCs w:val="28"/>
          <w:u w:val="single"/>
          <w:lang w:val="vi-VN"/>
        </w:rPr>
        <w:t>ứ</w:t>
      </w:r>
      <w:r>
        <w:rPr>
          <w:rFonts w:ascii="Times New Roman" w:eastAsia="宋体" w:hAnsi="Times New Roman" w:cs="Times New Roman"/>
          <w:b/>
          <w:bCs/>
          <w:sz w:val="28"/>
          <w:szCs w:val="28"/>
          <w:u w:val="single"/>
          <w:lang w:val="vi-VN"/>
        </w:rPr>
        <w:t>c giám sát qu</w:t>
      </w:r>
      <w:r>
        <w:rPr>
          <w:rFonts w:ascii="Times New Roman" w:eastAsia="宋体" w:hAnsi="Times New Roman" w:cs="Times New Roman"/>
          <w:b/>
          <w:bCs/>
          <w:sz w:val="28"/>
          <w:szCs w:val="28"/>
          <w:u w:val="single"/>
          <w:lang w:val="vi-VN"/>
        </w:rPr>
        <w:t>ả</w:t>
      </w:r>
      <w:r>
        <w:rPr>
          <w:rFonts w:ascii="Times New Roman" w:eastAsia="宋体" w:hAnsi="Times New Roman" w:cs="Times New Roman"/>
          <w:b/>
          <w:bCs/>
          <w:sz w:val="28"/>
          <w:szCs w:val="28"/>
          <w:u w:val="single"/>
          <w:lang w:val="vi-VN"/>
        </w:rPr>
        <w:t>n lý đưa ra phán quy</w:t>
      </w:r>
      <w:r>
        <w:rPr>
          <w:rFonts w:ascii="Times New Roman" w:eastAsia="宋体" w:hAnsi="Times New Roman" w:cs="Times New Roman"/>
          <w:b/>
          <w:bCs/>
          <w:sz w:val="28"/>
          <w:szCs w:val="28"/>
          <w:u w:val="single"/>
          <w:lang w:val="vi-VN"/>
        </w:rPr>
        <w:t>ế</w:t>
      </w:r>
      <w:r>
        <w:rPr>
          <w:rFonts w:ascii="Times New Roman" w:eastAsia="宋体" w:hAnsi="Times New Roman" w:cs="Times New Roman"/>
          <w:b/>
          <w:bCs/>
          <w:sz w:val="28"/>
          <w:szCs w:val="28"/>
          <w:u w:val="single"/>
          <w:lang w:val="vi-VN"/>
        </w:rPr>
        <w:t>t, phán xét, quy</w:t>
      </w:r>
      <w:r>
        <w:rPr>
          <w:rFonts w:ascii="Times New Roman" w:eastAsia="宋体" w:hAnsi="Times New Roman" w:cs="Times New Roman"/>
          <w:b/>
          <w:bCs/>
          <w:sz w:val="28"/>
          <w:szCs w:val="28"/>
          <w:u w:val="single"/>
          <w:lang w:val="vi-VN"/>
        </w:rPr>
        <w:t>ế</w:t>
      </w:r>
      <w:r>
        <w:rPr>
          <w:rFonts w:ascii="Times New Roman" w:eastAsia="宋体" w:hAnsi="Times New Roman" w:cs="Times New Roman"/>
          <w:b/>
          <w:bCs/>
          <w:sz w:val="28"/>
          <w:szCs w:val="28"/>
          <w:u w:val="single"/>
          <w:lang w:val="vi-VN"/>
        </w:rPr>
        <w:t>t đ</w:t>
      </w:r>
      <w:r>
        <w:rPr>
          <w:rFonts w:ascii="Times New Roman" w:eastAsia="宋体" w:hAnsi="Times New Roman" w:cs="Times New Roman"/>
          <w:b/>
          <w:bCs/>
          <w:sz w:val="28"/>
          <w:szCs w:val="28"/>
          <w:u w:val="single"/>
          <w:lang w:val="vi-VN"/>
        </w:rPr>
        <w:t>ị</w:t>
      </w:r>
      <w:r>
        <w:rPr>
          <w:rFonts w:ascii="Times New Roman" w:eastAsia="宋体" w:hAnsi="Times New Roman" w:cs="Times New Roman"/>
          <w:b/>
          <w:bCs/>
          <w:sz w:val="28"/>
          <w:szCs w:val="28"/>
          <w:u w:val="single"/>
          <w:lang w:val="vi-VN"/>
        </w:rPr>
        <w:t>nh ho</w:t>
      </w:r>
      <w:r>
        <w:rPr>
          <w:rFonts w:ascii="Times New Roman" w:eastAsia="宋体" w:hAnsi="Times New Roman" w:cs="Times New Roman"/>
          <w:b/>
          <w:bCs/>
          <w:sz w:val="28"/>
          <w:szCs w:val="28"/>
          <w:u w:val="single"/>
          <w:lang w:val="vi-VN"/>
        </w:rPr>
        <w:t>ặ</w:t>
      </w:r>
      <w:r>
        <w:rPr>
          <w:rFonts w:ascii="Times New Roman" w:eastAsia="宋体" w:hAnsi="Times New Roman" w:cs="Times New Roman"/>
          <w:b/>
          <w:bCs/>
          <w:sz w:val="28"/>
          <w:szCs w:val="28"/>
          <w:u w:val="single"/>
          <w:lang w:val="vi-VN"/>
        </w:rPr>
        <w:t>c hành vi hành chính c</w:t>
      </w:r>
      <w:r>
        <w:rPr>
          <w:rFonts w:ascii="Times New Roman" w:eastAsia="宋体" w:hAnsi="Times New Roman" w:cs="Times New Roman"/>
          <w:b/>
          <w:bCs/>
          <w:sz w:val="28"/>
          <w:szCs w:val="28"/>
          <w:u w:val="single"/>
          <w:lang w:val="vi-VN"/>
        </w:rPr>
        <w:t>ụ</w:t>
      </w:r>
      <w:r>
        <w:rPr>
          <w:rFonts w:ascii="Times New Roman" w:eastAsia="宋体" w:hAnsi="Times New Roman" w:cs="Times New Roman"/>
          <w:b/>
          <w:bCs/>
          <w:sz w:val="28"/>
          <w:szCs w:val="28"/>
          <w:u w:val="single"/>
          <w:lang w:val="vi-VN"/>
        </w:rPr>
        <w:t xml:space="preserve"> th</w:t>
      </w:r>
      <w:r>
        <w:rPr>
          <w:rFonts w:ascii="Times New Roman" w:eastAsia="宋体" w:hAnsi="Times New Roman" w:cs="Times New Roman"/>
          <w:b/>
          <w:bCs/>
          <w:sz w:val="28"/>
          <w:szCs w:val="28"/>
          <w:u w:val="single"/>
          <w:lang w:val="vi-VN"/>
        </w:rPr>
        <w:t>ể</w:t>
      </w:r>
      <w:r>
        <w:rPr>
          <w:rFonts w:ascii="Times New Roman" w:eastAsia="宋体" w:hAnsi="Times New Roman" w:cs="Times New Roman"/>
          <w:b/>
          <w:bCs/>
          <w:sz w:val="28"/>
          <w:szCs w:val="28"/>
          <w:u w:val="single"/>
          <w:lang w:val="vi-VN"/>
        </w:rPr>
        <w:t xml:space="preserve"> có </w:t>
      </w:r>
      <w:r>
        <w:rPr>
          <w:rFonts w:ascii="Times New Roman" w:eastAsia="宋体" w:hAnsi="Times New Roman" w:cs="Times New Roman"/>
          <w:b/>
          <w:bCs/>
          <w:sz w:val="28"/>
          <w:szCs w:val="28"/>
          <w:u w:val="single"/>
          <w:lang w:val="vi-VN"/>
        </w:rPr>
        <w:t>ả</w:t>
      </w:r>
      <w:r>
        <w:rPr>
          <w:rFonts w:ascii="Times New Roman" w:eastAsia="宋体" w:hAnsi="Times New Roman" w:cs="Times New Roman"/>
          <w:b/>
          <w:bCs/>
          <w:sz w:val="28"/>
          <w:szCs w:val="28"/>
          <w:u w:val="single"/>
          <w:lang w:val="vi-VN"/>
        </w:rPr>
        <w:t>nh hư</w:t>
      </w:r>
      <w:r>
        <w:rPr>
          <w:rFonts w:ascii="Times New Roman" w:eastAsia="宋体" w:hAnsi="Times New Roman" w:cs="Times New Roman"/>
          <w:b/>
          <w:bCs/>
          <w:sz w:val="28"/>
          <w:szCs w:val="28"/>
          <w:u w:val="single"/>
          <w:lang w:val="vi-VN"/>
        </w:rPr>
        <w:t>ở</w:t>
      </w:r>
      <w:r>
        <w:rPr>
          <w:rFonts w:ascii="Times New Roman" w:eastAsia="宋体" w:hAnsi="Times New Roman" w:cs="Times New Roman"/>
          <w:b/>
          <w:bCs/>
          <w:sz w:val="28"/>
          <w:szCs w:val="28"/>
          <w:u w:val="single"/>
          <w:lang w:val="vi-VN"/>
        </w:rPr>
        <w:t>ng b</w:t>
      </w:r>
      <w:r>
        <w:rPr>
          <w:rFonts w:ascii="Times New Roman" w:eastAsia="宋体" w:hAnsi="Times New Roman" w:cs="Times New Roman"/>
          <w:b/>
          <w:bCs/>
          <w:sz w:val="28"/>
          <w:szCs w:val="28"/>
          <w:u w:val="single"/>
          <w:lang w:val="vi-VN"/>
        </w:rPr>
        <w:t>ấ</w:t>
      </w:r>
      <w:r>
        <w:rPr>
          <w:rFonts w:ascii="Times New Roman" w:eastAsia="宋体" w:hAnsi="Times New Roman" w:cs="Times New Roman"/>
          <w:b/>
          <w:bCs/>
          <w:sz w:val="28"/>
          <w:szCs w:val="28"/>
          <w:u w:val="single"/>
          <w:lang w:val="vi-VN"/>
        </w:rPr>
        <w:t>t l</w:t>
      </w:r>
      <w:r>
        <w:rPr>
          <w:rFonts w:ascii="Times New Roman" w:eastAsia="宋体" w:hAnsi="Times New Roman" w:cs="Times New Roman"/>
          <w:b/>
          <w:bCs/>
          <w:sz w:val="28"/>
          <w:szCs w:val="28"/>
          <w:u w:val="single"/>
          <w:lang w:val="vi-VN"/>
        </w:rPr>
        <w:t>ợ</w:t>
      </w:r>
      <w:r>
        <w:rPr>
          <w:rFonts w:ascii="Times New Roman" w:eastAsia="宋体" w:hAnsi="Times New Roman" w:cs="Times New Roman"/>
          <w:b/>
          <w:bCs/>
          <w:sz w:val="28"/>
          <w:szCs w:val="28"/>
          <w:u w:val="single"/>
          <w:lang w:val="vi-VN"/>
        </w:rPr>
        <w:t>i l</w:t>
      </w:r>
      <w:r>
        <w:rPr>
          <w:rFonts w:ascii="Times New Roman" w:eastAsia="宋体" w:hAnsi="Times New Roman" w:cs="Times New Roman"/>
          <w:b/>
          <w:bCs/>
          <w:sz w:val="28"/>
          <w:szCs w:val="28"/>
          <w:u w:val="single"/>
          <w:lang w:val="vi-VN"/>
        </w:rPr>
        <w:t>ớ</w:t>
      </w:r>
      <w:r>
        <w:rPr>
          <w:rFonts w:ascii="Times New Roman" w:eastAsia="宋体" w:hAnsi="Times New Roman" w:cs="Times New Roman"/>
          <w:b/>
          <w:bCs/>
          <w:sz w:val="28"/>
          <w:szCs w:val="28"/>
          <w:u w:val="single"/>
          <w:lang w:val="vi-VN"/>
        </w:rPr>
        <w:t>n đ</w:t>
      </w:r>
      <w:r>
        <w:rPr>
          <w:rFonts w:ascii="Times New Roman" w:eastAsia="宋体" w:hAnsi="Times New Roman" w:cs="Times New Roman"/>
          <w:b/>
          <w:bCs/>
          <w:sz w:val="28"/>
          <w:szCs w:val="28"/>
          <w:u w:val="single"/>
          <w:lang w:val="vi-VN"/>
        </w:rPr>
        <w:t>ế</w:t>
      </w:r>
      <w:r>
        <w:rPr>
          <w:rFonts w:ascii="Times New Roman" w:eastAsia="宋体" w:hAnsi="Times New Roman" w:cs="Times New Roman"/>
          <w:b/>
          <w:bCs/>
          <w:sz w:val="28"/>
          <w:szCs w:val="28"/>
          <w:u w:val="single"/>
          <w:lang w:val="vi-VN"/>
        </w:rPr>
        <w:t>n ngư</w:t>
      </w:r>
      <w:r>
        <w:rPr>
          <w:rFonts w:ascii="Times New Roman" w:eastAsia="宋体" w:hAnsi="Times New Roman" w:cs="Times New Roman"/>
          <w:b/>
          <w:bCs/>
          <w:sz w:val="28"/>
          <w:szCs w:val="28"/>
          <w:u w:val="single"/>
          <w:lang w:val="vi-VN"/>
        </w:rPr>
        <w:t>ờ</w:t>
      </w:r>
      <w:r>
        <w:rPr>
          <w:rFonts w:ascii="Times New Roman" w:eastAsia="宋体" w:hAnsi="Times New Roman" w:cs="Times New Roman"/>
          <w:b/>
          <w:bCs/>
          <w:sz w:val="28"/>
          <w:szCs w:val="28"/>
          <w:u w:val="single"/>
          <w:lang w:val="vi-VN"/>
        </w:rPr>
        <w:t>i tham gia đ</w:t>
      </w:r>
      <w:r>
        <w:rPr>
          <w:rFonts w:ascii="Times New Roman" w:eastAsia="宋体" w:hAnsi="Times New Roman" w:cs="Times New Roman"/>
          <w:b/>
          <w:bCs/>
          <w:sz w:val="28"/>
          <w:szCs w:val="28"/>
          <w:u w:val="single"/>
          <w:lang w:val="vi-VN"/>
        </w:rPr>
        <w:t>ấ</w:t>
      </w:r>
      <w:r>
        <w:rPr>
          <w:rFonts w:ascii="Times New Roman" w:eastAsia="宋体" w:hAnsi="Times New Roman" w:cs="Times New Roman"/>
          <w:b/>
          <w:bCs/>
          <w:sz w:val="28"/>
          <w:szCs w:val="28"/>
          <w:u w:val="single"/>
          <w:lang w:val="vi-VN"/>
        </w:rPr>
        <w:t>u th</w:t>
      </w:r>
      <w:r>
        <w:rPr>
          <w:rFonts w:ascii="Times New Roman" w:eastAsia="宋体" w:hAnsi="Times New Roman" w:cs="Times New Roman"/>
          <w:b/>
          <w:bCs/>
          <w:sz w:val="28"/>
          <w:szCs w:val="28"/>
          <w:u w:val="single"/>
          <w:lang w:val="vi-VN"/>
        </w:rPr>
        <w:t>ầ</w:t>
      </w:r>
      <w:r>
        <w:rPr>
          <w:rFonts w:ascii="Times New Roman" w:eastAsia="宋体" w:hAnsi="Times New Roman" w:cs="Times New Roman"/>
          <w:b/>
          <w:bCs/>
          <w:sz w:val="28"/>
          <w:szCs w:val="28"/>
          <w:u w:val="single"/>
          <w:lang w:val="vi-VN"/>
        </w:rPr>
        <w:t>u, ngư</w:t>
      </w:r>
      <w:r>
        <w:rPr>
          <w:rFonts w:ascii="Times New Roman" w:eastAsia="宋体" w:hAnsi="Times New Roman" w:cs="Times New Roman"/>
          <w:b/>
          <w:bCs/>
          <w:sz w:val="28"/>
          <w:szCs w:val="28"/>
          <w:u w:val="single"/>
          <w:lang w:val="vi-VN"/>
        </w:rPr>
        <w:t>ờ</w:t>
      </w:r>
      <w:r>
        <w:rPr>
          <w:rFonts w:ascii="Times New Roman" w:eastAsia="宋体" w:hAnsi="Times New Roman" w:cs="Times New Roman"/>
          <w:b/>
          <w:bCs/>
          <w:sz w:val="28"/>
          <w:szCs w:val="28"/>
          <w:u w:val="single"/>
          <w:lang w:val="vi-VN"/>
        </w:rPr>
        <w:t>i đ</w:t>
      </w:r>
      <w:r>
        <w:rPr>
          <w:rFonts w:ascii="Times New Roman" w:eastAsia="宋体" w:hAnsi="Times New Roman" w:cs="Times New Roman"/>
          <w:b/>
          <w:bCs/>
          <w:sz w:val="28"/>
          <w:szCs w:val="28"/>
          <w:u w:val="single"/>
          <w:lang w:val="vi-VN"/>
        </w:rPr>
        <w:t>ạ</w:t>
      </w:r>
      <w:r>
        <w:rPr>
          <w:rFonts w:ascii="Times New Roman" w:eastAsia="宋体" w:hAnsi="Times New Roman" w:cs="Times New Roman"/>
          <w:b/>
          <w:bCs/>
          <w:sz w:val="28"/>
          <w:szCs w:val="28"/>
          <w:u w:val="single"/>
          <w:lang w:val="vi-VN"/>
        </w:rPr>
        <w:t>i di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n pháp lý c</w:t>
      </w:r>
      <w:r>
        <w:rPr>
          <w:rFonts w:ascii="Times New Roman" w:eastAsia="宋体" w:hAnsi="Times New Roman" w:cs="Times New Roman"/>
          <w:b/>
          <w:bCs/>
          <w:sz w:val="28"/>
          <w:szCs w:val="28"/>
          <w:u w:val="single"/>
          <w:lang w:val="vi-VN"/>
        </w:rPr>
        <w:t>ủ</w:t>
      </w:r>
      <w:r>
        <w:rPr>
          <w:rFonts w:ascii="Times New Roman" w:eastAsia="宋体" w:hAnsi="Times New Roman" w:cs="Times New Roman"/>
          <w:b/>
          <w:bCs/>
          <w:sz w:val="28"/>
          <w:szCs w:val="28"/>
          <w:u w:val="single"/>
          <w:lang w:val="vi-VN"/>
        </w:rPr>
        <w:t>a ngư</w:t>
      </w:r>
      <w:r>
        <w:rPr>
          <w:rFonts w:ascii="Times New Roman" w:eastAsia="宋体" w:hAnsi="Times New Roman" w:cs="Times New Roman"/>
          <w:b/>
          <w:bCs/>
          <w:sz w:val="28"/>
          <w:szCs w:val="28"/>
          <w:u w:val="single"/>
          <w:lang w:val="vi-VN"/>
        </w:rPr>
        <w:t>ờ</w:t>
      </w:r>
      <w:r>
        <w:rPr>
          <w:rFonts w:ascii="Times New Roman" w:eastAsia="宋体" w:hAnsi="Times New Roman" w:cs="Times New Roman"/>
          <w:b/>
          <w:bCs/>
          <w:sz w:val="28"/>
          <w:szCs w:val="28"/>
          <w:u w:val="single"/>
          <w:lang w:val="vi-VN"/>
        </w:rPr>
        <w:t>i tham gia đ</w:t>
      </w:r>
      <w:r>
        <w:rPr>
          <w:rFonts w:ascii="Times New Roman" w:eastAsia="宋体" w:hAnsi="Times New Roman" w:cs="Times New Roman"/>
          <w:b/>
          <w:bCs/>
          <w:sz w:val="28"/>
          <w:szCs w:val="28"/>
          <w:u w:val="single"/>
          <w:lang w:val="vi-VN"/>
        </w:rPr>
        <w:t>ấ</w:t>
      </w:r>
      <w:r>
        <w:rPr>
          <w:rFonts w:ascii="Times New Roman" w:eastAsia="宋体" w:hAnsi="Times New Roman" w:cs="Times New Roman"/>
          <w:b/>
          <w:bCs/>
          <w:sz w:val="28"/>
          <w:szCs w:val="28"/>
          <w:u w:val="single"/>
          <w:lang w:val="vi-VN"/>
        </w:rPr>
        <w:t>u th</w:t>
      </w:r>
      <w:r>
        <w:rPr>
          <w:rFonts w:ascii="Times New Roman" w:eastAsia="宋体" w:hAnsi="Times New Roman" w:cs="Times New Roman"/>
          <w:b/>
          <w:bCs/>
          <w:sz w:val="28"/>
          <w:szCs w:val="28"/>
          <w:u w:val="single"/>
          <w:lang w:val="vi-VN"/>
        </w:rPr>
        <w:t>ầ</w:t>
      </w:r>
      <w:r>
        <w:rPr>
          <w:rFonts w:ascii="Times New Roman" w:eastAsia="宋体" w:hAnsi="Times New Roman" w:cs="Times New Roman"/>
          <w:b/>
          <w:bCs/>
          <w:sz w:val="28"/>
          <w:szCs w:val="28"/>
          <w:u w:val="single"/>
          <w:lang w:val="vi-VN"/>
        </w:rPr>
        <w:t>u; Chưa b</w:t>
      </w:r>
      <w:r>
        <w:rPr>
          <w:rFonts w:ascii="Times New Roman" w:eastAsia="宋体" w:hAnsi="Times New Roman" w:cs="Times New Roman"/>
          <w:b/>
          <w:bCs/>
          <w:sz w:val="28"/>
          <w:szCs w:val="28"/>
          <w:u w:val="single"/>
          <w:lang w:val="vi-VN"/>
        </w:rPr>
        <w:t>ị</w:t>
      </w:r>
      <w:r>
        <w:rPr>
          <w:rFonts w:ascii="Times New Roman" w:eastAsia="宋体" w:hAnsi="Times New Roman" w:cs="Times New Roman"/>
          <w:b/>
          <w:bCs/>
          <w:sz w:val="28"/>
          <w:szCs w:val="28"/>
          <w:u w:val="single"/>
          <w:lang w:val="vi-VN"/>
        </w:rPr>
        <w:t xml:space="preserve"> toà án li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t vào danh sách ngư</w:t>
      </w:r>
      <w:r>
        <w:rPr>
          <w:rFonts w:ascii="Times New Roman" w:eastAsia="宋体" w:hAnsi="Times New Roman" w:cs="Times New Roman"/>
          <w:b/>
          <w:bCs/>
          <w:sz w:val="28"/>
          <w:szCs w:val="28"/>
          <w:u w:val="single"/>
          <w:lang w:val="vi-VN"/>
        </w:rPr>
        <w:t>ờ</w:t>
      </w:r>
      <w:r>
        <w:rPr>
          <w:rFonts w:ascii="Times New Roman" w:eastAsia="宋体" w:hAnsi="Times New Roman" w:cs="Times New Roman"/>
          <w:b/>
          <w:bCs/>
          <w:sz w:val="28"/>
          <w:szCs w:val="28"/>
          <w:u w:val="single"/>
          <w:lang w:val="vi-VN"/>
        </w:rPr>
        <w:t>i b</w:t>
      </w:r>
      <w:r>
        <w:rPr>
          <w:rFonts w:ascii="Times New Roman" w:eastAsia="宋体" w:hAnsi="Times New Roman" w:cs="Times New Roman"/>
          <w:b/>
          <w:bCs/>
          <w:sz w:val="28"/>
          <w:szCs w:val="28"/>
          <w:u w:val="single"/>
          <w:lang w:val="vi-VN"/>
        </w:rPr>
        <w:t>ị</w:t>
      </w:r>
      <w:r>
        <w:rPr>
          <w:rFonts w:ascii="Times New Roman" w:eastAsia="宋体" w:hAnsi="Times New Roman" w:cs="Times New Roman"/>
          <w:b/>
          <w:bCs/>
          <w:sz w:val="28"/>
          <w:szCs w:val="28"/>
          <w:u w:val="single"/>
          <w:lang w:val="vi-VN"/>
        </w:rPr>
        <w:t xml:space="preserve"> thi hàn</w:t>
      </w:r>
      <w:r>
        <w:rPr>
          <w:rFonts w:ascii="Times New Roman" w:eastAsia="宋体" w:hAnsi="Times New Roman" w:cs="Times New Roman"/>
          <w:b/>
          <w:bCs/>
          <w:sz w:val="28"/>
          <w:szCs w:val="28"/>
          <w:u w:val="single"/>
          <w:lang w:val="vi-VN"/>
        </w:rPr>
        <w:t>h án ho</w:t>
      </w:r>
      <w:r>
        <w:rPr>
          <w:rFonts w:ascii="Times New Roman" w:eastAsia="宋体" w:hAnsi="Times New Roman" w:cs="Times New Roman"/>
          <w:b/>
          <w:bCs/>
          <w:sz w:val="28"/>
          <w:szCs w:val="28"/>
          <w:u w:val="single"/>
          <w:lang w:val="vi-VN"/>
        </w:rPr>
        <w:t>ặ</w:t>
      </w:r>
      <w:r>
        <w:rPr>
          <w:rFonts w:ascii="Times New Roman" w:eastAsia="宋体" w:hAnsi="Times New Roman" w:cs="Times New Roman"/>
          <w:b/>
          <w:bCs/>
          <w:sz w:val="28"/>
          <w:szCs w:val="28"/>
          <w:u w:val="single"/>
          <w:lang w:val="vi-VN"/>
        </w:rPr>
        <w:t>c đ</w:t>
      </w:r>
      <w:r>
        <w:rPr>
          <w:rFonts w:ascii="Times New Roman" w:eastAsia="宋体" w:hAnsi="Times New Roman" w:cs="Times New Roman"/>
          <w:b/>
          <w:bCs/>
          <w:sz w:val="28"/>
          <w:szCs w:val="28"/>
          <w:u w:val="single"/>
          <w:lang w:val="vi-VN"/>
        </w:rPr>
        <w:t>ố</w:t>
      </w:r>
      <w:r>
        <w:rPr>
          <w:rFonts w:ascii="Times New Roman" w:eastAsia="宋体" w:hAnsi="Times New Roman" w:cs="Times New Roman"/>
          <w:b/>
          <w:bCs/>
          <w:sz w:val="28"/>
          <w:szCs w:val="28"/>
          <w:u w:val="single"/>
          <w:lang w:val="vi-VN"/>
        </w:rPr>
        <w:t>i tư</w:t>
      </w:r>
      <w:r>
        <w:rPr>
          <w:rFonts w:ascii="Times New Roman" w:eastAsia="宋体" w:hAnsi="Times New Roman" w:cs="Times New Roman"/>
          <w:b/>
          <w:bCs/>
          <w:sz w:val="28"/>
          <w:szCs w:val="28"/>
          <w:u w:val="single"/>
          <w:lang w:val="vi-VN"/>
        </w:rPr>
        <w:t>ợ</w:t>
      </w:r>
      <w:r>
        <w:rPr>
          <w:rFonts w:ascii="Times New Roman" w:eastAsia="宋体" w:hAnsi="Times New Roman" w:cs="Times New Roman"/>
          <w:b/>
          <w:bCs/>
          <w:sz w:val="28"/>
          <w:szCs w:val="28"/>
          <w:u w:val="single"/>
          <w:lang w:val="vi-VN"/>
        </w:rPr>
        <w:t>ng b</w:t>
      </w:r>
      <w:r>
        <w:rPr>
          <w:rFonts w:ascii="Times New Roman" w:eastAsia="宋体" w:hAnsi="Times New Roman" w:cs="Times New Roman"/>
          <w:b/>
          <w:bCs/>
          <w:sz w:val="28"/>
          <w:szCs w:val="28"/>
          <w:u w:val="single"/>
          <w:lang w:val="vi-VN"/>
        </w:rPr>
        <w:t>ị</w:t>
      </w:r>
      <w:r>
        <w:rPr>
          <w:rFonts w:ascii="Times New Roman" w:eastAsia="宋体" w:hAnsi="Times New Roman" w:cs="Times New Roman"/>
          <w:b/>
          <w:bCs/>
          <w:sz w:val="28"/>
          <w:szCs w:val="28"/>
          <w:u w:val="single"/>
          <w:lang w:val="vi-VN"/>
        </w:rPr>
        <w:t xml:space="preserve"> khi</w:t>
      </w:r>
      <w:r>
        <w:rPr>
          <w:rFonts w:ascii="Times New Roman" w:eastAsia="宋体" w:hAnsi="Times New Roman" w:cs="Times New Roman"/>
          <w:b/>
          <w:bCs/>
          <w:sz w:val="28"/>
          <w:szCs w:val="28"/>
          <w:u w:val="single"/>
          <w:lang w:val="vi-VN"/>
        </w:rPr>
        <w:t>ể</w:t>
      </w:r>
      <w:r>
        <w:rPr>
          <w:rFonts w:ascii="Times New Roman" w:eastAsia="宋体" w:hAnsi="Times New Roman" w:cs="Times New Roman"/>
          <w:b/>
          <w:bCs/>
          <w:sz w:val="28"/>
          <w:szCs w:val="28"/>
          <w:u w:val="single"/>
          <w:lang w:val="vi-VN"/>
        </w:rPr>
        <w:t>n trách không trung th</w:t>
      </w:r>
      <w:r>
        <w:rPr>
          <w:rFonts w:ascii="Times New Roman" w:eastAsia="宋体" w:hAnsi="Times New Roman" w:cs="Times New Roman"/>
          <w:b/>
          <w:bCs/>
          <w:sz w:val="28"/>
          <w:szCs w:val="28"/>
          <w:u w:val="single"/>
          <w:lang w:val="vi-VN"/>
        </w:rPr>
        <w:t>ự</w:t>
      </w:r>
      <w:r>
        <w:rPr>
          <w:rFonts w:ascii="Times New Roman" w:eastAsia="宋体" w:hAnsi="Times New Roman" w:cs="Times New Roman"/>
          <w:b/>
          <w:bCs/>
          <w:sz w:val="28"/>
          <w:szCs w:val="28"/>
          <w:u w:val="single"/>
          <w:lang w:val="vi-VN"/>
        </w:rPr>
        <w:t>c; (2) T</w:t>
      </w:r>
      <w:r>
        <w:rPr>
          <w:rFonts w:ascii="Times New Roman" w:eastAsia="宋体" w:hAnsi="Times New Roman" w:cs="Times New Roman"/>
          <w:b/>
          <w:bCs/>
          <w:sz w:val="28"/>
          <w:szCs w:val="28"/>
          <w:u w:val="single"/>
          <w:lang w:val="vi-VN"/>
        </w:rPr>
        <w:t>ự</w:t>
      </w:r>
      <w:r>
        <w:rPr>
          <w:rFonts w:ascii="Times New Roman" w:eastAsia="宋体" w:hAnsi="Times New Roman" w:cs="Times New Roman"/>
          <w:b/>
          <w:bCs/>
          <w:sz w:val="28"/>
          <w:szCs w:val="28"/>
          <w:u w:val="single"/>
          <w:lang w:val="vi-VN"/>
        </w:rPr>
        <w:t xml:space="preserve"> nguy</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n ch</w:t>
      </w:r>
      <w:r>
        <w:rPr>
          <w:rFonts w:ascii="Times New Roman" w:eastAsia="宋体" w:hAnsi="Times New Roman" w:cs="Times New Roman"/>
          <w:b/>
          <w:bCs/>
          <w:sz w:val="28"/>
          <w:szCs w:val="28"/>
          <w:u w:val="single"/>
          <w:lang w:val="vi-VN"/>
        </w:rPr>
        <w:t>ấ</w:t>
      </w:r>
      <w:r>
        <w:rPr>
          <w:rFonts w:ascii="Times New Roman" w:eastAsia="宋体" w:hAnsi="Times New Roman" w:cs="Times New Roman"/>
          <w:b/>
          <w:bCs/>
          <w:sz w:val="28"/>
          <w:szCs w:val="28"/>
          <w:u w:val="single"/>
          <w:lang w:val="vi-VN"/>
        </w:rPr>
        <w:t>p nh</w:t>
      </w:r>
      <w:r>
        <w:rPr>
          <w:rFonts w:ascii="Times New Roman" w:eastAsia="宋体" w:hAnsi="Times New Roman" w:cs="Times New Roman"/>
          <w:b/>
          <w:bCs/>
          <w:sz w:val="28"/>
          <w:szCs w:val="28"/>
          <w:u w:val="single"/>
          <w:lang w:val="vi-VN"/>
        </w:rPr>
        <w:t>ậ</w:t>
      </w:r>
      <w:r>
        <w:rPr>
          <w:rFonts w:ascii="Times New Roman" w:eastAsia="宋体" w:hAnsi="Times New Roman" w:cs="Times New Roman"/>
          <w:b/>
          <w:bCs/>
          <w:sz w:val="28"/>
          <w:szCs w:val="28"/>
          <w:u w:val="single"/>
          <w:lang w:val="vi-VN"/>
        </w:rPr>
        <w:t>n ràng bu</w:t>
      </w:r>
      <w:r>
        <w:rPr>
          <w:rFonts w:ascii="Times New Roman" w:eastAsia="宋体" w:hAnsi="Times New Roman" w:cs="Times New Roman"/>
          <w:b/>
          <w:bCs/>
          <w:sz w:val="28"/>
          <w:szCs w:val="28"/>
          <w:u w:val="single"/>
          <w:lang w:val="vi-VN"/>
        </w:rPr>
        <w:t>ộ</w:t>
      </w:r>
      <w:r>
        <w:rPr>
          <w:rFonts w:ascii="Times New Roman" w:eastAsia="宋体" w:hAnsi="Times New Roman" w:cs="Times New Roman"/>
          <w:b/>
          <w:bCs/>
          <w:sz w:val="28"/>
          <w:szCs w:val="28"/>
          <w:u w:val="single"/>
          <w:lang w:val="vi-VN"/>
        </w:rPr>
        <w:t>c b</w:t>
      </w:r>
      <w:r>
        <w:rPr>
          <w:rFonts w:ascii="Times New Roman" w:eastAsia="宋体" w:hAnsi="Times New Roman" w:cs="Times New Roman"/>
          <w:b/>
          <w:bCs/>
          <w:sz w:val="28"/>
          <w:szCs w:val="28"/>
          <w:u w:val="single"/>
          <w:lang w:val="vi-VN"/>
        </w:rPr>
        <w:t>ở</w:t>
      </w:r>
      <w:r>
        <w:rPr>
          <w:rFonts w:ascii="Times New Roman" w:eastAsia="宋体" w:hAnsi="Times New Roman" w:cs="Times New Roman"/>
          <w:b/>
          <w:bCs/>
          <w:sz w:val="28"/>
          <w:szCs w:val="28"/>
          <w:u w:val="single"/>
          <w:lang w:val="vi-VN"/>
        </w:rPr>
        <w:t>i &lt;Trình t</w:t>
      </w:r>
      <w:r>
        <w:rPr>
          <w:rFonts w:ascii="Times New Roman" w:eastAsia="宋体" w:hAnsi="Times New Roman" w:cs="Times New Roman"/>
          <w:b/>
          <w:bCs/>
          <w:sz w:val="28"/>
          <w:szCs w:val="28"/>
          <w:u w:val="single"/>
          <w:lang w:val="vi-VN"/>
        </w:rPr>
        <w:t>ự</w:t>
      </w:r>
      <w:r>
        <w:rPr>
          <w:rFonts w:ascii="Times New Roman" w:eastAsia="宋体" w:hAnsi="Times New Roman" w:cs="Times New Roman"/>
          <w:b/>
          <w:bCs/>
          <w:sz w:val="28"/>
          <w:szCs w:val="28"/>
          <w:u w:val="single"/>
          <w:lang w:val="vi-VN"/>
        </w:rPr>
        <w:t xml:space="preserve"> x</w:t>
      </w:r>
      <w:r>
        <w:rPr>
          <w:rFonts w:ascii="Times New Roman" w:eastAsia="宋体" w:hAnsi="Times New Roman" w:cs="Times New Roman"/>
          <w:b/>
          <w:bCs/>
          <w:sz w:val="28"/>
          <w:szCs w:val="28"/>
          <w:u w:val="single"/>
          <w:lang w:val="vi-VN"/>
        </w:rPr>
        <w:t>ử</w:t>
      </w:r>
      <w:r>
        <w:rPr>
          <w:rFonts w:ascii="Times New Roman" w:eastAsia="宋体" w:hAnsi="Times New Roman" w:cs="Times New Roman"/>
          <w:b/>
          <w:bCs/>
          <w:sz w:val="28"/>
          <w:szCs w:val="28"/>
          <w:u w:val="single"/>
          <w:lang w:val="vi-VN"/>
        </w:rPr>
        <w:t xml:space="preserve"> lý v</w:t>
      </w:r>
      <w:r>
        <w:rPr>
          <w:rFonts w:ascii="Times New Roman" w:eastAsia="宋体" w:hAnsi="Times New Roman" w:cs="Times New Roman"/>
          <w:b/>
          <w:bCs/>
          <w:sz w:val="28"/>
          <w:szCs w:val="28"/>
          <w:u w:val="single"/>
          <w:lang w:val="vi-VN"/>
        </w:rPr>
        <w:t>ậ</w:t>
      </w:r>
      <w:r>
        <w:rPr>
          <w:rFonts w:ascii="Times New Roman" w:eastAsia="宋体" w:hAnsi="Times New Roman" w:cs="Times New Roman"/>
          <w:b/>
          <w:bCs/>
          <w:sz w:val="28"/>
          <w:szCs w:val="28"/>
          <w:u w:val="single"/>
          <w:lang w:val="vi-VN"/>
        </w:rPr>
        <w:t>t li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u ph</w:t>
      </w:r>
      <w:r>
        <w:rPr>
          <w:rFonts w:ascii="Times New Roman" w:eastAsia="宋体" w:hAnsi="Times New Roman" w:cs="Times New Roman"/>
          <w:b/>
          <w:bCs/>
          <w:sz w:val="28"/>
          <w:szCs w:val="28"/>
          <w:u w:val="single"/>
          <w:lang w:val="vi-VN"/>
        </w:rPr>
        <w:t>ế</w:t>
      </w:r>
      <w:r>
        <w:rPr>
          <w:rFonts w:ascii="Times New Roman" w:eastAsia="宋体" w:hAnsi="Times New Roman" w:cs="Times New Roman"/>
          <w:b/>
          <w:bCs/>
          <w:sz w:val="28"/>
          <w:szCs w:val="28"/>
          <w:u w:val="single"/>
          <w:lang w:val="vi-VN"/>
        </w:rPr>
        <w:t xml:space="preserve"> li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u cũ công ty TNHH L</w:t>
      </w:r>
      <w:r>
        <w:rPr>
          <w:rFonts w:ascii="Times New Roman" w:eastAsia="宋体" w:hAnsi="Times New Roman" w:cs="Times New Roman"/>
          <w:b/>
          <w:bCs/>
          <w:sz w:val="28"/>
          <w:szCs w:val="28"/>
          <w:u w:val="single"/>
          <w:lang w:val="vi-VN"/>
        </w:rPr>
        <w:t>ố</w:t>
      </w:r>
      <w:r>
        <w:rPr>
          <w:rFonts w:ascii="Times New Roman" w:eastAsia="宋体" w:hAnsi="Times New Roman" w:cs="Times New Roman"/>
          <w:b/>
          <w:bCs/>
          <w:sz w:val="28"/>
          <w:szCs w:val="28"/>
          <w:u w:val="single"/>
          <w:lang w:val="vi-VN"/>
        </w:rPr>
        <w:t>p xe Advance Vi</w:t>
      </w:r>
      <w:r>
        <w:rPr>
          <w:rFonts w:ascii="Times New Roman" w:eastAsia="宋体" w:hAnsi="Times New Roman" w:cs="Times New Roman"/>
          <w:b/>
          <w:bCs/>
          <w:sz w:val="28"/>
          <w:szCs w:val="28"/>
          <w:u w:val="single"/>
          <w:lang w:val="vi-VN"/>
        </w:rPr>
        <w:t>ệ</w:t>
      </w:r>
      <w:r>
        <w:rPr>
          <w:rFonts w:ascii="Times New Roman" w:eastAsia="宋体" w:hAnsi="Times New Roman" w:cs="Times New Roman"/>
          <w:b/>
          <w:bCs/>
          <w:sz w:val="28"/>
          <w:szCs w:val="28"/>
          <w:u w:val="single"/>
          <w:lang w:val="vi-VN"/>
        </w:rPr>
        <w:t>t Nam&gt;.</w:t>
      </w:r>
    </w:p>
    <w:p w:rsidR="00AB1DDF" w:rsidRDefault="00712EB2">
      <w:pPr>
        <w:pStyle w:val="a8"/>
        <w:numPr>
          <w:ilvl w:val="0"/>
          <w:numId w:val="3"/>
        </w:numPr>
        <w:spacing w:line="480" w:lineRule="exact"/>
        <w:ind w:firstLineChars="0"/>
        <w:rPr>
          <w:rFonts w:ascii="宋体" w:eastAsia="宋体" w:hAnsi="宋体" w:cs="宋体"/>
          <w:sz w:val="28"/>
          <w:szCs w:val="28"/>
        </w:rPr>
      </w:pPr>
      <w:r>
        <w:rPr>
          <w:rFonts w:ascii="宋体" w:eastAsia="宋体" w:hAnsi="宋体" w:cs="宋体" w:hint="eastAsia"/>
          <w:sz w:val="28"/>
          <w:szCs w:val="28"/>
        </w:rPr>
        <w:t>比选说明：</w:t>
      </w:r>
    </w:p>
    <w:p w:rsidR="00AB1DDF" w:rsidRDefault="00712EB2">
      <w:pPr>
        <w:pStyle w:val="a8"/>
        <w:spacing w:line="480" w:lineRule="exact"/>
        <w:ind w:left="1700"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lang w:val="vi-VN"/>
        </w:rPr>
        <w:t>Gi</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i thích rõ v</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 xml:space="preserve">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c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w:t>
      </w:r>
    </w:p>
    <w:p w:rsidR="00AB1DDF" w:rsidRDefault="00712EB2">
      <w:pPr>
        <w:pStyle w:val="a8"/>
        <w:numPr>
          <w:ilvl w:val="0"/>
          <w:numId w:val="4"/>
        </w:numPr>
        <w:spacing w:line="480" w:lineRule="exact"/>
        <w:ind w:firstLineChars="0"/>
        <w:rPr>
          <w:rFonts w:ascii="宋体" w:eastAsia="宋体" w:hAnsi="宋体" w:cs="宋体"/>
          <w:sz w:val="28"/>
          <w:szCs w:val="28"/>
        </w:rPr>
      </w:pPr>
      <w:r>
        <w:rPr>
          <w:rFonts w:ascii="宋体" w:eastAsia="宋体" w:hAnsi="宋体" w:cs="宋体" w:hint="eastAsia"/>
          <w:sz w:val="28"/>
          <w:szCs w:val="28"/>
        </w:rPr>
        <w:t>参与比选人根据前进轮胎越南有限责任公司的要求，将废旧物资回收处理资质发送给前进轮胎越南有限责任公司制造</w:t>
      </w:r>
      <w:r>
        <w:rPr>
          <w:rFonts w:ascii="宋体" w:eastAsia="宋体" w:hAnsi="宋体" w:cs="宋体" w:hint="eastAsia"/>
          <w:sz w:val="28"/>
          <w:szCs w:val="28"/>
        </w:rPr>
        <w:t>部联系人阮氏垂庄，制造部根据比选人的实际情况在废旧物资报价平台隆道云上面进行注册，完成注册的比选人才有资格进行报价。</w:t>
      </w:r>
      <w:r>
        <w:rPr>
          <w:rFonts w:ascii="宋体" w:eastAsia="宋体" w:hAnsi="宋体" w:cs="宋体" w:hint="eastAsia"/>
          <w:sz w:val="28"/>
          <w:szCs w:val="28"/>
        </w:rPr>
        <w:t xml:space="preserve">  </w:t>
      </w:r>
    </w:p>
    <w:p w:rsidR="00535EB7" w:rsidRPr="00535EB7" w:rsidRDefault="00535EB7" w:rsidP="00535EB7">
      <w:pPr>
        <w:pStyle w:val="a8"/>
        <w:spacing w:line="480" w:lineRule="exact"/>
        <w:ind w:left="1079" w:firstLineChars="0" w:firstLine="0"/>
        <w:rPr>
          <w:rFonts w:ascii="Times New Roman" w:eastAsia="宋体" w:hAnsi="Times New Roman" w:cs="Times New Roman"/>
          <w:sz w:val="28"/>
          <w:szCs w:val="28"/>
          <w:lang w:val="vi-VN"/>
        </w:rPr>
      </w:pPr>
      <w:r w:rsidRPr="00535EB7">
        <w:rPr>
          <w:rFonts w:ascii="Times New Roman" w:eastAsia="宋体" w:hAnsi="Times New Roman" w:cs="Times New Roman"/>
          <w:sz w:val="28"/>
          <w:szCs w:val="28"/>
        </w:rPr>
        <w:t>Người</w:t>
      </w:r>
      <w:r w:rsidRPr="00535EB7">
        <w:rPr>
          <w:rFonts w:ascii="Times New Roman" w:eastAsia="宋体" w:hAnsi="Times New Roman" w:cs="Times New Roman"/>
          <w:sz w:val="28"/>
          <w:szCs w:val="28"/>
          <w:lang w:val="vi-VN"/>
        </w:rPr>
        <w:t xml:space="preserve"> tham dự đấu thầu căn cứ theo yêu cầu của công ty TNHH Lốp Advance Việt Nam, lấy năng lực xử lý, thu mua phế liệu gửi cho người liên hệ bộ phận chế tạo Nguyễn Thị Thùy Trang công ty TNHH Lốp Advance Việt Nam, bộ phận chế tạo căn cứ theo tình hình thực tế của người đấu thầu báo giá phế liệu lên hệ thống Long Dao tiến hành đăng ký, người đấu thầu hoàn thành đăng ký mới có tư cách tiến hành đấu thầu. </w:t>
      </w:r>
    </w:p>
    <w:p w:rsidR="00AB1DDF" w:rsidRDefault="00712EB2">
      <w:pPr>
        <w:pStyle w:val="a8"/>
        <w:numPr>
          <w:ilvl w:val="0"/>
          <w:numId w:val="4"/>
        </w:numPr>
        <w:spacing w:line="480" w:lineRule="exact"/>
        <w:ind w:firstLineChars="0"/>
        <w:rPr>
          <w:rFonts w:ascii="宋体" w:eastAsia="宋体" w:hAnsi="宋体" w:cs="宋体"/>
          <w:sz w:val="28"/>
          <w:szCs w:val="28"/>
        </w:rPr>
      </w:pPr>
      <w:r>
        <w:rPr>
          <w:rFonts w:ascii="宋体" w:eastAsia="宋体" w:hAnsi="宋体" w:cs="宋体" w:hint="eastAsia"/>
          <w:sz w:val="28"/>
          <w:szCs w:val="28"/>
        </w:rPr>
        <w:t>参与比选人仔细阅读比选文件的所有内容，按比选邀请文件的要求提供比选文件，并确保参与比选文件的真实性、准确性及完整性，以使其对参与比选文件做出实质性的响应，否则比选将被拒绝。</w:t>
      </w:r>
    </w:p>
    <w:p w:rsidR="00AB1DDF" w:rsidRDefault="00712EB2">
      <w:pPr>
        <w:pStyle w:val="a8"/>
        <w:spacing w:line="480" w:lineRule="exact"/>
        <w:ind w:left="1079"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Ngư</w:t>
      </w:r>
      <w:r>
        <w:rPr>
          <w:rFonts w:ascii="Times New Roman" w:eastAsia="宋体" w:hAnsi="Times New Roman" w:cs="Times New Roman"/>
          <w:sz w:val="28"/>
          <w:szCs w:val="28"/>
        </w:rPr>
        <w:t>ờ</w:t>
      </w:r>
      <w:r>
        <w:rPr>
          <w:rFonts w:ascii="Times New Roman" w:eastAsia="宋体" w:hAnsi="Times New Roman" w:cs="Times New Roman"/>
          <w:sz w:val="28"/>
          <w:szCs w:val="28"/>
        </w:rPr>
        <w:t>i</w:t>
      </w:r>
      <w:r>
        <w:rPr>
          <w:rFonts w:ascii="Times New Roman" w:eastAsia="宋体" w:hAnsi="Times New Roman" w:cs="Times New Roman"/>
          <w:sz w:val="28"/>
          <w:szCs w:val="28"/>
          <w:lang w:val="vi-VN"/>
        </w:rPr>
        <w:t xml:space="preserve">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đ</w:t>
      </w:r>
      <w:r>
        <w:rPr>
          <w:rFonts w:ascii="Times New Roman" w:eastAsia="宋体" w:hAnsi="Times New Roman" w:cs="Times New Roman"/>
          <w:sz w:val="28"/>
          <w:szCs w:val="28"/>
          <w:lang w:val="vi-VN"/>
        </w:rPr>
        <w:t>ọ</w:t>
      </w:r>
      <w:r>
        <w:rPr>
          <w:rFonts w:ascii="Times New Roman" w:eastAsia="宋体" w:hAnsi="Times New Roman" w:cs="Times New Roman"/>
          <w:sz w:val="28"/>
          <w:szCs w:val="28"/>
          <w:lang w:val="vi-VN"/>
        </w:rPr>
        <w:t>c k</w:t>
      </w:r>
      <w:r>
        <w:rPr>
          <w:rFonts w:ascii="Times New Roman" w:eastAsia="宋体" w:hAnsi="Times New Roman" w:cs="Times New Roman"/>
          <w:sz w:val="28"/>
          <w:szCs w:val="28"/>
          <w:lang w:val="vi-VN"/>
        </w:rPr>
        <w:t>ỹ</w:t>
      </w:r>
      <w:r>
        <w:rPr>
          <w:rFonts w:ascii="Times New Roman" w:eastAsia="宋体" w:hAnsi="Times New Roman" w:cs="Times New Roman"/>
          <w:sz w:val="28"/>
          <w:szCs w:val="28"/>
          <w:lang w:val="vi-VN"/>
        </w:rPr>
        <w:t xml:space="preserve"> t</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t c</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 xml:space="preserve"> n</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i dung văn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cung c</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p văn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theo yêu c</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văn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m</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đ</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m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o tính chân th</w:t>
      </w:r>
      <w:r>
        <w:rPr>
          <w:rFonts w:ascii="Times New Roman" w:eastAsia="宋体" w:hAnsi="Times New Roman" w:cs="Times New Roman"/>
          <w:sz w:val="28"/>
          <w:szCs w:val="28"/>
          <w:lang w:val="vi-VN"/>
        </w:rPr>
        <w:t>ự</w:t>
      </w:r>
      <w:r>
        <w:rPr>
          <w:rFonts w:ascii="Times New Roman" w:eastAsia="宋体" w:hAnsi="Times New Roman" w:cs="Times New Roman"/>
          <w:sz w:val="28"/>
          <w:szCs w:val="28"/>
          <w:lang w:val="vi-VN"/>
        </w:rPr>
        <w:t>c, tính chính xác và tính đ</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y đ</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 xml:space="preserve"> c</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a văn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hư</w:t>
      </w:r>
      <w:r>
        <w:rPr>
          <w:rFonts w:ascii="Times New Roman" w:eastAsia="宋体" w:hAnsi="Times New Roman" w:cs="Times New Roman"/>
          <w:sz w:val="28"/>
          <w:szCs w:val="28"/>
          <w:lang w:val="vi-VN"/>
        </w:rPr>
        <w:t>ở</w:t>
      </w:r>
      <w:r>
        <w:rPr>
          <w:rFonts w:ascii="Times New Roman" w:eastAsia="宋体" w:hAnsi="Times New Roman" w:cs="Times New Roman"/>
          <w:sz w:val="28"/>
          <w:szCs w:val="28"/>
          <w:lang w:val="vi-VN"/>
        </w:rPr>
        <w:t xml:space="preserve">ng </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ng trung th</w:t>
      </w:r>
      <w:r>
        <w:rPr>
          <w:rFonts w:ascii="Times New Roman" w:eastAsia="宋体" w:hAnsi="Times New Roman" w:cs="Times New Roman"/>
          <w:sz w:val="28"/>
          <w:szCs w:val="28"/>
          <w:lang w:val="vi-VN"/>
        </w:rPr>
        <w:t>ự</w:t>
      </w:r>
      <w:r>
        <w:rPr>
          <w:rFonts w:ascii="Times New Roman" w:eastAsia="宋体" w:hAnsi="Times New Roman" w:cs="Times New Roman"/>
          <w:sz w:val="28"/>
          <w:szCs w:val="28"/>
          <w:lang w:val="vi-VN"/>
        </w:rPr>
        <w:t xml:space="preserve">c trong </w:t>
      </w:r>
      <w:r>
        <w:rPr>
          <w:rFonts w:ascii="Times New Roman" w:eastAsia="宋体" w:hAnsi="Times New Roman" w:cs="Times New Roman"/>
          <w:sz w:val="28"/>
          <w:szCs w:val="28"/>
          <w:lang w:val="vi-VN"/>
        </w:rPr>
        <w:lastRenderedPageBreak/>
        <w:t>văn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biên so</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n</w:t>
      </w:r>
      <w:r>
        <w:rPr>
          <w:rFonts w:ascii="Times New Roman" w:eastAsia="宋体" w:hAnsi="Times New Roman" w:cs="Times New Roman"/>
          <w:sz w:val="28"/>
          <w:szCs w:val="28"/>
          <w:lang w:val="vi-VN"/>
        </w:rPr>
        <w:t xml:space="preserve"> ra cho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n</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u không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c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s</w:t>
      </w:r>
      <w:r>
        <w:rPr>
          <w:rFonts w:ascii="Times New Roman" w:eastAsia="宋体" w:hAnsi="Times New Roman" w:cs="Times New Roman"/>
          <w:sz w:val="28"/>
          <w:szCs w:val="28"/>
          <w:lang w:val="vi-VN"/>
        </w:rPr>
        <w:t>ẽ</w:t>
      </w:r>
      <w:r>
        <w:rPr>
          <w:rFonts w:ascii="Times New Roman" w:eastAsia="宋体" w:hAnsi="Times New Roman" w:cs="Times New Roman"/>
          <w:sz w:val="28"/>
          <w:szCs w:val="28"/>
          <w:lang w:val="vi-VN"/>
        </w:rPr>
        <w:t xml:space="preserve"> b</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 xml:space="preserve"> t</w:t>
      </w:r>
      <w:r>
        <w:rPr>
          <w:rFonts w:ascii="Times New Roman" w:eastAsia="宋体" w:hAnsi="Times New Roman" w:cs="Times New Roman"/>
          <w:sz w:val="28"/>
          <w:szCs w:val="28"/>
          <w:lang w:val="vi-VN"/>
        </w:rPr>
        <w:t>ừ</w:t>
      </w:r>
      <w:r>
        <w:rPr>
          <w:rFonts w:ascii="Times New Roman" w:eastAsia="宋体" w:hAnsi="Times New Roman" w:cs="Times New Roman"/>
          <w:sz w:val="28"/>
          <w:szCs w:val="28"/>
          <w:lang w:val="vi-VN"/>
        </w:rPr>
        <w:t xml:space="preserve"> ch</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i.</w:t>
      </w:r>
    </w:p>
    <w:p w:rsidR="00AB1DDF" w:rsidRDefault="00712EB2">
      <w:pPr>
        <w:pStyle w:val="a8"/>
        <w:numPr>
          <w:ilvl w:val="0"/>
          <w:numId w:val="4"/>
        </w:numPr>
        <w:spacing w:line="480" w:lineRule="exact"/>
        <w:ind w:firstLineChars="0"/>
        <w:rPr>
          <w:rFonts w:ascii="宋体" w:eastAsia="宋体" w:hAnsi="宋体" w:cs="宋体"/>
          <w:sz w:val="28"/>
          <w:szCs w:val="28"/>
        </w:rPr>
      </w:pPr>
      <w:r>
        <w:rPr>
          <w:rFonts w:ascii="宋体" w:eastAsia="宋体" w:hAnsi="宋体" w:cs="宋体" w:hint="eastAsia"/>
          <w:sz w:val="28"/>
          <w:szCs w:val="28"/>
        </w:rPr>
        <w:t>越南公司生产过程中产生的报废物料由中选人每月定期安排人员到现场回收处置。</w:t>
      </w:r>
    </w:p>
    <w:p w:rsidR="00AB1DDF" w:rsidRDefault="00712EB2">
      <w:pPr>
        <w:pStyle w:val="a8"/>
        <w:spacing w:line="480" w:lineRule="exact"/>
        <w:ind w:left="1079"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Ph</w:t>
      </w:r>
      <w:r>
        <w:rPr>
          <w:rFonts w:ascii="Times New Roman" w:eastAsia="宋体" w:hAnsi="Times New Roman" w:cs="Times New Roman"/>
          <w:sz w:val="28"/>
          <w:szCs w:val="28"/>
        </w:rPr>
        <w:t>ế</w:t>
      </w:r>
      <w:r>
        <w:rPr>
          <w:rFonts w:ascii="Times New Roman" w:eastAsia="宋体" w:hAnsi="Times New Roman" w:cs="Times New Roman"/>
          <w:sz w:val="28"/>
          <w:szCs w:val="28"/>
          <w:lang w:val="vi-VN"/>
        </w:rPr>
        <w:t xml:space="preserve">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u s</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xu</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t trong quá trính s</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xu</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t công ty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t Nam do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nh k</w:t>
      </w:r>
      <w:r>
        <w:rPr>
          <w:rFonts w:ascii="Times New Roman" w:eastAsia="宋体" w:hAnsi="Times New Roman" w:cs="Times New Roman"/>
          <w:sz w:val="28"/>
          <w:szCs w:val="28"/>
          <w:lang w:val="vi-VN"/>
        </w:rPr>
        <w:t>ỳ</w:t>
      </w:r>
      <w:r>
        <w:rPr>
          <w:rFonts w:ascii="Times New Roman" w:eastAsia="宋体" w:hAnsi="Times New Roman" w:cs="Times New Roman"/>
          <w:sz w:val="28"/>
          <w:szCs w:val="28"/>
          <w:lang w:val="vi-VN"/>
        </w:rPr>
        <w:t xml:space="preserve"> hàng tháng s</w:t>
      </w:r>
      <w:r>
        <w:rPr>
          <w:rFonts w:ascii="Times New Roman" w:eastAsia="宋体" w:hAnsi="Times New Roman" w:cs="Times New Roman"/>
          <w:sz w:val="28"/>
          <w:szCs w:val="28"/>
          <w:lang w:val="vi-VN"/>
        </w:rPr>
        <w:t>ắ</w:t>
      </w:r>
      <w:r>
        <w:rPr>
          <w:rFonts w:ascii="Times New Roman" w:eastAsia="宋体" w:hAnsi="Times New Roman" w:cs="Times New Roman"/>
          <w:sz w:val="28"/>
          <w:szCs w:val="28"/>
          <w:lang w:val="vi-VN"/>
        </w:rPr>
        <w:t>p x</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p nhân viên đ</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hi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n trư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ng thu mua, x</w:t>
      </w:r>
      <w:r>
        <w:rPr>
          <w:rFonts w:ascii="Times New Roman" w:eastAsia="宋体" w:hAnsi="Times New Roman" w:cs="Times New Roman"/>
          <w:sz w:val="28"/>
          <w:szCs w:val="28"/>
          <w:lang w:val="vi-VN"/>
        </w:rPr>
        <w:t>ử</w:t>
      </w:r>
      <w:r>
        <w:rPr>
          <w:rFonts w:ascii="Times New Roman" w:eastAsia="宋体" w:hAnsi="Times New Roman" w:cs="Times New Roman"/>
          <w:sz w:val="28"/>
          <w:szCs w:val="28"/>
          <w:lang w:val="vi-VN"/>
        </w:rPr>
        <w:t xml:space="preserve"> lý.</w:t>
      </w:r>
    </w:p>
    <w:p w:rsidR="00AB1DDF" w:rsidRDefault="00712EB2">
      <w:pPr>
        <w:pStyle w:val="a8"/>
        <w:numPr>
          <w:ilvl w:val="0"/>
          <w:numId w:val="4"/>
        </w:numPr>
        <w:spacing w:line="480" w:lineRule="exact"/>
        <w:ind w:firstLineChars="0"/>
        <w:rPr>
          <w:rFonts w:ascii="宋体" w:eastAsia="宋体" w:hAnsi="宋体" w:cs="宋体"/>
          <w:sz w:val="28"/>
          <w:szCs w:val="28"/>
          <w:shd w:val="clear" w:color="auto" w:fill="FFC000"/>
        </w:rPr>
      </w:pPr>
      <w:r>
        <w:rPr>
          <w:rFonts w:ascii="宋体" w:eastAsia="宋体" w:hAnsi="宋体" w:cs="宋体" w:hint="eastAsia"/>
          <w:sz w:val="28"/>
          <w:szCs w:val="28"/>
        </w:rPr>
        <w:t xml:space="preserve">  </w:t>
      </w:r>
      <w:r>
        <w:rPr>
          <w:rFonts w:ascii="宋体" w:eastAsia="宋体" w:hAnsi="宋体" w:cs="宋体" w:hint="eastAsia"/>
          <w:sz w:val="28"/>
          <w:szCs w:val="28"/>
        </w:rPr>
        <w:t>鉴于报废物料的品质问题，参与比选人建议到现场查勘确定后再报价。</w:t>
      </w:r>
    </w:p>
    <w:p w:rsidR="00AB1DDF" w:rsidRDefault="00712EB2">
      <w:pPr>
        <w:pStyle w:val="a8"/>
        <w:spacing w:line="480" w:lineRule="exact"/>
        <w:ind w:left="1079"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Xét</w:t>
      </w:r>
      <w:r>
        <w:rPr>
          <w:rFonts w:ascii="Times New Roman" w:eastAsia="宋体" w:hAnsi="Times New Roman" w:cs="Times New Roman"/>
          <w:sz w:val="28"/>
          <w:szCs w:val="28"/>
          <w:lang w:val="vi-VN"/>
        </w:rPr>
        <w:t xml:space="preserve"> theo v</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n đ</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 xml:space="preserve"> ch</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t lư</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ng s</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ph</w:t>
      </w:r>
      <w:r>
        <w:rPr>
          <w:rFonts w:ascii="Times New Roman" w:eastAsia="宋体" w:hAnsi="Times New Roman" w:cs="Times New Roman"/>
          <w:sz w:val="28"/>
          <w:szCs w:val="28"/>
          <w:lang w:val="vi-VN"/>
        </w:rPr>
        <w:t>ẩ</w:t>
      </w:r>
      <w:r>
        <w:rPr>
          <w:rFonts w:ascii="Times New Roman" w:eastAsia="宋体" w:hAnsi="Times New Roman" w:cs="Times New Roman"/>
          <w:sz w:val="28"/>
          <w:szCs w:val="28"/>
          <w:lang w:val="vi-VN"/>
        </w:rPr>
        <w:t>m ph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u, sau khi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 xml:space="preserve">i tham gia </w:t>
      </w:r>
      <w:r>
        <w:rPr>
          <w:rFonts w:ascii="Times New Roman" w:eastAsia="宋体" w:hAnsi="Times New Roman" w:cs="Times New Roman"/>
          <w:sz w:val="28"/>
          <w:szCs w:val="28"/>
          <w:lang w:val="vi-VN"/>
        </w:rPr>
        <w:t>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ki</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ngh</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hi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n trư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ng kh</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o sát xác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nh r</w:t>
      </w:r>
      <w:r>
        <w:rPr>
          <w:rFonts w:ascii="Times New Roman" w:eastAsia="宋体" w:hAnsi="Times New Roman" w:cs="Times New Roman"/>
          <w:sz w:val="28"/>
          <w:szCs w:val="28"/>
          <w:lang w:val="vi-VN"/>
        </w:rPr>
        <w:t>ồ</w:t>
      </w:r>
      <w:r>
        <w:rPr>
          <w:rFonts w:ascii="Times New Roman" w:eastAsia="宋体" w:hAnsi="Times New Roman" w:cs="Times New Roman"/>
          <w:sz w:val="28"/>
          <w:szCs w:val="28"/>
          <w:lang w:val="vi-VN"/>
        </w:rPr>
        <w:t xml:space="preserve">i báo giá </w:t>
      </w:r>
      <w:r>
        <w:rPr>
          <w:rFonts w:ascii="Times New Roman" w:eastAsia="宋体" w:hAnsi="Times New Roman" w:cs="Times New Roman" w:hint="eastAsia"/>
          <w:sz w:val="28"/>
          <w:szCs w:val="28"/>
          <w:lang w:val="vi-VN"/>
        </w:rPr>
        <w:t>。</w:t>
      </w:r>
    </w:p>
    <w:p w:rsidR="00AB1DDF" w:rsidRDefault="00712EB2">
      <w:pPr>
        <w:pStyle w:val="a8"/>
        <w:numPr>
          <w:ilvl w:val="0"/>
          <w:numId w:val="4"/>
        </w:numPr>
        <w:spacing w:line="480" w:lineRule="exact"/>
        <w:ind w:firstLineChars="0"/>
        <w:rPr>
          <w:rFonts w:ascii="Times New Roman" w:eastAsia="宋体" w:hAnsi="Times New Roman" w:cs="Times New Roman"/>
          <w:sz w:val="28"/>
          <w:szCs w:val="28"/>
          <w:lang w:val="vi-VN"/>
        </w:rPr>
      </w:pPr>
      <w:r>
        <w:rPr>
          <w:rFonts w:ascii="宋体" w:eastAsia="宋体" w:hAnsi="宋体" w:cs="宋体" w:hint="eastAsia"/>
          <w:sz w:val="28"/>
          <w:szCs w:val="28"/>
        </w:rPr>
        <w:t xml:space="preserve">  </w:t>
      </w:r>
      <w:r>
        <w:rPr>
          <w:rFonts w:ascii="宋体" w:eastAsia="宋体" w:hAnsi="宋体" w:cs="宋体" w:hint="eastAsia"/>
          <w:sz w:val="28"/>
          <w:szCs w:val="28"/>
        </w:rPr>
        <w:t>比选人根据自己的实际回收处置情况在隆道云上进行报价</w:t>
      </w:r>
      <w:r>
        <w:rPr>
          <w:rFonts w:ascii="Times New Roman" w:eastAsia="宋体" w:hAnsi="Times New Roman" w:cs="Times New Roman"/>
          <w:sz w:val="28"/>
          <w:szCs w:val="28"/>
          <w:lang w:val="vi-VN"/>
        </w:rPr>
        <w:t>.</w:t>
      </w:r>
    </w:p>
    <w:p w:rsidR="00535EB7" w:rsidRDefault="00535EB7" w:rsidP="00535EB7">
      <w:pPr>
        <w:pStyle w:val="a8"/>
        <w:spacing w:line="480" w:lineRule="exact"/>
        <w:ind w:left="1079"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lang w:val="vi-VN"/>
        </w:rPr>
        <w:t xml:space="preserve">Người đấu thầu căn cứ </w:t>
      </w:r>
      <w:r w:rsidR="008410DB">
        <w:rPr>
          <w:rFonts w:ascii="Times New Roman" w:eastAsia="宋体" w:hAnsi="Times New Roman" w:cs="Times New Roman"/>
          <w:sz w:val="28"/>
          <w:szCs w:val="28"/>
          <w:lang w:val="vi-VN"/>
        </w:rPr>
        <w:t>tình hình thu mua, xử lý thực tế của mình, tiến hành báo giá lên hệ thống Long Dao.</w:t>
      </w:r>
    </w:p>
    <w:p w:rsidR="00AB1DDF" w:rsidRDefault="00712EB2">
      <w:pPr>
        <w:pStyle w:val="1"/>
        <w:numPr>
          <w:ilvl w:val="0"/>
          <w:numId w:val="3"/>
        </w:numPr>
        <w:spacing w:beforeLines="50" w:before="156" w:beforeAutospacing="0" w:line="480" w:lineRule="exact"/>
        <w:rPr>
          <w:sz w:val="28"/>
          <w:szCs w:val="28"/>
        </w:rPr>
      </w:pPr>
      <w:bookmarkStart w:id="0" w:name="_Toc524947426"/>
      <w:r>
        <w:rPr>
          <w:rFonts w:hint="eastAsia"/>
          <w:sz w:val="28"/>
          <w:szCs w:val="28"/>
        </w:rPr>
        <w:t>比选文件的提交</w:t>
      </w:r>
      <w:bookmarkEnd w:id="0"/>
      <w:r>
        <w:rPr>
          <w:rFonts w:hint="eastAsia"/>
          <w:sz w:val="28"/>
          <w:szCs w:val="28"/>
        </w:rPr>
        <w:t>：</w:t>
      </w:r>
    </w:p>
    <w:p w:rsidR="00AB1DDF" w:rsidRDefault="00712EB2">
      <w:pPr>
        <w:pStyle w:val="a8"/>
        <w:ind w:left="1700" w:firstLineChars="0" w:firstLine="0"/>
        <w:rPr>
          <w:rFonts w:ascii="Times New Roman" w:hAnsi="Times New Roman" w:cs="Times New Roman"/>
          <w:sz w:val="28"/>
          <w:szCs w:val="28"/>
          <w:lang w:val="vi-VN"/>
        </w:rPr>
      </w:pPr>
      <w:r>
        <w:rPr>
          <w:rFonts w:ascii="Times New Roman" w:hAnsi="Times New Roman" w:cs="Times New Roman"/>
          <w:sz w:val="28"/>
          <w:szCs w:val="28"/>
        </w:rPr>
        <w:t>N</w:t>
      </w:r>
      <w:r>
        <w:rPr>
          <w:rFonts w:ascii="Times New Roman" w:hAnsi="Times New Roman" w:cs="Times New Roman"/>
          <w:sz w:val="28"/>
          <w:szCs w:val="28"/>
        </w:rPr>
        <w:t>ộ</w:t>
      </w:r>
      <w:r>
        <w:rPr>
          <w:rFonts w:ascii="Times New Roman" w:hAnsi="Times New Roman" w:cs="Times New Roman"/>
          <w:sz w:val="28"/>
          <w:szCs w:val="28"/>
        </w:rPr>
        <w:t>p</w:t>
      </w:r>
      <w:r>
        <w:rPr>
          <w:rFonts w:ascii="Times New Roman" w:hAnsi="Times New Roman" w:cs="Times New Roman"/>
          <w:sz w:val="28"/>
          <w:szCs w:val="28"/>
          <w:lang w:val="vi-VN"/>
        </w:rPr>
        <w:t xml:space="preserve"> văn b</w:t>
      </w:r>
      <w:r>
        <w:rPr>
          <w:rFonts w:ascii="Times New Roman" w:hAnsi="Times New Roman" w:cs="Times New Roman"/>
          <w:sz w:val="28"/>
          <w:szCs w:val="28"/>
          <w:lang w:val="vi-VN"/>
        </w:rPr>
        <w:t>ả</w:t>
      </w:r>
      <w:r>
        <w:rPr>
          <w:rFonts w:ascii="Times New Roman" w:hAnsi="Times New Roman" w:cs="Times New Roman"/>
          <w:sz w:val="28"/>
          <w:szCs w:val="28"/>
          <w:lang w:val="vi-VN"/>
        </w:rPr>
        <w:t>n đ</w:t>
      </w:r>
      <w:r>
        <w:rPr>
          <w:rFonts w:ascii="Times New Roman" w:hAnsi="Times New Roman" w:cs="Times New Roman"/>
          <w:sz w:val="28"/>
          <w:szCs w:val="28"/>
          <w:lang w:val="vi-VN"/>
        </w:rPr>
        <w:t>ấ</w:t>
      </w:r>
      <w:r>
        <w:rPr>
          <w:rFonts w:ascii="Times New Roman" w:hAnsi="Times New Roman" w:cs="Times New Roman"/>
          <w:sz w:val="28"/>
          <w:szCs w:val="28"/>
          <w:lang w:val="vi-VN"/>
        </w:rPr>
        <w:t>u th</w:t>
      </w:r>
      <w:r>
        <w:rPr>
          <w:rFonts w:ascii="Times New Roman" w:hAnsi="Times New Roman" w:cs="Times New Roman"/>
          <w:sz w:val="28"/>
          <w:szCs w:val="28"/>
          <w:lang w:val="vi-VN"/>
        </w:rPr>
        <w:t>ầ</w:t>
      </w:r>
      <w:r>
        <w:rPr>
          <w:rFonts w:ascii="Times New Roman" w:hAnsi="Times New Roman" w:cs="Times New Roman"/>
          <w:sz w:val="28"/>
          <w:szCs w:val="28"/>
          <w:lang w:val="vi-VN"/>
        </w:rPr>
        <w:t>u:</w:t>
      </w:r>
    </w:p>
    <w:p w:rsidR="00AB1DDF" w:rsidRDefault="00712EB2">
      <w:pPr>
        <w:pStyle w:val="a8"/>
        <w:ind w:left="1700" w:firstLineChars="0" w:firstLine="0"/>
        <w:rPr>
          <w:rFonts w:ascii="Times New Roman" w:hAnsi="Times New Roman" w:cs="Times New Roman"/>
          <w:sz w:val="28"/>
          <w:szCs w:val="28"/>
          <w:lang w:val="vi-VN"/>
        </w:rPr>
      </w:pPr>
      <w:r>
        <w:rPr>
          <w:rFonts w:ascii="Times New Roman" w:hAnsi="Times New Roman" w:cs="Times New Roman" w:hint="eastAsia"/>
          <w:sz w:val="28"/>
          <w:szCs w:val="28"/>
          <w:lang w:val="vi-VN"/>
        </w:rPr>
        <w:t>凡</w:t>
      </w:r>
      <w:r>
        <w:rPr>
          <w:rFonts w:ascii="Times New Roman" w:hAnsi="Times New Roman" w:cs="Times New Roman" w:hint="eastAsia"/>
          <w:sz w:val="28"/>
          <w:szCs w:val="28"/>
        </w:rPr>
        <w:t>已经在隆道云上面注册的</w:t>
      </w:r>
      <w:r>
        <w:rPr>
          <w:rFonts w:ascii="Times New Roman" w:hAnsi="Times New Roman" w:cs="Times New Roman" w:hint="eastAsia"/>
          <w:sz w:val="28"/>
          <w:szCs w:val="28"/>
          <w:lang w:val="vi-VN"/>
        </w:rPr>
        <w:t>比选人，接收到前进轮胎（越南）有限责任公司发出的比选文件之日起，</w:t>
      </w:r>
      <w:r>
        <w:rPr>
          <w:rFonts w:ascii="Times New Roman" w:hAnsi="Times New Roman" w:cs="Times New Roman" w:hint="eastAsia"/>
          <w:sz w:val="28"/>
          <w:szCs w:val="28"/>
          <w:lang w:val="vi-VN"/>
        </w:rPr>
        <w:t>3</w:t>
      </w:r>
      <w:r>
        <w:rPr>
          <w:rFonts w:ascii="Times New Roman" w:hAnsi="Times New Roman" w:cs="Times New Roman" w:hint="eastAsia"/>
          <w:sz w:val="28"/>
          <w:szCs w:val="28"/>
          <w:lang w:val="vi-VN"/>
        </w:rPr>
        <w:t>个工作日以内，</w:t>
      </w:r>
      <w:r>
        <w:rPr>
          <w:rFonts w:ascii="Times New Roman" w:hAnsi="Times New Roman" w:cs="Times New Roman" w:hint="eastAsia"/>
          <w:sz w:val="28"/>
          <w:szCs w:val="28"/>
        </w:rPr>
        <w:t>请在前进轮胎越南有限责任公司制造部联系人阮氏垂庄的指导下进行报价</w:t>
      </w:r>
      <w:r>
        <w:rPr>
          <w:rFonts w:ascii="Times New Roman" w:hAnsi="Times New Roman" w:cs="Times New Roman" w:hint="eastAsia"/>
          <w:sz w:val="28"/>
          <w:szCs w:val="28"/>
          <w:lang w:val="vi-VN"/>
        </w:rPr>
        <w:t>，逾期未报价，比选不予受理。</w:t>
      </w:r>
    </w:p>
    <w:p w:rsidR="00AB1DDF" w:rsidRDefault="00712EB2">
      <w:pPr>
        <w:pStyle w:val="a8"/>
        <w:ind w:left="1700" w:firstLineChars="0" w:firstLine="0"/>
        <w:rPr>
          <w:rFonts w:ascii="Times New Roman" w:hAnsi="Times New Roman" w:cs="Times New Roman"/>
          <w:sz w:val="28"/>
          <w:szCs w:val="28"/>
          <w:lang w:val="vi-VN"/>
        </w:rPr>
      </w:pPr>
      <w:r>
        <w:rPr>
          <w:rFonts w:ascii="Times New Roman" w:hAnsi="Times New Roman" w:cs="Times New Roman"/>
          <w:sz w:val="28"/>
          <w:szCs w:val="28"/>
          <w:lang w:val="vi-VN"/>
        </w:rPr>
        <w:t>Ngư</w:t>
      </w:r>
      <w:r>
        <w:rPr>
          <w:rFonts w:ascii="Times New Roman" w:hAnsi="Times New Roman" w:cs="Times New Roman"/>
          <w:sz w:val="28"/>
          <w:szCs w:val="28"/>
          <w:lang w:val="vi-VN"/>
        </w:rPr>
        <w:t>ờ</w:t>
      </w:r>
      <w:r>
        <w:rPr>
          <w:rFonts w:ascii="Times New Roman" w:hAnsi="Times New Roman" w:cs="Times New Roman"/>
          <w:sz w:val="28"/>
          <w:szCs w:val="28"/>
          <w:lang w:val="vi-VN"/>
        </w:rPr>
        <w:t>i</w:t>
      </w:r>
      <w:r w:rsidR="008410DB">
        <w:rPr>
          <w:rFonts w:ascii="Times New Roman" w:hAnsi="Times New Roman" w:cs="Times New Roman"/>
          <w:sz w:val="28"/>
          <w:szCs w:val="28"/>
          <w:lang w:val="vi-VN"/>
        </w:rPr>
        <w:t xml:space="preserve"> đấu thầu đã đăng ký tài khoản Long Dao, kể từ ngày nhận được văn bản mời thầu gửi từ công ty TNHH Lốp Advance Việt Nam, trong vòng 3 ngày làm việc, xin </w:t>
      </w:r>
      <w:r w:rsidR="008410DB">
        <w:rPr>
          <w:rFonts w:ascii="Times New Roman" w:hAnsi="Times New Roman" w:cs="Times New Roman"/>
          <w:sz w:val="28"/>
          <w:szCs w:val="28"/>
          <w:lang w:val="vi-VN"/>
        </w:rPr>
        <w:lastRenderedPageBreak/>
        <w:t>vui lòng làm theo hướng dẫn của người liên hệ Nguyễn Thị Thùy Trang bộ phận chế tạo công ty TNHH Lốp Advance Việt Nam tiến hành báo giá, quá hạn nhưng chưa báo giá, việc đấu giá sẽ không được xử lý.</w:t>
      </w:r>
      <w:r>
        <w:rPr>
          <w:rFonts w:ascii="Times New Roman" w:hAnsi="Times New Roman" w:cs="Times New Roman"/>
          <w:sz w:val="28"/>
          <w:szCs w:val="28"/>
          <w:lang w:val="vi-VN"/>
        </w:rPr>
        <w:t>.</w:t>
      </w:r>
    </w:p>
    <w:p w:rsidR="00AB1DDF" w:rsidRDefault="00712EB2">
      <w:pPr>
        <w:pStyle w:val="1"/>
        <w:numPr>
          <w:ilvl w:val="0"/>
          <w:numId w:val="3"/>
        </w:numPr>
        <w:spacing w:beforeLines="50" w:before="156" w:beforeAutospacing="0" w:line="480" w:lineRule="exact"/>
      </w:pPr>
      <w:r>
        <w:rPr>
          <w:rFonts w:hint="eastAsia"/>
          <w:sz w:val="28"/>
          <w:szCs w:val="28"/>
        </w:rPr>
        <w:t>发布公告的媒介：</w:t>
      </w:r>
    </w:p>
    <w:p w:rsidR="00AB1DDF" w:rsidRDefault="00712EB2">
      <w:pPr>
        <w:pStyle w:val="a8"/>
        <w:ind w:left="1700" w:firstLineChars="0" w:firstLine="0"/>
        <w:rPr>
          <w:rFonts w:ascii="Times New Roman" w:hAnsi="Times New Roman" w:cs="Times New Roman"/>
          <w:sz w:val="28"/>
          <w:szCs w:val="28"/>
          <w:lang w:val="vi-VN"/>
        </w:rPr>
      </w:pPr>
      <w:r>
        <w:rPr>
          <w:rFonts w:ascii="Times New Roman" w:hAnsi="Times New Roman" w:cs="Times New Roman"/>
          <w:sz w:val="28"/>
          <w:szCs w:val="28"/>
        </w:rPr>
        <w:t>Phương</w:t>
      </w:r>
      <w:r>
        <w:rPr>
          <w:rFonts w:ascii="Times New Roman" w:hAnsi="Times New Roman" w:cs="Times New Roman"/>
          <w:sz w:val="28"/>
          <w:szCs w:val="28"/>
          <w:lang w:val="vi-VN"/>
        </w:rPr>
        <w:t xml:space="preserve"> ti</w:t>
      </w:r>
      <w:r>
        <w:rPr>
          <w:rFonts w:ascii="Times New Roman" w:hAnsi="Times New Roman" w:cs="Times New Roman"/>
          <w:sz w:val="28"/>
          <w:szCs w:val="28"/>
          <w:lang w:val="vi-VN"/>
        </w:rPr>
        <w:t>ệ</w:t>
      </w:r>
      <w:r>
        <w:rPr>
          <w:rFonts w:ascii="Times New Roman" w:hAnsi="Times New Roman" w:cs="Times New Roman"/>
          <w:sz w:val="28"/>
          <w:szCs w:val="28"/>
          <w:lang w:val="vi-VN"/>
        </w:rPr>
        <w:t>n phát hành thông báo:</w:t>
      </w:r>
    </w:p>
    <w:p w:rsidR="00AB1DDF" w:rsidRDefault="00712EB2">
      <w:pPr>
        <w:spacing w:line="480" w:lineRule="exact"/>
        <w:ind w:leftChars="532" w:left="1117"/>
        <w:rPr>
          <w:rFonts w:ascii="宋体" w:eastAsia="宋体" w:hAnsi="宋体" w:cs="宋体"/>
          <w:sz w:val="28"/>
          <w:szCs w:val="28"/>
        </w:rPr>
      </w:pPr>
      <w:r>
        <w:rPr>
          <w:rFonts w:ascii="宋体" w:eastAsia="宋体" w:hAnsi="宋体" w:cs="宋体" w:hint="eastAsia"/>
          <w:sz w:val="28"/>
          <w:szCs w:val="28"/>
        </w:rPr>
        <w:t>本次比选情况公告将由前进轮胎（越南）有限责任公司制造部公布。</w:t>
      </w:r>
    </w:p>
    <w:p w:rsidR="00AB1DDF" w:rsidRDefault="00712EB2">
      <w:pPr>
        <w:spacing w:line="480" w:lineRule="exact"/>
        <w:ind w:leftChars="532" w:left="1117"/>
        <w:rPr>
          <w:rFonts w:ascii="Times New Roman" w:eastAsia="宋体" w:hAnsi="Times New Roman" w:cs="Times New Roman"/>
          <w:sz w:val="28"/>
          <w:szCs w:val="28"/>
          <w:lang w:val="vi-VN"/>
        </w:rPr>
      </w:pPr>
      <w:r>
        <w:rPr>
          <w:rFonts w:ascii="Times New Roman" w:eastAsia="宋体" w:hAnsi="Times New Roman" w:cs="Times New Roman"/>
          <w:sz w:val="28"/>
          <w:szCs w:val="28"/>
        </w:rPr>
        <w:t>Vi</w:t>
      </w:r>
      <w:r>
        <w:rPr>
          <w:rFonts w:ascii="Times New Roman" w:eastAsia="宋体" w:hAnsi="Times New Roman" w:cs="Times New Roman"/>
          <w:sz w:val="28"/>
          <w:szCs w:val="28"/>
        </w:rPr>
        <w:t>ệ</w:t>
      </w:r>
      <w:r>
        <w:rPr>
          <w:rFonts w:ascii="Times New Roman" w:eastAsia="宋体" w:hAnsi="Times New Roman" w:cs="Times New Roman"/>
          <w:sz w:val="28"/>
          <w:szCs w:val="28"/>
        </w:rPr>
        <w:t>c</w:t>
      </w:r>
      <w:r>
        <w:rPr>
          <w:rFonts w:ascii="Times New Roman" w:eastAsia="宋体" w:hAnsi="Times New Roman" w:cs="Times New Roman"/>
          <w:sz w:val="28"/>
          <w:szCs w:val="28"/>
          <w:lang w:val="vi-VN"/>
        </w:rPr>
        <w:t xml:space="preserve"> công b</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 xml:space="preserve"> tình hình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giá l</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n này s</w:t>
      </w:r>
      <w:r>
        <w:rPr>
          <w:rFonts w:ascii="Times New Roman" w:eastAsia="宋体" w:hAnsi="Times New Roman" w:cs="Times New Roman"/>
          <w:sz w:val="28"/>
          <w:szCs w:val="28"/>
          <w:lang w:val="vi-VN"/>
        </w:rPr>
        <w:t>ẽ</w:t>
      </w:r>
      <w:r>
        <w:rPr>
          <w:rFonts w:ascii="Times New Roman" w:eastAsia="宋体" w:hAnsi="Times New Roman" w:cs="Times New Roman"/>
          <w:sz w:val="28"/>
          <w:szCs w:val="28"/>
          <w:lang w:val="vi-VN"/>
        </w:rPr>
        <w:t xml:space="preserve"> do b</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 xml:space="preserve"> ph</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n ch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t</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o công ty TNHH L</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p Advance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t Nam công b</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w:t>
      </w:r>
    </w:p>
    <w:p w:rsidR="00AB1DDF" w:rsidRDefault="00712EB2">
      <w:pPr>
        <w:pStyle w:val="1"/>
        <w:numPr>
          <w:ilvl w:val="0"/>
          <w:numId w:val="3"/>
        </w:numPr>
        <w:spacing w:beforeLines="50" w:before="156" w:beforeAutospacing="0" w:line="480" w:lineRule="exact"/>
        <w:rPr>
          <w:sz w:val="28"/>
          <w:szCs w:val="28"/>
        </w:rPr>
      </w:pPr>
      <w:bookmarkStart w:id="1" w:name="_Toc524947428"/>
      <w:r>
        <w:rPr>
          <w:rFonts w:hint="eastAsia"/>
          <w:sz w:val="28"/>
          <w:szCs w:val="28"/>
        </w:rPr>
        <w:t>联系方式</w:t>
      </w:r>
      <w:bookmarkEnd w:id="1"/>
      <w:r>
        <w:rPr>
          <w:rFonts w:hint="eastAsia"/>
          <w:sz w:val="28"/>
          <w:szCs w:val="28"/>
        </w:rPr>
        <w:t>：</w:t>
      </w:r>
    </w:p>
    <w:p w:rsidR="00AB1DDF" w:rsidRDefault="00712EB2">
      <w:pPr>
        <w:ind w:left="980"/>
        <w:rPr>
          <w:rFonts w:ascii="Times New Roman" w:hAnsi="Times New Roman" w:cs="Times New Roman"/>
          <w:sz w:val="28"/>
          <w:szCs w:val="28"/>
          <w:lang w:val="vi-VN"/>
        </w:rPr>
      </w:pPr>
      <w:r>
        <w:rPr>
          <w:rFonts w:ascii="Times New Roman" w:hAnsi="Times New Roman" w:cs="Times New Roman"/>
          <w:sz w:val="28"/>
          <w:szCs w:val="28"/>
        </w:rPr>
        <w:t>Hình</w:t>
      </w:r>
      <w:r>
        <w:rPr>
          <w:rFonts w:ascii="Times New Roman" w:hAnsi="Times New Roman" w:cs="Times New Roman"/>
          <w:sz w:val="28"/>
          <w:szCs w:val="28"/>
          <w:lang w:val="vi-VN"/>
        </w:rPr>
        <w:t xml:space="preserve"> th</w:t>
      </w:r>
      <w:r>
        <w:rPr>
          <w:rFonts w:ascii="Times New Roman" w:hAnsi="Times New Roman" w:cs="Times New Roman"/>
          <w:sz w:val="28"/>
          <w:szCs w:val="28"/>
          <w:lang w:val="vi-VN"/>
        </w:rPr>
        <w:t>ứ</w:t>
      </w:r>
      <w:r>
        <w:rPr>
          <w:rFonts w:ascii="Times New Roman" w:hAnsi="Times New Roman" w:cs="Times New Roman"/>
          <w:sz w:val="28"/>
          <w:szCs w:val="28"/>
          <w:lang w:val="vi-VN"/>
        </w:rPr>
        <w:t>c liên h</w:t>
      </w:r>
      <w:r>
        <w:rPr>
          <w:rFonts w:ascii="Times New Roman" w:hAnsi="Times New Roman" w:cs="Times New Roman"/>
          <w:sz w:val="28"/>
          <w:szCs w:val="28"/>
          <w:lang w:val="vi-VN"/>
        </w:rPr>
        <w:t>ệ</w:t>
      </w:r>
      <w:r>
        <w:rPr>
          <w:rFonts w:ascii="Times New Roman" w:hAnsi="Times New Roman" w:cs="Times New Roman"/>
          <w:sz w:val="28"/>
          <w:szCs w:val="28"/>
          <w:lang w:val="vi-VN"/>
        </w:rPr>
        <w:t>:</w:t>
      </w:r>
    </w:p>
    <w:p w:rsidR="00AB1DDF" w:rsidRDefault="00712EB2">
      <w:pPr>
        <w:spacing w:line="480" w:lineRule="exact"/>
        <w:ind w:firstLineChars="200" w:firstLine="560"/>
        <w:rPr>
          <w:rFonts w:ascii="宋体" w:eastAsia="宋体" w:hAnsi="宋体" w:cs="宋体"/>
          <w:sz w:val="28"/>
          <w:szCs w:val="28"/>
          <w:lang w:val="vi-VN"/>
        </w:rPr>
      </w:pPr>
      <w:r>
        <w:rPr>
          <w:rFonts w:ascii="宋体" w:eastAsia="宋体" w:hAnsi="宋体" w:cs="宋体" w:hint="eastAsia"/>
          <w:sz w:val="28"/>
          <w:szCs w:val="28"/>
          <w:lang w:val="vi-VN"/>
        </w:rPr>
        <w:t>联</w:t>
      </w:r>
      <w:r>
        <w:rPr>
          <w:rFonts w:ascii="宋体" w:eastAsia="宋体" w:hAnsi="宋体" w:cs="宋体" w:hint="eastAsia"/>
          <w:sz w:val="28"/>
          <w:szCs w:val="28"/>
          <w:lang w:val="vi-VN"/>
        </w:rPr>
        <w:t xml:space="preserve"> </w:t>
      </w:r>
      <w:r>
        <w:rPr>
          <w:rFonts w:ascii="宋体" w:eastAsia="宋体" w:hAnsi="宋体" w:cs="宋体" w:hint="eastAsia"/>
          <w:sz w:val="28"/>
          <w:szCs w:val="28"/>
          <w:lang w:val="vi-VN"/>
        </w:rPr>
        <w:t>系</w:t>
      </w:r>
      <w:r>
        <w:rPr>
          <w:rFonts w:ascii="宋体" w:eastAsia="宋体" w:hAnsi="宋体" w:cs="宋体" w:hint="eastAsia"/>
          <w:sz w:val="28"/>
          <w:szCs w:val="28"/>
          <w:lang w:val="vi-VN"/>
        </w:rPr>
        <w:t xml:space="preserve"> </w:t>
      </w:r>
      <w:r>
        <w:rPr>
          <w:rFonts w:ascii="宋体" w:eastAsia="宋体" w:hAnsi="宋体" w:cs="宋体" w:hint="eastAsia"/>
          <w:sz w:val="28"/>
          <w:szCs w:val="28"/>
          <w:lang w:val="vi-VN"/>
        </w:rPr>
        <w:t>人：杨正大</w:t>
      </w:r>
    </w:p>
    <w:p w:rsidR="00AB1DDF" w:rsidRDefault="00712EB2">
      <w:pPr>
        <w:spacing w:line="480" w:lineRule="exact"/>
        <w:ind w:firstLineChars="200" w:firstLine="560"/>
        <w:rPr>
          <w:rFonts w:ascii="Times New Roman" w:eastAsia="宋体" w:hAnsi="Times New Roman" w:cs="Times New Roman"/>
          <w:sz w:val="28"/>
          <w:szCs w:val="28"/>
          <w:lang w:val="vi-VN"/>
        </w:rPr>
      </w:pPr>
      <w:r>
        <w:rPr>
          <w:rFonts w:ascii="Times New Roman" w:eastAsia="宋体" w:hAnsi="Times New Roman" w:cs="Times New Roman"/>
          <w:sz w:val="28"/>
          <w:szCs w:val="28"/>
          <w:lang w:val="vi-VN"/>
        </w:rPr>
        <w:t>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liên h</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Yang Zheng Da</w:t>
      </w:r>
    </w:p>
    <w:p w:rsidR="00AB1DDF" w:rsidRDefault="00712EB2">
      <w:pPr>
        <w:spacing w:line="480" w:lineRule="exact"/>
        <w:ind w:firstLineChars="200" w:firstLine="560"/>
        <w:rPr>
          <w:rFonts w:ascii="宋体" w:eastAsia="宋体" w:hAnsi="宋体" w:cs="宋体"/>
          <w:sz w:val="28"/>
          <w:szCs w:val="28"/>
          <w:lang w:val="vi-VN"/>
        </w:rPr>
      </w:pPr>
      <w:r>
        <w:rPr>
          <w:rFonts w:ascii="宋体" w:eastAsia="宋体" w:hAnsi="宋体" w:cs="宋体" w:hint="eastAsia"/>
          <w:sz w:val="28"/>
          <w:szCs w:val="28"/>
          <w:lang w:val="vi-VN"/>
        </w:rPr>
        <w:t>联系电话：</w:t>
      </w:r>
      <w:r>
        <w:rPr>
          <w:rFonts w:ascii="宋体" w:eastAsia="宋体" w:hAnsi="宋体" w:cs="宋体" w:hint="eastAsia"/>
          <w:sz w:val="28"/>
          <w:szCs w:val="28"/>
          <w:lang w:val="vi-VN"/>
        </w:rPr>
        <w:t xml:space="preserve"> 0799867159</w:t>
      </w:r>
    </w:p>
    <w:p w:rsidR="00AB1DDF" w:rsidRDefault="00712EB2">
      <w:pPr>
        <w:spacing w:line="480" w:lineRule="exact"/>
        <w:ind w:firstLineChars="200" w:firstLine="560"/>
        <w:rPr>
          <w:rFonts w:ascii="Times New Roman" w:eastAsia="宋体" w:hAnsi="Times New Roman" w:cs="Times New Roman"/>
          <w:sz w:val="28"/>
          <w:szCs w:val="28"/>
          <w:lang w:val="vi-VN"/>
        </w:rPr>
      </w:pPr>
      <w:r>
        <w:rPr>
          <w:rFonts w:ascii="Times New Roman" w:eastAsia="宋体" w:hAnsi="Times New Roman" w:cs="Times New Roman"/>
          <w:sz w:val="28"/>
          <w:szCs w:val="28"/>
          <w:lang w:val="vi-VN"/>
        </w:rPr>
        <w:t>Đi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n tho</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i liên h</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0799.867.159</w:t>
      </w:r>
    </w:p>
    <w:p w:rsidR="00AB1DDF" w:rsidRDefault="00712EB2">
      <w:pPr>
        <w:spacing w:line="480" w:lineRule="exact"/>
        <w:ind w:firstLineChars="200" w:firstLine="560"/>
        <w:rPr>
          <w:rFonts w:ascii="宋体" w:eastAsia="宋体" w:hAnsi="宋体" w:cs="宋体"/>
          <w:sz w:val="28"/>
          <w:szCs w:val="28"/>
        </w:rPr>
      </w:pPr>
      <w:r>
        <w:rPr>
          <w:rFonts w:ascii="宋体" w:eastAsia="宋体" w:hAnsi="宋体" w:cs="宋体" w:hint="eastAsia"/>
          <w:sz w:val="28"/>
          <w:szCs w:val="28"/>
        </w:rPr>
        <w:t>联系地址</w:t>
      </w:r>
      <w:r>
        <w:rPr>
          <w:rFonts w:ascii="宋体" w:eastAsia="宋体" w:hAnsi="宋体" w:cs="宋体" w:hint="eastAsia"/>
          <w:sz w:val="28"/>
          <w:szCs w:val="28"/>
        </w:rPr>
        <w:t>:</w:t>
      </w:r>
      <w:r>
        <w:rPr>
          <w:rFonts w:ascii="宋体" w:eastAsia="宋体" w:hAnsi="宋体" w:cs="宋体" w:hint="eastAsia"/>
          <w:sz w:val="28"/>
          <w:szCs w:val="28"/>
        </w:rPr>
        <w:t>越南前江省新福县新立第一社龙江工业园第</w:t>
      </w:r>
      <w:r>
        <w:rPr>
          <w:rFonts w:ascii="宋体" w:eastAsia="宋体" w:hAnsi="宋体" w:cs="宋体" w:hint="eastAsia"/>
          <w:sz w:val="28"/>
          <w:szCs w:val="28"/>
        </w:rPr>
        <w:t>105-109D</w:t>
      </w:r>
      <w:r>
        <w:rPr>
          <w:rFonts w:ascii="宋体" w:eastAsia="宋体" w:hAnsi="宋体" w:cs="宋体" w:hint="eastAsia"/>
          <w:sz w:val="28"/>
          <w:szCs w:val="28"/>
        </w:rPr>
        <w:t>，</w:t>
      </w:r>
      <w:r>
        <w:rPr>
          <w:rFonts w:ascii="宋体" w:eastAsia="宋体" w:hAnsi="宋体" w:cs="宋体" w:hint="eastAsia"/>
          <w:sz w:val="28"/>
          <w:szCs w:val="28"/>
        </w:rPr>
        <w:t>110A2</w:t>
      </w:r>
      <w:r>
        <w:rPr>
          <w:rFonts w:ascii="宋体" w:eastAsia="宋体" w:hAnsi="宋体" w:cs="宋体" w:hint="eastAsia"/>
          <w:sz w:val="28"/>
          <w:szCs w:val="28"/>
        </w:rPr>
        <w:t>号地块</w:t>
      </w:r>
    </w:p>
    <w:p w:rsidR="00AB1DDF" w:rsidRDefault="00712EB2">
      <w:pPr>
        <w:spacing w:line="480" w:lineRule="exact"/>
        <w:ind w:firstLineChars="200" w:firstLine="560"/>
        <w:rPr>
          <w:rFonts w:ascii="Times New Roman" w:eastAsia="宋体" w:hAnsi="Times New Roman" w:cs="Times New Roman"/>
          <w:sz w:val="28"/>
          <w:szCs w:val="28"/>
          <w:lang w:val="vi-VN"/>
        </w:rPr>
      </w:pPr>
      <w:r>
        <w:rPr>
          <w:rFonts w:ascii="Times New Roman" w:eastAsia="宋体" w:hAnsi="Times New Roman" w:cs="Times New Roman"/>
          <w:sz w:val="28"/>
          <w:szCs w:val="28"/>
        </w:rPr>
        <w:t>Đ</w:t>
      </w:r>
      <w:r>
        <w:rPr>
          <w:rFonts w:ascii="Times New Roman" w:eastAsia="宋体" w:hAnsi="Times New Roman" w:cs="Times New Roman"/>
          <w:sz w:val="28"/>
          <w:szCs w:val="28"/>
        </w:rPr>
        <w:t>ị</w:t>
      </w:r>
      <w:r>
        <w:rPr>
          <w:rFonts w:ascii="Times New Roman" w:eastAsia="宋体" w:hAnsi="Times New Roman" w:cs="Times New Roman"/>
          <w:sz w:val="28"/>
          <w:szCs w:val="28"/>
        </w:rPr>
        <w:t>a</w:t>
      </w:r>
      <w:r>
        <w:rPr>
          <w:rFonts w:ascii="Times New Roman" w:eastAsia="宋体" w:hAnsi="Times New Roman" w:cs="Times New Roman"/>
          <w:sz w:val="28"/>
          <w:szCs w:val="28"/>
          <w:lang w:val="vi-VN"/>
        </w:rPr>
        <w:t xml:space="preserve"> ch</w:t>
      </w:r>
      <w:r>
        <w:rPr>
          <w:rFonts w:ascii="Times New Roman" w:eastAsia="宋体" w:hAnsi="Times New Roman" w:cs="Times New Roman"/>
          <w:sz w:val="28"/>
          <w:szCs w:val="28"/>
          <w:lang w:val="vi-VN"/>
        </w:rPr>
        <w:t>ỉ</w:t>
      </w:r>
      <w:r>
        <w:rPr>
          <w:rFonts w:ascii="Times New Roman" w:eastAsia="宋体" w:hAnsi="Times New Roman" w:cs="Times New Roman"/>
          <w:sz w:val="28"/>
          <w:szCs w:val="28"/>
          <w:lang w:val="vi-VN"/>
        </w:rPr>
        <w:t xml:space="preserve"> liên h</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Th</w:t>
      </w:r>
      <w:r>
        <w:rPr>
          <w:rFonts w:ascii="Times New Roman" w:eastAsia="宋体" w:hAnsi="Times New Roman" w:cs="Times New Roman"/>
          <w:sz w:val="28"/>
          <w:szCs w:val="28"/>
          <w:lang w:val="vi-VN"/>
        </w:rPr>
        <w:t>ử</w:t>
      </w:r>
      <w:r>
        <w:rPr>
          <w:rFonts w:ascii="Times New Roman" w:eastAsia="宋体" w:hAnsi="Times New Roman" w:cs="Times New Roman"/>
          <w:sz w:val="28"/>
          <w:szCs w:val="28"/>
          <w:lang w:val="vi-VN"/>
        </w:rPr>
        <w:t>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t s</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 xml:space="preserve"> </w:t>
      </w:r>
      <w:r>
        <w:rPr>
          <w:rFonts w:ascii="Times New Roman" w:eastAsia="宋体" w:hAnsi="Times New Roman" w:cs="Times New Roman"/>
          <w:sz w:val="28"/>
          <w:szCs w:val="28"/>
        </w:rPr>
        <w:t>110A2</w:t>
      </w:r>
      <w:r>
        <w:rPr>
          <w:rFonts w:ascii="Times New Roman" w:eastAsia="宋体" w:hAnsi="Times New Roman" w:cs="Times New Roman"/>
          <w:sz w:val="28"/>
          <w:szCs w:val="28"/>
          <w:lang w:val="vi-VN"/>
        </w:rPr>
        <w:t xml:space="preserve">, 105-109D KCN Long Giang, </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p 1, Xã Tân L</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p, Huy</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n Tân Phư</w:t>
      </w:r>
      <w:r>
        <w:rPr>
          <w:rFonts w:ascii="Times New Roman" w:eastAsia="宋体" w:hAnsi="Times New Roman" w:cs="Times New Roman"/>
          <w:sz w:val="28"/>
          <w:szCs w:val="28"/>
          <w:lang w:val="vi-VN"/>
        </w:rPr>
        <w:t>ớ</w:t>
      </w:r>
      <w:r>
        <w:rPr>
          <w:rFonts w:ascii="Times New Roman" w:eastAsia="宋体" w:hAnsi="Times New Roman" w:cs="Times New Roman"/>
          <w:sz w:val="28"/>
          <w:szCs w:val="28"/>
          <w:lang w:val="vi-VN"/>
        </w:rPr>
        <w:t xml:space="preserve">c, </w:t>
      </w:r>
      <w:r>
        <w:rPr>
          <w:rFonts w:ascii="Times New Roman" w:eastAsia="宋体" w:hAnsi="Times New Roman" w:cs="Times New Roman"/>
          <w:sz w:val="28"/>
          <w:szCs w:val="28"/>
          <w:lang w:val="vi-VN"/>
        </w:rPr>
        <w:t>T</w:t>
      </w:r>
      <w:r>
        <w:rPr>
          <w:rFonts w:ascii="Times New Roman" w:eastAsia="宋体" w:hAnsi="Times New Roman" w:cs="Times New Roman"/>
          <w:sz w:val="28"/>
          <w:szCs w:val="28"/>
          <w:lang w:val="vi-VN"/>
        </w:rPr>
        <w:t>ỉ</w:t>
      </w:r>
      <w:r>
        <w:rPr>
          <w:rFonts w:ascii="Times New Roman" w:eastAsia="宋体" w:hAnsi="Times New Roman" w:cs="Times New Roman"/>
          <w:sz w:val="28"/>
          <w:szCs w:val="28"/>
          <w:lang w:val="vi-VN"/>
        </w:rPr>
        <w:t>nh Ti</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n Giang</w:t>
      </w:r>
    </w:p>
    <w:p w:rsidR="00AB1DDF" w:rsidRDefault="00712EB2">
      <w:pPr>
        <w:pStyle w:val="1"/>
        <w:numPr>
          <w:ilvl w:val="0"/>
          <w:numId w:val="3"/>
        </w:numPr>
        <w:spacing w:beforeLines="50" w:before="156" w:beforeAutospacing="0" w:line="480" w:lineRule="exact"/>
        <w:rPr>
          <w:sz w:val="28"/>
          <w:szCs w:val="28"/>
        </w:rPr>
      </w:pPr>
      <w:r>
        <w:rPr>
          <w:rFonts w:hint="eastAsia"/>
          <w:sz w:val="28"/>
          <w:szCs w:val="28"/>
        </w:rPr>
        <w:t>回收数量：</w:t>
      </w:r>
    </w:p>
    <w:p w:rsidR="00AB1DDF" w:rsidRDefault="00712EB2">
      <w:pPr>
        <w:ind w:left="980"/>
        <w:rPr>
          <w:rFonts w:ascii="Times New Roman" w:hAnsi="Times New Roman" w:cs="Times New Roman"/>
          <w:sz w:val="28"/>
          <w:szCs w:val="28"/>
          <w:lang w:val="vi-VN"/>
        </w:rPr>
      </w:pPr>
      <w:r>
        <w:rPr>
          <w:rFonts w:ascii="Times New Roman" w:hAnsi="Times New Roman" w:cs="Times New Roman"/>
          <w:sz w:val="28"/>
          <w:szCs w:val="28"/>
        </w:rPr>
        <w:t>S</w:t>
      </w:r>
      <w:r>
        <w:rPr>
          <w:rFonts w:ascii="Times New Roman" w:hAnsi="Times New Roman" w:cs="Times New Roman"/>
          <w:sz w:val="28"/>
          <w:szCs w:val="28"/>
        </w:rPr>
        <w:t>ố</w:t>
      </w:r>
      <w:r>
        <w:rPr>
          <w:rFonts w:ascii="Times New Roman" w:hAnsi="Times New Roman" w:cs="Times New Roman"/>
          <w:sz w:val="28"/>
          <w:szCs w:val="28"/>
          <w:lang w:val="vi-VN"/>
        </w:rPr>
        <w:t xml:space="preserve"> lư</w:t>
      </w:r>
      <w:r>
        <w:rPr>
          <w:rFonts w:ascii="Times New Roman" w:hAnsi="Times New Roman" w:cs="Times New Roman"/>
          <w:sz w:val="28"/>
          <w:szCs w:val="28"/>
          <w:lang w:val="vi-VN"/>
        </w:rPr>
        <w:t>ợ</w:t>
      </w:r>
      <w:r>
        <w:rPr>
          <w:rFonts w:ascii="Times New Roman" w:hAnsi="Times New Roman" w:cs="Times New Roman"/>
          <w:sz w:val="28"/>
          <w:szCs w:val="28"/>
          <w:lang w:val="vi-VN"/>
        </w:rPr>
        <w:t>ng thu mua:</w:t>
      </w:r>
    </w:p>
    <w:p w:rsidR="00AB1DDF" w:rsidRDefault="00712EB2">
      <w:pPr>
        <w:pStyle w:val="1"/>
        <w:spacing w:beforeLines="50" w:before="156" w:beforeAutospacing="0" w:line="480" w:lineRule="exact"/>
        <w:ind w:firstLineChars="200" w:firstLine="560"/>
        <w:rPr>
          <w:b w:val="0"/>
          <w:bCs w:val="0"/>
          <w:kern w:val="2"/>
          <w:sz w:val="28"/>
          <w:szCs w:val="28"/>
        </w:rPr>
      </w:pPr>
      <w:r>
        <w:rPr>
          <w:rFonts w:hint="eastAsia"/>
          <w:b w:val="0"/>
          <w:bCs w:val="0"/>
          <w:kern w:val="2"/>
          <w:sz w:val="28"/>
          <w:szCs w:val="28"/>
        </w:rPr>
        <w:t>以实际发生数量为准</w:t>
      </w:r>
    </w:p>
    <w:p w:rsidR="00AB1DDF" w:rsidRDefault="00712EB2">
      <w:pPr>
        <w:rPr>
          <w:rFonts w:ascii="Times New Roman" w:hAnsi="Times New Roman" w:cs="Times New Roman"/>
          <w:sz w:val="28"/>
          <w:szCs w:val="28"/>
          <w:lang w:val="vi-VN"/>
        </w:rPr>
      </w:pPr>
      <w:r>
        <w:rPr>
          <w:rFonts w:ascii="Times New Roman" w:hAnsi="Times New Roman" w:cs="Times New Roman"/>
          <w:sz w:val="28"/>
          <w:szCs w:val="28"/>
        </w:rPr>
        <w:lastRenderedPageBreak/>
        <w:t>L</w:t>
      </w:r>
      <w:r>
        <w:rPr>
          <w:rFonts w:ascii="Times New Roman" w:hAnsi="Times New Roman" w:cs="Times New Roman"/>
          <w:sz w:val="28"/>
          <w:szCs w:val="28"/>
        </w:rPr>
        <w:t>ấ</w:t>
      </w:r>
      <w:r>
        <w:rPr>
          <w:rFonts w:ascii="Times New Roman" w:hAnsi="Times New Roman" w:cs="Times New Roman"/>
          <w:sz w:val="28"/>
          <w:szCs w:val="28"/>
        </w:rPr>
        <w:t>y</w:t>
      </w:r>
      <w:r>
        <w:rPr>
          <w:rFonts w:ascii="Times New Roman" w:hAnsi="Times New Roman" w:cs="Times New Roman"/>
          <w:sz w:val="28"/>
          <w:szCs w:val="28"/>
          <w:lang w:val="vi-VN"/>
        </w:rPr>
        <w:t xml:space="preserve"> s</w:t>
      </w:r>
      <w:r>
        <w:rPr>
          <w:rFonts w:ascii="Times New Roman" w:hAnsi="Times New Roman" w:cs="Times New Roman"/>
          <w:sz w:val="28"/>
          <w:szCs w:val="28"/>
          <w:lang w:val="vi-VN"/>
        </w:rPr>
        <w:t>ố</w:t>
      </w:r>
      <w:r>
        <w:rPr>
          <w:rFonts w:ascii="Times New Roman" w:hAnsi="Times New Roman" w:cs="Times New Roman"/>
          <w:sz w:val="28"/>
          <w:szCs w:val="28"/>
          <w:lang w:val="vi-VN"/>
        </w:rPr>
        <w:t xml:space="preserve"> lư</w:t>
      </w:r>
      <w:r>
        <w:rPr>
          <w:rFonts w:ascii="Times New Roman" w:hAnsi="Times New Roman" w:cs="Times New Roman"/>
          <w:sz w:val="28"/>
          <w:szCs w:val="28"/>
          <w:lang w:val="vi-VN"/>
        </w:rPr>
        <w:t>ợ</w:t>
      </w:r>
      <w:r>
        <w:rPr>
          <w:rFonts w:ascii="Times New Roman" w:hAnsi="Times New Roman" w:cs="Times New Roman"/>
          <w:sz w:val="28"/>
          <w:szCs w:val="28"/>
          <w:lang w:val="vi-VN"/>
        </w:rPr>
        <w:t>ng phát sinh th</w:t>
      </w:r>
      <w:r>
        <w:rPr>
          <w:rFonts w:ascii="Times New Roman" w:hAnsi="Times New Roman" w:cs="Times New Roman"/>
          <w:sz w:val="28"/>
          <w:szCs w:val="28"/>
          <w:lang w:val="vi-VN"/>
        </w:rPr>
        <w:t>ự</w:t>
      </w:r>
      <w:r>
        <w:rPr>
          <w:rFonts w:ascii="Times New Roman" w:hAnsi="Times New Roman" w:cs="Times New Roman"/>
          <w:sz w:val="28"/>
          <w:szCs w:val="28"/>
          <w:lang w:val="vi-VN"/>
        </w:rPr>
        <w:t>c t</w:t>
      </w:r>
      <w:r>
        <w:rPr>
          <w:rFonts w:ascii="Times New Roman" w:hAnsi="Times New Roman" w:cs="Times New Roman"/>
          <w:sz w:val="28"/>
          <w:szCs w:val="28"/>
          <w:lang w:val="vi-VN"/>
        </w:rPr>
        <w:t>ế</w:t>
      </w:r>
      <w:r>
        <w:rPr>
          <w:rFonts w:ascii="Times New Roman" w:hAnsi="Times New Roman" w:cs="Times New Roman"/>
          <w:sz w:val="28"/>
          <w:szCs w:val="28"/>
          <w:lang w:val="vi-VN"/>
        </w:rPr>
        <w:t xml:space="preserve"> làm tiêu chu</w:t>
      </w:r>
      <w:r>
        <w:rPr>
          <w:rFonts w:ascii="Times New Roman" w:hAnsi="Times New Roman" w:cs="Times New Roman"/>
          <w:sz w:val="28"/>
          <w:szCs w:val="28"/>
          <w:lang w:val="vi-VN"/>
        </w:rPr>
        <w:t>ẩ</w:t>
      </w:r>
      <w:r>
        <w:rPr>
          <w:rFonts w:ascii="Times New Roman" w:hAnsi="Times New Roman" w:cs="Times New Roman"/>
          <w:sz w:val="28"/>
          <w:szCs w:val="28"/>
          <w:lang w:val="vi-VN"/>
        </w:rPr>
        <w:t>n</w:t>
      </w:r>
    </w:p>
    <w:p w:rsidR="00AB1DDF" w:rsidRDefault="00712EB2">
      <w:pPr>
        <w:pStyle w:val="1"/>
        <w:spacing w:beforeLines="50" w:before="156" w:beforeAutospacing="0" w:line="480" w:lineRule="exact"/>
        <w:rPr>
          <w:bCs w:val="0"/>
          <w:kern w:val="2"/>
          <w:sz w:val="28"/>
          <w:szCs w:val="28"/>
        </w:rPr>
      </w:pPr>
      <w:r>
        <w:rPr>
          <w:rFonts w:hint="eastAsia"/>
          <w:bCs w:val="0"/>
          <w:kern w:val="2"/>
          <w:sz w:val="28"/>
          <w:szCs w:val="28"/>
        </w:rPr>
        <w:t>注：</w:t>
      </w:r>
      <w:r>
        <w:rPr>
          <w:rFonts w:hint="eastAsia"/>
          <w:bCs w:val="0"/>
          <w:kern w:val="2"/>
          <w:sz w:val="28"/>
          <w:szCs w:val="28"/>
        </w:rPr>
        <w:t>1</w:t>
      </w:r>
      <w:r>
        <w:rPr>
          <w:rFonts w:hint="eastAsia"/>
          <w:bCs w:val="0"/>
          <w:kern w:val="2"/>
          <w:sz w:val="28"/>
          <w:szCs w:val="28"/>
        </w:rPr>
        <w:t>、现场查勘联系人：</w:t>
      </w:r>
      <w:r>
        <w:rPr>
          <w:rFonts w:hint="eastAsia"/>
          <w:b w:val="0"/>
          <w:sz w:val="28"/>
          <w:szCs w:val="28"/>
        </w:rPr>
        <w:t>阮氏垂庄</w:t>
      </w:r>
      <w:r>
        <w:rPr>
          <w:rFonts w:hint="eastAsia"/>
          <w:bCs w:val="0"/>
          <w:kern w:val="2"/>
          <w:sz w:val="28"/>
          <w:szCs w:val="28"/>
        </w:rPr>
        <w:t>。联系电话：</w:t>
      </w:r>
      <w:r>
        <w:rPr>
          <w:rFonts w:hint="eastAsia"/>
          <w:bCs w:val="0"/>
          <w:kern w:val="2"/>
          <w:sz w:val="28"/>
          <w:szCs w:val="28"/>
        </w:rPr>
        <w:t>0907107956</w:t>
      </w:r>
    </w:p>
    <w:p w:rsidR="00AB1DDF" w:rsidRDefault="00712EB2">
      <w:pPr>
        <w:rPr>
          <w:rFonts w:ascii="Times New Roman" w:hAnsi="Times New Roman" w:cs="Times New Roman"/>
          <w:sz w:val="28"/>
          <w:szCs w:val="28"/>
          <w:lang w:val="vi-VN"/>
        </w:rPr>
      </w:pPr>
      <w:r>
        <w:rPr>
          <w:rFonts w:ascii="Times New Roman" w:hAnsi="Times New Roman" w:cs="Times New Roman"/>
          <w:sz w:val="28"/>
          <w:szCs w:val="28"/>
        </w:rPr>
        <w:t>Lưu</w:t>
      </w:r>
      <w:r>
        <w:rPr>
          <w:rFonts w:ascii="Times New Roman" w:hAnsi="Times New Roman" w:cs="Times New Roman"/>
          <w:sz w:val="28"/>
          <w:szCs w:val="28"/>
          <w:lang w:val="vi-VN"/>
        </w:rPr>
        <w:t xml:space="preserve"> ý: Ngư</w:t>
      </w:r>
      <w:r>
        <w:rPr>
          <w:rFonts w:ascii="Times New Roman" w:hAnsi="Times New Roman" w:cs="Times New Roman"/>
          <w:sz w:val="28"/>
          <w:szCs w:val="28"/>
          <w:lang w:val="vi-VN"/>
        </w:rPr>
        <w:t>ờ</w:t>
      </w:r>
      <w:r>
        <w:rPr>
          <w:rFonts w:ascii="Times New Roman" w:hAnsi="Times New Roman" w:cs="Times New Roman"/>
          <w:sz w:val="28"/>
          <w:szCs w:val="28"/>
          <w:lang w:val="vi-VN"/>
        </w:rPr>
        <w:t>i liên h</w:t>
      </w:r>
      <w:r>
        <w:rPr>
          <w:rFonts w:ascii="Times New Roman" w:hAnsi="Times New Roman" w:cs="Times New Roman"/>
          <w:sz w:val="28"/>
          <w:szCs w:val="28"/>
          <w:lang w:val="vi-VN"/>
        </w:rPr>
        <w:t>ệ</w:t>
      </w:r>
      <w:r>
        <w:rPr>
          <w:rFonts w:ascii="Times New Roman" w:hAnsi="Times New Roman" w:cs="Times New Roman"/>
          <w:sz w:val="28"/>
          <w:szCs w:val="28"/>
          <w:lang w:val="vi-VN"/>
        </w:rPr>
        <w:t xml:space="preserve"> đ</w:t>
      </w:r>
      <w:r>
        <w:rPr>
          <w:rFonts w:ascii="Times New Roman" w:hAnsi="Times New Roman" w:cs="Times New Roman"/>
          <w:sz w:val="28"/>
          <w:szCs w:val="28"/>
          <w:lang w:val="vi-VN"/>
        </w:rPr>
        <w:t>ế</w:t>
      </w:r>
      <w:r>
        <w:rPr>
          <w:rFonts w:ascii="Times New Roman" w:hAnsi="Times New Roman" w:cs="Times New Roman"/>
          <w:sz w:val="28"/>
          <w:szCs w:val="28"/>
          <w:lang w:val="vi-VN"/>
        </w:rPr>
        <w:t>n hi</w:t>
      </w:r>
      <w:r>
        <w:rPr>
          <w:rFonts w:ascii="Times New Roman" w:hAnsi="Times New Roman" w:cs="Times New Roman"/>
          <w:sz w:val="28"/>
          <w:szCs w:val="28"/>
          <w:lang w:val="vi-VN"/>
        </w:rPr>
        <w:t>ệ</w:t>
      </w:r>
      <w:r>
        <w:rPr>
          <w:rFonts w:ascii="Times New Roman" w:hAnsi="Times New Roman" w:cs="Times New Roman"/>
          <w:sz w:val="28"/>
          <w:szCs w:val="28"/>
          <w:lang w:val="vi-VN"/>
        </w:rPr>
        <w:t>n trư</w:t>
      </w:r>
      <w:r>
        <w:rPr>
          <w:rFonts w:ascii="Times New Roman" w:hAnsi="Times New Roman" w:cs="Times New Roman"/>
          <w:sz w:val="28"/>
          <w:szCs w:val="28"/>
          <w:lang w:val="vi-VN"/>
        </w:rPr>
        <w:t>ờ</w:t>
      </w:r>
      <w:r>
        <w:rPr>
          <w:rFonts w:ascii="Times New Roman" w:hAnsi="Times New Roman" w:cs="Times New Roman"/>
          <w:sz w:val="28"/>
          <w:szCs w:val="28"/>
          <w:lang w:val="vi-VN"/>
        </w:rPr>
        <w:t>ng kh</w:t>
      </w:r>
      <w:r>
        <w:rPr>
          <w:rFonts w:ascii="Times New Roman" w:hAnsi="Times New Roman" w:cs="Times New Roman"/>
          <w:sz w:val="28"/>
          <w:szCs w:val="28"/>
          <w:lang w:val="vi-VN"/>
        </w:rPr>
        <w:t>ả</w:t>
      </w:r>
      <w:r>
        <w:rPr>
          <w:rFonts w:ascii="Times New Roman" w:hAnsi="Times New Roman" w:cs="Times New Roman"/>
          <w:sz w:val="28"/>
          <w:szCs w:val="28"/>
          <w:lang w:val="vi-VN"/>
        </w:rPr>
        <w:t>o sát: Nguy</w:t>
      </w:r>
      <w:r>
        <w:rPr>
          <w:rFonts w:ascii="Times New Roman" w:hAnsi="Times New Roman" w:cs="Times New Roman"/>
          <w:sz w:val="28"/>
          <w:szCs w:val="28"/>
          <w:lang w:val="vi-VN"/>
        </w:rPr>
        <w:t>ễ</w:t>
      </w:r>
      <w:r>
        <w:rPr>
          <w:rFonts w:ascii="Times New Roman" w:hAnsi="Times New Roman" w:cs="Times New Roman"/>
          <w:sz w:val="28"/>
          <w:szCs w:val="28"/>
          <w:lang w:val="vi-VN"/>
        </w:rPr>
        <w:t>n Th</w:t>
      </w:r>
      <w:r>
        <w:rPr>
          <w:rFonts w:ascii="Times New Roman" w:hAnsi="Times New Roman" w:cs="Times New Roman"/>
          <w:sz w:val="28"/>
          <w:szCs w:val="28"/>
          <w:lang w:val="vi-VN"/>
        </w:rPr>
        <w:t>ị</w:t>
      </w:r>
      <w:r>
        <w:rPr>
          <w:rFonts w:ascii="Times New Roman" w:hAnsi="Times New Roman" w:cs="Times New Roman"/>
          <w:sz w:val="28"/>
          <w:szCs w:val="28"/>
          <w:lang w:val="vi-VN"/>
        </w:rPr>
        <w:t xml:space="preserve"> Thùy Trang. Đi</w:t>
      </w:r>
      <w:r>
        <w:rPr>
          <w:rFonts w:ascii="Times New Roman" w:hAnsi="Times New Roman" w:cs="Times New Roman"/>
          <w:sz w:val="28"/>
          <w:szCs w:val="28"/>
          <w:lang w:val="vi-VN"/>
        </w:rPr>
        <w:t>ệ</w:t>
      </w:r>
      <w:r>
        <w:rPr>
          <w:rFonts w:ascii="Times New Roman" w:hAnsi="Times New Roman" w:cs="Times New Roman"/>
          <w:sz w:val="28"/>
          <w:szCs w:val="28"/>
          <w:lang w:val="vi-VN"/>
        </w:rPr>
        <w:t>n tho</w:t>
      </w:r>
      <w:r>
        <w:rPr>
          <w:rFonts w:ascii="Times New Roman" w:hAnsi="Times New Roman" w:cs="Times New Roman"/>
          <w:sz w:val="28"/>
          <w:szCs w:val="28"/>
          <w:lang w:val="vi-VN"/>
        </w:rPr>
        <w:t>ạ</w:t>
      </w:r>
      <w:r>
        <w:rPr>
          <w:rFonts w:ascii="Times New Roman" w:hAnsi="Times New Roman" w:cs="Times New Roman"/>
          <w:sz w:val="28"/>
          <w:szCs w:val="28"/>
          <w:lang w:val="vi-VN"/>
        </w:rPr>
        <w:t>i liên h</w:t>
      </w:r>
      <w:r>
        <w:rPr>
          <w:rFonts w:ascii="Times New Roman" w:hAnsi="Times New Roman" w:cs="Times New Roman"/>
          <w:sz w:val="28"/>
          <w:szCs w:val="28"/>
          <w:lang w:val="vi-VN"/>
        </w:rPr>
        <w:t>ệ</w:t>
      </w:r>
      <w:r>
        <w:rPr>
          <w:rFonts w:ascii="Times New Roman" w:hAnsi="Times New Roman" w:cs="Times New Roman"/>
          <w:sz w:val="28"/>
          <w:szCs w:val="28"/>
          <w:lang w:val="vi-VN"/>
        </w:rPr>
        <w:t>: 0907.107.956</w:t>
      </w:r>
    </w:p>
    <w:p w:rsidR="00AB1DDF" w:rsidRDefault="00712EB2">
      <w:pPr>
        <w:pStyle w:val="1"/>
        <w:numPr>
          <w:ilvl w:val="0"/>
          <w:numId w:val="3"/>
        </w:numPr>
        <w:spacing w:beforeLines="50" w:before="156" w:beforeAutospacing="0" w:line="480" w:lineRule="exact"/>
        <w:rPr>
          <w:sz w:val="28"/>
          <w:szCs w:val="28"/>
        </w:rPr>
      </w:pPr>
      <w:r>
        <w:rPr>
          <w:rFonts w:hint="eastAsia"/>
          <w:sz w:val="28"/>
          <w:szCs w:val="28"/>
        </w:rPr>
        <w:t>比选文件的发送、回收：</w:t>
      </w:r>
    </w:p>
    <w:p w:rsidR="00AB1DDF" w:rsidRDefault="00712EB2">
      <w:pPr>
        <w:pStyle w:val="a8"/>
        <w:ind w:left="1700" w:firstLineChars="0" w:firstLine="0"/>
        <w:rPr>
          <w:rFonts w:ascii="Times New Roman" w:hAnsi="Times New Roman" w:cs="Times New Roman"/>
          <w:sz w:val="28"/>
          <w:szCs w:val="28"/>
          <w:lang w:val="vi-VN"/>
        </w:rPr>
      </w:pPr>
      <w:r>
        <w:rPr>
          <w:rFonts w:ascii="Times New Roman" w:hAnsi="Times New Roman" w:cs="Times New Roman"/>
          <w:sz w:val="28"/>
          <w:szCs w:val="28"/>
        </w:rPr>
        <w:t>G</w:t>
      </w:r>
      <w:r>
        <w:rPr>
          <w:rFonts w:ascii="Times New Roman" w:hAnsi="Times New Roman" w:cs="Times New Roman"/>
          <w:sz w:val="28"/>
          <w:szCs w:val="28"/>
        </w:rPr>
        <w:t>ử</w:t>
      </w:r>
      <w:r>
        <w:rPr>
          <w:rFonts w:ascii="Times New Roman" w:hAnsi="Times New Roman" w:cs="Times New Roman"/>
          <w:sz w:val="28"/>
          <w:szCs w:val="28"/>
        </w:rPr>
        <w:t>i</w:t>
      </w:r>
      <w:r>
        <w:rPr>
          <w:rFonts w:ascii="Times New Roman" w:hAnsi="Times New Roman" w:cs="Times New Roman"/>
          <w:sz w:val="28"/>
          <w:szCs w:val="28"/>
          <w:lang w:val="vi-VN"/>
        </w:rPr>
        <w:t xml:space="preserve"> phát, thu h</w:t>
      </w:r>
      <w:r>
        <w:rPr>
          <w:rFonts w:ascii="Times New Roman" w:hAnsi="Times New Roman" w:cs="Times New Roman"/>
          <w:sz w:val="28"/>
          <w:szCs w:val="28"/>
          <w:lang w:val="vi-VN"/>
        </w:rPr>
        <w:t>ồ</w:t>
      </w:r>
      <w:r>
        <w:rPr>
          <w:rFonts w:ascii="Times New Roman" w:hAnsi="Times New Roman" w:cs="Times New Roman"/>
          <w:sz w:val="28"/>
          <w:szCs w:val="28"/>
          <w:lang w:val="vi-VN"/>
        </w:rPr>
        <w:t>i văn b</w:t>
      </w:r>
      <w:r>
        <w:rPr>
          <w:rFonts w:ascii="Times New Roman" w:hAnsi="Times New Roman" w:cs="Times New Roman"/>
          <w:sz w:val="28"/>
          <w:szCs w:val="28"/>
          <w:lang w:val="vi-VN"/>
        </w:rPr>
        <w:t>ả</w:t>
      </w:r>
      <w:r>
        <w:rPr>
          <w:rFonts w:ascii="Times New Roman" w:hAnsi="Times New Roman" w:cs="Times New Roman"/>
          <w:sz w:val="28"/>
          <w:szCs w:val="28"/>
          <w:lang w:val="vi-VN"/>
        </w:rPr>
        <w:t>n đ</w:t>
      </w:r>
      <w:r>
        <w:rPr>
          <w:rFonts w:ascii="Times New Roman" w:hAnsi="Times New Roman" w:cs="Times New Roman"/>
          <w:sz w:val="28"/>
          <w:szCs w:val="28"/>
          <w:lang w:val="vi-VN"/>
        </w:rPr>
        <w:t>ấ</w:t>
      </w:r>
      <w:r>
        <w:rPr>
          <w:rFonts w:ascii="Times New Roman" w:hAnsi="Times New Roman" w:cs="Times New Roman"/>
          <w:sz w:val="28"/>
          <w:szCs w:val="28"/>
          <w:lang w:val="vi-VN"/>
        </w:rPr>
        <w:t>u th</w:t>
      </w:r>
      <w:r>
        <w:rPr>
          <w:rFonts w:ascii="Times New Roman" w:hAnsi="Times New Roman" w:cs="Times New Roman"/>
          <w:sz w:val="28"/>
          <w:szCs w:val="28"/>
          <w:lang w:val="vi-VN"/>
        </w:rPr>
        <w:t>ầ</w:t>
      </w:r>
      <w:r>
        <w:rPr>
          <w:rFonts w:ascii="Times New Roman" w:hAnsi="Times New Roman" w:cs="Times New Roman"/>
          <w:sz w:val="28"/>
          <w:szCs w:val="28"/>
          <w:lang w:val="vi-VN"/>
        </w:rPr>
        <w:t>u:</w:t>
      </w:r>
    </w:p>
    <w:p w:rsidR="00AB1DDF" w:rsidRDefault="00712EB2">
      <w:pPr>
        <w:pStyle w:val="a8"/>
        <w:numPr>
          <w:ilvl w:val="1"/>
          <w:numId w:val="5"/>
        </w:numPr>
        <w:ind w:firstLineChars="0"/>
        <w:rPr>
          <w:rFonts w:ascii="宋体" w:eastAsia="宋体" w:hAnsi="宋体" w:cs="宋体"/>
          <w:sz w:val="28"/>
          <w:szCs w:val="28"/>
        </w:rPr>
      </w:pPr>
      <w:r>
        <w:rPr>
          <w:rFonts w:ascii="宋体" w:eastAsia="宋体" w:hAnsi="宋体" w:cs="宋体" w:hint="eastAsia"/>
          <w:sz w:val="28"/>
          <w:szCs w:val="28"/>
        </w:rPr>
        <w:t>回收最终结算以实际过磅重量</w:t>
      </w:r>
      <w:r>
        <w:rPr>
          <w:rFonts w:ascii="宋体" w:eastAsia="宋体" w:hAnsi="宋体" w:cs="宋体" w:hint="eastAsia"/>
          <w:sz w:val="28"/>
          <w:szCs w:val="28"/>
        </w:rPr>
        <w:t>*</w:t>
      </w:r>
      <w:r>
        <w:rPr>
          <w:rFonts w:ascii="宋体" w:eastAsia="宋体" w:hAnsi="宋体" w:cs="宋体" w:hint="eastAsia"/>
          <w:sz w:val="28"/>
          <w:szCs w:val="28"/>
        </w:rPr>
        <w:t>中选单价。</w:t>
      </w:r>
    </w:p>
    <w:p w:rsidR="00AB1DDF" w:rsidRDefault="00712EB2">
      <w:pPr>
        <w:pStyle w:val="a8"/>
        <w:ind w:left="846"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K</w:t>
      </w:r>
      <w:r>
        <w:rPr>
          <w:rFonts w:ascii="Times New Roman" w:eastAsia="宋体" w:hAnsi="Times New Roman" w:cs="Times New Roman"/>
          <w:sz w:val="28"/>
          <w:szCs w:val="28"/>
        </w:rPr>
        <w:t>ế</w:t>
      </w:r>
      <w:r>
        <w:rPr>
          <w:rFonts w:ascii="Times New Roman" w:eastAsia="宋体" w:hAnsi="Times New Roman" w:cs="Times New Roman"/>
          <w:sz w:val="28"/>
          <w:szCs w:val="28"/>
        </w:rPr>
        <w:t>t</w:t>
      </w:r>
      <w:r>
        <w:rPr>
          <w:rFonts w:ascii="Times New Roman" w:eastAsia="宋体" w:hAnsi="Times New Roman" w:cs="Times New Roman"/>
          <w:sz w:val="28"/>
          <w:szCs w:val="28"/>
          <w:lang w:val="vi-VN"/>
        </w:rPr>
        <w:t xml:space="preserve"> toán thu Mua cu</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i cùng đư</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c tình b</w:t>
      </w:r>
      <w:r>
        <w:rPr>
          <w:rFonts w:ascii="Times New Roman" w:eastAsia="宋体" w:hAnsi="Times New Roman" w:cs="Times New Roman"/>
          <w:sz w:val="28"/>
          <w:szCs w:val="28"/>
          <w:lang w:val="vi-VN"/>
        </w:rPr>
        <w:t>ằ</w:t>
      </w:r>
      <w:r>
        <w:rPr>
          <w:rFonts w:ascii="Times New Roman" w:eastAsia="宋体" w:hAnsi="Times New Roman" w:cs="Times New Roman"/>
          <w:sz w:val="28"/>
          <w:szCs w:val="28"/>
          <w:lang w:val="vi-VN"/>
        </w:rPr>
        <w:t>ng tr</w:t>
      </w:r>
      <w:r>
        <w:rPr>
          <w:rFonts w:ascii="Times New Roman" w:eastAsia="宋体" w:hAnsi="Times New Roman" w:cs="Times New Roman"/>
          <w:sz w:val="28"/>
          <w:szCs w:val="28"/>
          <w:lang w:val="vi-VN"/>
        </w:rPr>
        <w:t>ọ</w:t>
      </w:r>
      <w:r>
        <w:rPr>
          <w:rFonts w:ascii="Times New Roman" w:eastAsia="宋体" w:hAnsi="Times New Roman" w:cs="Times New Roman"/>
          <w:sz w:val="28"/>
          <w:szCs w:val="28"/>
          <w:lang w:val="vi-VN"/>
        </w:rPr>
        <w:t>ng lư</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ng cân th</w:t>
      </w:r>
      <w:r>
        <w:rPr>
          <w:rFonts w:ascii="Times New Roman" w:eastAsia="宋体" w:hAnsi="Times New Roman" w:cs="Times New Roman"/>
          <w:sz w:val="28"/>
          <w:szCs w:val="28"/>
          <w:lang w:val="vi-VN"/>
        </w:rPr>
        <w:t>ự</w:t>
      </w:r>
      <w:r>
        <w:rPr>
          <w:rFonts w:ascii="Times New Roman" w:eastAsia="宋体" w:hAnsi="Times New Roman" w:cs="Times New Roman"/>
          <w:sz w:val="28"/>
          <w:szCs w:val="28"/>
          <w:lang w:val="vi-VN"/>
        </w:rPr>
        <w:t>c t</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*Đơn giá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 xml:space="preserve">u. </w:t>
      </w:r>
    </w:p>
    <w:p w:rsidR="00AB1DDF" w:rsidRDefault="00712EB2">
      <w:pPr>
        <w:pStyle w:val="a8"/>
        <w:numPr>
          <w:ilvl w:val="1"/>
          <w:numId w:val="5"/>
        </w:numPr>
        <w:ind w:firstLineChars="0"/>
        <w:rPr>
          <w:rFonts w:ascii="宋体" w:eastAsia="宋体" w:hAnsi="宋体" w:cs="宋体"/>
          <w:sz w:val="28"/>
          <w:szCs w:val="28"/>
        </w:rPr>
      </w:pPr>
      <w:r>
        <w:rPr>
          <w:rFonts w:ascii="宋体" w:eastAsia="宋体" w:hAnsi="宋体" w:cs="宋体" w:hint="eastAsia"/>
          <w:sz w:val="28"/>
          <w:szCs w:val="28"/>
        </w:rPr>
        <w:t>比选采取有底价报价。</w:t>
      </w:r>
    </w:p>
    <w:p w:rsidR="00AB1DDF" w:rsidRDefault="00712EB2">
      <w:pPr>
        <w:pStyle w:val="a8"/>
        <w:ind w:left="846"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Đơn</w:t>
      </w:r>
      <w:r>
        <w:rPr>
          <w:rFonts w:ascii="Times New Roman" w:eastAsia="宋体" w:hAnsi="Times New Roman" w:cs="Times New Roman"/>
          <w:sz w:val="28"/>
          <w:szCs w:val="28"/>
          <w:lang w:val="vi-VN"/>
        </w:rPr>
        <w:t xml:space="preserve"> giá kh</w:t>
      </w:r>
      <w:r>
        <w:rPr>
          <w:rFonts w:ascii="Times New Roman" w:eastAsia="宋体" w:hAnsi="Times New Roman" w:cs="Times New Roman"/>
          <w:sz w:val="28"/>
          <w:szCs w:val="28"/>
          <w:lang w:val="vi-VN"/>
        </w:rPr>
        <w:t>ở</w:t>
      </w:r>
      <w:r>
        <w:rPr>
          <w:rFonts w:ascii="Times New Roman" w:eastAsia="宋体" w:hAnsi="Times New Roman" w:cs="Times New Roman"/>
          <w:sz w:val="28"/>
          <w:szCs w:val="28"/>
          <w:lang w:val="vi-VN"/>
        </w:rPr>
        <w:t>i đi</w:t>
      </w:r>
      <w:r>
        <w:rPr>
          <w:rFonts w:ascii="Times New Roman" w:eastAsia="宋体" w:hAnsi="Times New Roman" w:cs="Times New Roman"/>
          <w:sz w:val="28"/>
          <w:szCs w:val="28"/>
          <w:lang w:val="vi-VN"/>
        </w:rPr>
        <w:t>ể</w:t>
      </w:r>
      <w:r>
        <w:rPr>
          <w:rFonts w:ascii="Times New Roman" w:eastAsia="宋体" w:hAnsi="Times New Roman" w:cs="Times New Roman"/>
          <w:sz w:val="28"/>
          <w:szCs w:val="28"/>
          <w:lang w:val="vi-VN"/>
        </w:rPr>
        <w:t>m áp d</w:t>
      </w:r>
      <w:r>
        <w:rPr>
          <w:rFonts w:ascii="Times New Roman" w:eastAsia="宋体" w:hAnsi="Times New Roman" w:cs="Times New Roman"/>
          <w:sz w:val="28"/>
          <w:szCs w:val="28"/>
          <w:lang w:val="vi-VN"/>
        </w:rPr>
        <w:t>ụ</w:t>
      </w:r>
      <w:r>
        <w:rPr>
          <w:rFonts w:ascii="Times New Roman" w:eastAsia="宋体" w:hAnsi="Times New Roman" w:cs="Times New Roman"/>
          <w:sz w:val="28"/>
          <w:szCs w:val="28"/>
          <w:lang w:val="vi-VN"/>
        </w:rPr>
        <w:t>ng cho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w:t>
      </w:r>
    </w:p>
    <w:tbl>
      <w:tblPr>
        <w:tblW w:w="0" w:type="auto"/>
        <w:tblInd w:w="98" w:type="dxa"/>
        <w:tblLayout w:type="fixed"/>
        <w:tblLook w:val="04A0" w:firstRow="1" w:lastRow="0" w:firstColumn="1" w:lastColumn="0" w:noHBand="0" w:noVBand="1"/>
      </w:tblPr>
      <w:tblGrid>
        <w:gridCol w:w="658"/>
        <w:gridCol w:w="2390"/>
        <w:gridCol w:w="2970"/>
        <w:gridCol w:w="1380"/>
        <w:gridCol w:w="1026"/>
      </w:tblGrid>
      <w:tr w:rsidR="00AB1DDF">
        <w:trPr>
          <w:trHeight w:val="78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宋体" w:eastAsia="宋体" w:hAnsi="宋体" w:cs="宋体"/>
                <w:b/>
                <w:bCs/>
                <w:color w:val="000000"/>
                <w:sz w:val="22"/>
              </w:rPr>
            </w:pPr>
            <w:r>
              <w:rPr>
                <w:rStyle w:val="font11"/>
                <w:rFonts w:hint="default"/>
                <w:lang w:bidi="ar"/>
              </w:rPr>
              <w:t>序号</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b/>
                <w:bCs/>
                <w:color w:val="000000"/>
                <w:sz w:val="22"/>
              </w:rPr>
            </w:pPr>
            <w:r>
              <w:rPr>
                <w:rStyle w:val="font11"/>
                <w:rFonts w:hint="default"/>
                <w:lang w:bidi="ar"/>
              </w:rPr>
              <w:t>报关名称</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center"/>
              <w:textAlignment w:val="center"/>
              <w:rPr>
                <w:rFonts w:ascii="宋体" w:eastAsia="宋体" w:hAnsi="宋体" w:cs="宋体"/>
                <w:b/>
                <w:bCs/>
                <w:color w:val="000000"/>
                <w:sz w:val="22"/>
              </w:rPr>
            </w:pPr>
            <w:r>
              <w:rPr>
                <w:rStyle w:val="font11"/>
                <w:rFonts w:hint="default"/>
                <w:lang w:bidi="ar"/>
              </w:rPr>
              <w:t>物料明细</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AB1DDF" w:rsidRDefault="00712EB2">
            <w:pPr>
              <w:widowControl/>
              <w:jc w:val="left"/>
              <w:textAlignment w:val="top"/>
              <w:rPr>
                <w:rFonts w:ascii="宋体" w:eastAsia="宋体" w:hAnsi="宋体" w:cs="宋体"/>
                <w:color w:val="000000"/>
                <w:sz w:val="22"/>
              </w:rPr>
            </w:pPr>
            <w:r>
              <w:rPr>
                <w:rStyle w:val="font21"/>
                <w:rFonts w:hint="default"/>
                <w:sz w:val="22"/>
                <w:szCs w:val="22"/>
                <w:lang w:bidi="ar"/>
              </w:rPr>
              <w:t>拦选价（越南盾</w:t>
            </w:r>
            <w:r>
              <w:rPr>
                <w:rStyle w:val="font21"/>
                <w:rFonts w:hint="default"/>
                <w:sz w:val="22"/>
                <w:szCs w:val="22"/>
                <w:lang w:bidi="ar"/>
              </w:rPr>
              <w:t>/</w:t>
            </w:r>
            <w:r>
              <w:rPr>
                <w:rStyle w:val="font21"/>
                <w:rFonts w:hint="default"/>
                <w:sz w:val="22"/>
                <w:szCs w:val="22"/>
                <w:lang w:bidi="ar"/>
              </w:rPr>
              <w:t>公斤）</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rsidR="00AB1DDF" w:rsidRDefault="00712EB2">
            <w:pPr>
              <w:widowControl/>
              <w:textAlignment w:val="top"/>
              <w:rPr>
                <w:rFonts w:ascii="宋体" w:eastAsia="宋体" w:hAnsi="宋体" w:cs="宋体"/>
                <w:color w:val="000000"/>
                <w:sz w:val="22"/>
              </w:rPr>
            </w:pPr>
            <w:r>
              <w:rPr>
                <w:rStyle w:val="font21"/>
                <w:rFonts w:hint="default"/>
                <w:sz w:val="22"/>
                <w:szCs w:val="22"/>
                <w:lang w:bidi="ar"/>
              </w:rPr>
              <w:t>比选价格</w:t>
            </w:r>
          </w:p>
        </w:tc>
      </w:tr>
      <w:tr w:rsidR="00AB1DDF">
        <w:trPr>
          <w:trHeight w:val="78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Calibri" w:hAnsi="Calibri" w:cs="Calibri"/>
                <w:b/>
                <w:bCs/>
                <w:color w:val="000000"/>
                <w:sz w:val="22"/>
              </w:rPr>
            </w:pPr>
            <w:r>
              <w:rPr>
                <w:rStyle w:val="font31"/>
                <w:rFonts w:eastAsia="宋体"/>
                <w:lang w:bidi="ar"/>
              </w:rPr>
              <w:t>STT</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Calibri" w:hAnsi="Calibri" w:cs="Calibri"/>
                <w:b/>
                <w:bCs/>
                <w:color w:val="000000"/>
                <w:sz w:val="22"/>
              </w:rPr>
            </w:pPr>
            <w:r>
              <w:rPr>
                <w:rStyle w:val="font31"/>
                <w:rFonts w:eastAsia="宋体"/>
                <w:lang w:bidi="ar"/>
              </w:rPr>
              <w:t>Tên khai báo h</w:t>
            </w:r>
            <w:r>
              <w:rPr>
                <w:rStyle w:val="font31"/>
                <w:rFonts w:eastAsia="宋体"/>
                <w:lang w:bidi="ar"/>
              </w:rPr>
              <w:t>ả</w:t>
            </w:r>
            <w:r>
              <w:rPr>
                <w:rStyle w:val="font31"/>
                <w:rFonts w:eastAsia="宋体"/>
                <w:lang w:bidi="ar"/>
              </w:rPr>
              <w:t>i quan</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center"/>
              <w:textAlignment w:val="center"/>
              <w:rPr>
                <w:rFonts w:ascii="Calibri" w:hAnsi="Calibri" w:cs="Calibri"/>
                <w:b/>
                <w:bCs/>
                <w:color w:val="000000"/>
                <w:sz w:val="22"/>
              </w:rPr>
            </w:pPr>
            <w:r>
              <w:rPr>
                <w:rStyle w:val="font31"/>
                <w:rFonts w:eastAsia="宋体"/>
                <w:lang w:bidi="ar"/>
              </w:rPr>
              <w:t xml:space="preserve">Chi </w:t>
            </w:r>
            <w:r>
              <w:rPr>
                <w:rStyle w:val="font31"/>
                <w:rFonts w:eastAsia="宋体"/>
                <w:lang w:bidi="ar"/>
              </w:rPr>
              <w:t>ti</w:t>
            </w:r>
            <w:r>
              <w:rPr>
                <w:rStyle w:val="font31"/>
                <w:rFonts w:eastAsia="宋体"/>
                <w:lang w:bidi="ar"/>
              </w:rPr>
              <w:t>ế</w:t>
            </w:r>
            <w:r>
              <w:rPr>
                <w:rStyle w:val="font31"/>
                <w:rFonts w:eastAsia="宋体"/>
                <w:lang w:bidi="ar"/>
              </w:rPr>
              <w:t>t v</w:t>
            </w:r>
            <w:r>
              <w:rPr>
                <w:rStyle w:val="font31"/>
                <w:rFonts w:eastAsia="宋体"/>
                <w:lang w:bidi="ar"/>
              </w:rPr>
              <w:t>ậ</w:t>
            </w:r>
            <w:r>
              <w:rPr>
                <w:rStyle w:val="font31"/>
                <w:rFonts w:eastAsia="宋体"/>
                <w:lang w:bidi="ar"/>
              </w:rPr>
              <w:t>t li</w:t>
            </w:r>
            <w:r>
              <w:rPr>
                <w:rStyle w:val="font31"/>
                <w:rFonts w:eastAsia="宋体"/>
                <w:lang w:bidi="ar"/>
              </w:rPr>
              <w:t>ệ</w:t>
            </w:r>
            <w:r>
              <w:rPr>
                <w:rStyle w:val="font31"/>
                <w:rFonts w:eastAsia="宋体"/>
                <w:lang w:bidi="ar"/>
              </w:rPr>
              <w:t>u</w:t>
            </w:r>
          </w:p>
        </w:tc>
        <w:tc>
          <w:tcPr>
            <w:tcW w:w="1380" w:type="dxa"/>
            <w:tcBorders>
              <w:top w:val="single" w:sz="4" w:space="0" w:color="000000"/>
              <w:left w:val="single" w:sz="4" w:space="0" w:color="000000"/>
              <w:bottom w:val="single" w:sz="4" w:space="0" w:color="000000"/>
              <w:right w:val="single" w:sz="4" w:space="0" w:color="000000"/>
            </w:tcBorders>
            <w:shd w:val="clear" w:color="auto" w:fill="auto"/>
          </w:tcPr>
          <w:p w:rsidR="00AB1DDF" w:rsidRDefault="00712EB2">
            <w:pPr>
              <w:widowControl/>
              <w:jc w:val="left"/>
              <w:textAlignment w:val="top"/>
              <w:rPr>
                <w:rFonts w:ascii="Times New Roman" w:hAnsi="Times New Roman" w:cs="Times New Roman"/>
                <w:color w:val="000000"/>
                <w:sz w:val="22"/>
              </w:rPr>
            </w:pPr>
            <w:r>
              <w:rPr>
                <w:rStyle w:val="font41"/>
                <w:rFonts w:eastAsia="宋体"/>
                <w:sz w:val="22"/>
                <w:szCs w:val="22"/>
                <w:lang w:bidi="ar"/>
              </w:rPr>
              <w:t>M</w:t>
            </w:r>
            <w:r>
              <w:rPr>
                <w:rStyle w:val="font41"/>
                <w:rFonts w:eastAsia="宋体"/>
                <w:sz w:val="22"/>
                <w:szCs w:val="22"/>
                <w:lang w:bidi="ar"/>
              </w:rPr>
              <w:t>ứ</w:t>
            </w:r>
            <w:r>
              <w:rPr>
                <w:rStyle w:val="font41"/>
                <w:rFonts w:eastAsia="宋体"/>
                <w:sz w:val="22"/>
                <w:szCs w:val="22"/>
                <w:lang w:bidi="ar"/>
              </w:rPr>
              <w:t>c giá sàn (VND/T</w:t>
            </w:r>
            <w:r>
              <w:rPr>
                <w:rStyle w:val="font41"/>
                <w:rFonts w:eastAsia="宋体"/>
                <w:sz w:val="22"/>
                <w:szCs w:val="22"/>
                <w:lang w:bidi="ar"/>
              </w:rPr>
              <w:t>ấ</w:t>
            </w:r>
            <w:r>
              <w:rPr>
                <w:rStyle w:val="font41"/>
                <w:rFonts w:eastAsia="宋体"/>
                <w:sz w:val="22"/>
                <w:szCs w:val="22"/>
                <w:lang w:bidi="ar"/>
              </w:rPr>
              <w:t>n</w:t>
            </w:r>
          </w:p>
        </w:tc>
        <w:tc>
          <w:tcPr>
            <w:tcW w:w="1026" w:type="dxa"/>
            <w:tcBorders>
              <w:top w:val="single" w:sz="4" w:space="0" w:color="000000"/>
              <w:left w:val="single" w:sz="4" w:space="0" w:color="000000"/>
              <w:bottom w:val="single" w:sz="4" w:space="0" w:color="000000"/>
              <w:right w:val="single" w:sz="4" w:space="0" w:color="000000"/>
            </w:tcBorders>
            <w:shd w:val="clear" w:color="auto" w:fill="auto"/>
          </w:tcPr>
          <w:p w:rsidR="00AB1DDF" w:rsidRDefault="00712EB2">
            <w:pPr>
              <w:widowControl/>
              <w:textAlignment w:val="top"/>
              <w:rPr>
                <w:rFonts w:ascii="Times New Roman" w:hAnsi="Times New Roman" w:cs="Times New Roman"/>
                <w:color w:val="000000"/>
                <w:sz w:val="22"/>
              </w:rPr>
            </w:pPr>
            <w:r>
              <w:rPr>
                <w:rStyle w:val="font41"/>
                <w:rFonts w:eastAsia="宋体"/>
                <w:sz w:val="22"/>
                <w:szCs w:val="22"/>
                <w:lang w:bidi="ar"/>
              </w:rPr>
              <w:t>Giá đ</w:t>
            </w:r>
            <w:r>
              <w:rPr>
                <w:rStyle w:val="font41"/>
                <w:rFonts w:eastAsia="宋体"/>
                <w:sz w:val="22"/>
                <w:szCs w:val="22"/>
                <w:lang w:bidi="ar"/>
              </w:rPr>
              <w:t>ấ</w:t>
            </w:r>
            <w:r>
              <w:rPr>
                <w:rStyle w:val="font41"/>
                <w:rFonts w:eastAsia="宋体"/>
                <w:sz w:val="22"/>
                <w:szCs w:val="22"/>
                <w:lang w:bidi="ar"/>
              </w:rPr>
              <w:t>u th</w:t>
            </w:r>
            <w:r>
              <w:rPr>
                <w:rStyle w:val="font41"/>
                <w:rFonts w:eastAsia="宋体"/>
                <w:sz w:val="22"/>
                <w:szCs w:val="22"/>
                <w:lang w:bidi="ar"/>
              </w:rPr>
              <w:t>ầ</w:t>
            </w:r>
            <w:r>
              <w:rPr>
                <w:rStyle w:val="font41"/>
                <w:rFonts w:eastAsia="宋体"/>
                <w:sz w:val="22"/>
                <w:szCs w:val="22"/>
                <w:lang w:bidi="ar"/>
              </w:rPr>
              <w:t>u</w:t>
            </w:r>
          </w:p>
        </w:tc>
      </w:tr>
      <w:tr w:rsidR="00AB1DDF">
        <w:trPr>
          <w:trHeight w:val="31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Times New Roman" w:eastAsia="Microsoft JhengHei Light" w:hAnsi="Times New Roman" w:cs="Times New Roman"/>
                <w:color w:val="000000"/>
                <w:sz w:val="22"/>
              </w:rPr>
            </w:pPr>
            <w:r>
              <w:rPr>
                <w:rFonts w:ascii="Times New Roman" w:eastAsia="Microsoft JhengHei Light" w:hAnsi="Times New Roman" w:cs="Times New Roman"/>
                <w:color w:val="000000"/>
                <w:kern w:val="0"/>
                <w:sz w:val="22"/>
                <w:lang w:bidi="ar"/>
              </w:rPr>
              <w:t>1</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Times New Roman" w:hAnsi="Times New Roman" w:cs="Times New Roman"/>
                <w:color w:val="000000"/>
                <w:kern w:val="0"/>
                <w:sz w:val="22"/>
                <w:lang w:bidi="ar"/>
              </w:rPr>
            </w:pPr>
            <w:r>
              <w:rPr>
                <w:rFonts w:ascii="Times New Roman" w:hAnsi="Times New Roman" w:cs="Times New Roman" w:hint="eastAsia"/>
                <w:color w:val="000000"/>
                <w:kern w:val="0"/>
                <w:sz w:val="22"/>
                <w:lang w:bidi="ar"/>
              </w:rPr>
              <w:t>报废轮胎</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L</w:t>
            </w:r>
            <w:r>
              <w:rPr>
                <w:rFonts w:ascii="Times New Roman" w:hAnsi="Times New Roman" w:cs="Times New Roman"/>
                <w:color w:val="000000"/>
                <w:kern w:val="0"/>
                <w:sz w:val="22"/>
                <w:lang w:bidi="ar"/>
              </w:rPr>
              <w:t>ố</w:t>
            </w:r>
            <w:r>
              <w:rPr>
                <w:rFonts w:ascii="Times New Roman" w:hAnsi="Times New Roman" w:cs="Times New Roman"/>
                <w:color w:val="000000"/>
                <w:kern w:val="0"/>
                <w:sz w:val="22"/>
                <w:lang w:bidi="ar"/>
              </w:rPr>
              <w:t>p</w:t>
            </w:r>
            <w:r>
              <w:rPr>
                <w:rFonts w:ascii="Times New Roman" w:hAnsi="Times New Roman" w:cs="Times New Roman"/>
                <w:color w:val="000000"/>
                <w:kern w:val="0"/>
                <w:sz w:val="22"/>
                <w:lang w:val="vi-VN" w:bidi="ar"/>
              </w:rPr>
              <w:t xml:space="preserve"> xe báo ph</w:t>
            </w:r>
            <w:r>
              <w:rPr>
                <w:rFonts w:ascii="Times New Roman" w:hAnsi="Times New Roman" w:cs="Times New Roman"/>
                <w:color w:val="000000"/>
                <w:kern w:val="0"/>
                <w:sz w:val="22"/>
                <w:lang w:val="vi-VN" w:bidi="ar"/>
              </w:rPr>
              <w:t>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textAlignment w:val="center"/>
              <w:rPr>
                <w:rFonts w:ascii="Times New Roman" w:hAnsi="Times New Roman" w:cs="Times New Roman"/>
                <w:color w:val="000000"/>
                <w:kern w:val="0"/>
                <w:szCs w:val="21"/>
                <w:lang w:bidi="ar"/>
              </w:rPr>
            </w:pPr>
            <w:r>
              <w:rPr>
                <w:rFonts w:ascii="Times New Roman" w:hAnsi="Times New Roman" w:cs="Times New Roman" w:hint="eastAsia"/>
                <w:color w:val="000000"/>
                <w:kern w:val="0"/>
                <w:szCs w:val="21"/>
                <w:lang w:bidi="ar"/>
              </w:rPr>
              <w:t>轮胎</w:t>
            </w:r>
          </w:p>
          <w:p w:rsidR="00AB1DDF" w:rsidRDefault="00712EB2">
            <w:pPr>
              <w:widowControl/>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L</w:t>
            </w:r>
            <w:r>
              <w:rPr>
                <w:rFonts w:ascii="Times New Roman" w:hAnsi="Times New Roman" w:cs="Times New Roman"/>
                <w:color w:val="000000"/>
                <w:kern w:val="0"/>
                <w:szCs w:val="21"/>
                <w:lang w:bidi="ar"/>
              </w:rPr>
              <w:t>ố</w:t>
            </w:r>
            <w:r>
              <w:rPr>
                <w:rFonts w:ascii="Times New Roman" w:hAnsi="Times New Roman" w:cs="Times New Roman"/>
                <w:color w:val="000000"/>
                <w:kern w:val="0"/>
                <w:szCs w:val="21"/>
                <w:lang w:bidi="ar"/>
              </w:rPr>
              <w:t>p</w:t>
            </w:r>
            <w:r>
              <w:rPr>
                <w:rFonts w:ascii="Times New Roman" w:hAnsi="Times New Roman" w:cs="Times New Roman"/>
                <w:color w:val="000000"/>
                <w:kern w:val="0"/>
                <w:szCs w:val="21"/>
                <w:lang w:val="vi-VN" w:bidi="ar"/>
              </w:rPr>
              <w:t xml:space="preserve"> xe</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jc w:val="left"/>
              <w:textAlignment w:val="top"/>
              <w:rPr>
                <w:rFonts w:ascii="Times New Roman" w:eastAsia="Microsoft JhengHei Light" w:hAnsi="Times New Roman" w:cs="Times New Roman"/>
                <w:color w:val="000000"/>
                <w:sz w:val="20"/>
                <w:szCs w:val="20"/>
              </w:rPr>
            </w:pPr>
            <w:r>
              <w:rPr>
                <w:rFonts w:ascii="Times New Roman" w:eastAsia="宋体" w:hAnsi="Times New Roman" w:cs="Times New Roman" w:hint="eastAsia"/>
                <w:color w:val="000000"/>
                <w:kern w:val="0"/>
                <w:sz w:val="20"/>
                <w:szCs w:val="20"/>
                <w:lang w:bidi="ar"/>
              </w:rPr>
              <w:t>70</w:t>
            </w:r>
            <w:r>
              <w:rPr>
                <w:rFonts w:ascii="Times New Roman" w:eastAsia="Microsoft JhengHei Light" w:hAnsi="Times New Roman" w:cs="Times New Roman"/>
                <w:color w:val="000000"/>
                <w:kern w:val="0"/>
                <w:sz w:val="20"/>
                <w:szCs w:val="20"/>
                <w:lang w:bidi="ar"/>
              </w:rPr>
              <w:t>00</w:t>
            </w:r>
          </w:p>
        </w:tc>
        <w:tc>
          <w:tcPr>
            <w:tcW w:w="1026"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AB1DDF">
            <w:pPr>
              <w:rPr>
                <w:rFonts w:ascii="Microsoft JhengHei Light" w:eastAsia="Microsoft JhengHei Light" w:hAnsi="Microsoft JhengHei Light" w:cs="Microsoft JhengHei Light"/>
                <w:color w:val="000000"/>
                <w:sz w:val="20"/>
                <w:szCs w:val="20"/>
              </w:rPr>
            </w:pPr>
          </w:p>
        </w:tc>
      </w:tr>
      <w:tr w:rsidR="00AB1DDF">
        <w:trPr>
          <w:trHeight w:val="57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Times New Roman" w:eastAsia="Microsoft JhengHei Light" w:hAnsi="Times New Roman" w:cs="Times New Roman"/>
                <w:color w:val="000000"/>
                <w:sz w:val="22"/>
              </w:rPr>
            </w:pPr>
            <w:r>
              <w:rPr>
                <w:rFonts w:ascii="Times New Roman" w:eastAsia="Microsoft JhengHei Light" w:hAnsi="Times New Roman" w:cs="Times New Roman"/>
                <w:color w:val="000000"/>
                <w:kern w:val="0"/>
                <w:sz w:val="22"/>
                <w:lang w:bidi="ar"/>
              </w:rPr>
              <w:t>2</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Times New Roman" w:hAnsi="Times New Roman" w:cs="Times New Roman"/>
                <w:color w:val="000000"/>
                <w:kern w:val="0"/>
                <w:sz w:val="22"/>
                <w:lang w:bidi="ar"/>
              </w:rPr>
            </w:pPr>
            <w:r>
              <w:rPr>
                <w:rFonts w:ascii="Times New Roman" w:hAnsi="Times New Roman" w:cs="Times New Roman" w:hint="eastAsia"/>
                <w:color w:val="000000"/>
                <w:kern w:val="0"/>
                <w:sz w:val="22"/>
                <w:lang w:bidi="ar"/>
              </w:rPr>
              <w:t>报废胶囊</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Phôi</w:t>
            </w:r>
            <w:r>
              <w:rPr>
                <w:rFonts w:ascii="Times New Roman" w:hAnsi="Times New Roman" w:cs="Times New Roman"/>
                <w:color w:val="000000"/>
                <w:kern w:val="0"/>
                <w:sz w:val="22"/>
                <w:lang w:val="vi-VN" w:bidi="ar"/>
              </w:rPr>
              <w:t xml:space="preserve"> l</w:t>
            </w:r>
            <w:r>
              <w:rPr>
                <w:rFonts w:ascii="Times New Roman" w:hAnsi="Times New Roman" w:cs="Times New Roman"/>
                <w:color w:val="000000"/>
                <w:kern w:val="0"/>
                <w:sz w:val="22"/>
                <w:lang w:val="vi-VN" w:bidi="ar"/>
              </w:rPr>
              <w:t>ố</w:t>
            </w:r>
            <w:r>
              <w:rPr>
                <w:rFonts w:ascii="Times New Roman" w:hAnsi="Times New Roman" w:cs="Times New Roman"/>
                <w:color w:val="000000"/>
                <w:kern w:val="0"/>
                <w:sz w:val="22"/>
                <w:lang w:val="vi-VN" w:bidi="ar"/>
              </w:rPr>
              <w:t>p báo ph</w:t>
            </w:r>
            <w:r>
              <w:rPr>
                <w:rFonts w:ascii="Times New Roman" w:hAnsi="Times New Roman" w:cs="Times New Roman"/>
                <w:color w:val="000000"/>
                <w:kern w:val="0"/>
                <w:sz w:val="22"/>
                <w:lang w:val="vi-VN" w:bidi="ar"/>
              </w:rPr>
              <w:t>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textAlignment w:val="center"/>
              <w:rPr>
                <w:rFonts w:ascii="Times New Roman" w:hAnsi="Times New Roman" w:cs="Times New Roman"/>
                <w:color w:val="000000"/>
                <w:kern w:val="0"/>
                <w:szCs w:val="21"/>
                <w:lang w:bidi="ar"/>
              </w:rPr>
            </w:pPr>
            <w:r>
              <w:rPr>
                <w:rFonts w:ascii="Times New Roman" w:hAnsi="Times New Roman" w:cs="Times New Roman" w:hint="eastAsia"/>
                <w:color w:val="000000"/>
                <w:kern w:val="0"/>
                <w:szCs w:val="21"/>
                <w:lang w:bidi="ar"/>
              </w:rPr>
              <w:t>成型、硫化胶囊</w:t>
            </w:r>
          </w:p>
          <w:p w:rsidR="00AB1DDF" w:rsidRDefault="00712EB2">
            <w:pPr>
              <w:widowControl/>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Phôi</w:t>
            </w:r>
            <w:r>
              <w:rPr>
                <w:rFonts w:ascii="Times New Roman" w:hAnsi="Times New Roman" w:cs="Times New Roman"/>
                <w:color w:val="000000"/>
                <w:kern w:val="0"/>
                <w:szCs w:val="21"/>
                <w:lang w:val="vi-VN" w:bidi="ar"/>
              </w:rPr>
              <w:t xml:space="preserve"> l</w:t>
            </w:r>
            <w:r>
              <w:rPr>
                <w:rFonts w:ascii="Times New Roman" w:hAnsi="Times New Roman" w:cs="Times New Roman"/>
                <w:color w:val="000000"/>
                <w:kern w:val="0"/>
                <w:szCs w:val="21"/>
                <w:lang w:val="vi-VN" w:bidi="ar"/>
              </w:rPr>
              <w:t>ố</w:t>
            </w:r>
            <w:r>
              <w:rPr>
                <w:rFonts w:ascii="Times New Roman" w:hAnsi="Times New Roman" w:cs="Times New Roman"/>
                <w:color w:val="000000"/>
                <w:kern w:val="0"/>
                <w:szCs w:val="21"/>
                <w:lang w:val="vi-VN" w:bidi="ar"/>
              </w:rPr>
              <w:t>p thành hình, lưu hóa (Ru</w:t>
            </w:r>
            <w:r>
              <w:rPr>
                <w:rFonts w:ascii="Times New Roman" w:hAnsi="Times New Roman" w:cs="Times New Roman"/>
                <w:color w:val="000000"/>
                <w:kern w:val="0"/>
                <w:szCs w:val="21"/>
                <w:lang w:val="vi-VN" w:bidi="ar"/>
              </w:rPr>
              <w:t>ộ</w:t>
            </w:r>
            <w:r>
              <w:rPr>
                <w:rFonts w:ascii="Times New Roman" w:hAnsi="Times New Roman" w:cs="Times New Roman"/>
                <w:color w:val="000000"/>
                <w:kern w:val="0"/>
                <w:szCs w:val="21"/>
                <w:lang w:val="vi-VN" w:bidi="ar"/>
              </w:rPr>
              <w:t>t xe)</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jc w:val="left"/>
              <w:textAlignment w:val="top"/>
              <w:rPr>
                <w:rFonts w:ascii="Times New Roman" w:eastAsia="Microsoft JhengHei Light" w:hAnsi="Times New Roman" w:cs="Times New Roman"/>
                <w:color w:val="000000"/>
                <w:sz w:val="20"/>
                <w:szCs w:val="20"/>
              </w:rPr>
            </w:pPr>
            <w:r>
              <w:rPr>
                <w:rFonts w:ascii="Times New Roman" w:eastAsia="宋体" w:hAnsi="Times New Roman" w:cs="Times New Roman" w:hint="eastAsia"/>
                <w:color w:val="000000"/>
                <w:kern w:val="0"/>
                <w:sz w:val="20"/>
                <w:szCs w:val="20"/>
                <w:lang w:bidi="ar"/>
              </w:rPr>
              <w:t>70</w:t>
            </w:r>
            <w:r>
              <w:rPr>
                <w:rFonts w:ascii="Times New Roman" w:eastAsia="Microsoft JhengHei Light" w:hAnsi="Times New Roman" w:cs="Times New Roman"/>
                <w:color w:val="000000"/>
                <w:kern w:val="0"/>
                <w:sz w:val="20"/>
                <w:szCs w:val="20"/>
                <w:lang w:bidi="ar"/>
              </w:rPr>
              <w:t>00</w:t>
            </w:r>
          </w:p>
        </w:tc>
        <w:tc>
          <w:tcPr>
            <w:tcW w:w="1026"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AB1DDF">
            <w:pPr>
              <w:rPr>
                <w:rFonts w:ascii="Microsoft JhengHei Light" w:eastAsia="Microsoft JhengHei Light" w:hAnsi="Microsoft JhengHei Light" w:cs="Microsoft JhengHei Light"/>
                <w:color w:val="000000"/>
                <w:sz w:val="20"/>
                <w:szCs w:val="20"/>
              </w:rPr>
            </w:pPr>
          </w:p>
        </w:tc>
      </w:tr>
      <w:tr w:rsidR="00AB1DDF">
        <w:trPr>
          <w:trHeight w:val="31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Times New Roman" w:eastAsia="Microsoft JhengHei Light" w:hAnsi="Times New Roman" w:cs="Times New Roman"/>
                <w:color w:val="000000"/>
                <w:sz w:val="22"/>
              </w:rPr>
            </w:pPr>
            <w:r>
              <w:rPr>
                <w:rFonts w:ascii="Times New Roman" w:eastAsia="Microsoft JhengHei Light" w:hAnsi="Times New Roman" w:cs="Times New Roman"/>
                <w:color w:val="000000"/>
                <w:kern w:val="0"/>
                <w:sz w:val="22"/>
                <w:lang w:bidi="ar"/>
              </w:rPr>
              <w:t>3</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Times New Roman" w:hAnsi="Times New Roman" w:cs="Times New Roman"/>
                <w:color w:val="000000"/>
                <w:kern w:val="0"/>
                <w:sz w:val="22"/>
                <w:lang w:bidi="ar"/>
              </w:rPr>
            </w:pPr>
            <w:r>
              <w:rPr>
                <w:rFonts w:ascii="Times New Roman" w:hAnsi="Times New Roman" w:cs="Times New Roman" w:hint="eastAsia"/>
                <w:color w:val="000000"/>
                <w:kern w:val="0"/>
                <w:sz w:val="22"/>
                <w:lang w:bidi="ar"/>
              </w:rPr>
              <w:t>报废含橡胶钢丝</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Dây</w:t>
            </w:r>
            <w:r>
              <w:rPr>
                <w:rFonts w:ascii="Times New Roman" w:hAnsi="Times New Roman" w:cs="Times New Roman"/>
                <w:color w:val="000000"/>
                <w:kern w:val="0"/>
                <w:sz w:val="22"/>
                <w:lang w:val="vi-VN" w:bidi="ar"/>
              </w:rPr>
              <w:t xml:space="preserve"> thép l</w:t>
            </w:r>
            <w:r>
              <w:rPr>
                <w:rFonts w:ascii="Times New Roman" w:hAnsi="Times New Roman" w:cs="Times New Roman"/>
                <w:color w:val="000000"/>
                <w:kern w:val="0"/>
                <w:sz w:val="22"/>
                <w:lang w:val="vi-VN" w:bidi="ar"/>
              </w:rPr>
              <w:t>ẫ</w:t>
            </w:r>
            <w:r>
              <w:rPr>
                <w:rFonts w:ascii="Times New Roman" w:hAnsi="Times New Roman" w:cs="Times New Roman"/>
                <w:color w:val="000000"/>
                <w:kern w:val="0"/>
                <w:sz w:val="22"/>
                <w:lang w:val="vi-VN" w:bidi="ar"/>
              </w:rPr>
              <w:t>n cao su báo ph</w:t>
            </w:r>
            <w:r>
              <w:rPr>
                <w:rFonts w:ascii="Times New Roman" w:hAnsi="Times New Roman" w:cs="Times New Roman"/>
                <w:color w:val="000000"/>
                <w:kern w:val="0"/>
                <w:sz w:val="22"/>
                <w:lang w:val="vi-VN" w:bidi="ar"/>
              </w:rPr>
              <w:t>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Pr="00170201" w:rsidRDefault="00712EB2">
            <w:pPr>
              <w:widowControl/>
              <w:jc w:val="left"/>
              <w:textAlignment w:val="center"/>
              <w:rPr>
                <w:rFonts w:ascii="Times New Roman" w:hAnsi="Times New Roman" w:cs="Times New Roman"/>
                <w:color w:val="000000"/>
                <w:kern w:val="0"/>
                <w:szCs w:val="21"/>
                <w:lang w:val="vi-VN" w:bidi="ar"/>
              </w:rPr>
            </w:pPr>
            <w:r w:rsidRPr="00170201">
              <w:rPr>
                <w:rFonts w:ascii="Times New Roman" w:hAnsi="Times New Roman" w:cs="Times New Roman" w:hint="eastAsia"/>
                <w:color w:val="000000"/>
                <w:kern w:val="0"/>
                <w:szCs w:val="21"/>
                <w:lang w:val="vi-VN" w:bidi="ar"/>
              </w:rPr>
              <w:t>胎圈钢丝、含橡胶钢丝</w:t>
            </w:r>
          </w:p>
          <w:p w:rsidR="00AB1DDF" w:rsidRDefault="00712EB2">
            <w:pPr>
              <w:widowControl/>
              <w:jc w:val="left"/>
              <w:textAlignment w:val="center"/>
              <w:rPr>
                <w:rFonts w:ascii="Times New Roman" w:hAnsi="Times New Roman" w:cs="Times New Roman"/>
                <w:color w:val="000000"/>
                <w:szCs w:val="21"/>
                <w:lang w:val="vi-VN"/>
              </w:rPr>
            </w:pPr>
            <w:r w:rsidRPr="00170201">
              <w:rPr>
                <w:rFonts w:ascii="Times New Roman" w:hAnsi="Times New Roman" w:cs="Times New Roman"/>
                <w:color w:val="000000"/>
                <w:kern w:val="0"/>
                <w:szCs w:val="21"/>
                <w:lang w:val="vi-VN" w:bidi="ar"/>
              </w:rPr>
              <w:t>Dây</w:t>
            </w:r>
            <w:r>
              <w:rPr>
                <w:rFonts w:ascii="Times New Roman" w:hAnsi="Times New Roman" w:cs="Times New Roman"/>
                <w:color w:val="000000"/>
                <w:kern w:val="0"/>
                <w:szCs w:val="21"/>
                <w:lang w:val="vi-VN" w:bidi="ar"/>
              </w:rPr>
              <w:t xml:space="preserve"> thép cu</w:t>
            </w:r>
            <w:r>
              <w:rPr>
                <w:rFonts w:ascii="Times New Roman" w:hAnsi="Times New Roman" w:cs="Times New Roman"/>
                <w:color w:val="000000"/>
                <w:kern w:val="0"/>
                <w:szCs w:val="21"/>
                <w:lang w:val="vi-VN" w:bidi="ar"/>
              </w:rPr>
              <w:t>ộ</w:t>
            </w:r>
            <w:r>
              <w:rPr>
                <w:rFonts w:ascii="Times New Roman" w:hAnsi="Times New Roman" w:cs="Times New Roman"/>
                <w:color w:val="000000"/>
                <w:kern w:val="0"/>
                <w:szCs w:val="21"/>
                <w:lang w:val="vi-VN" w:bidi="ar"/>
              </w:rPr>
              <w:t>n vành, dây thép l</w:t>
            </w:r>
            <w:r>
              <w:rPr>
                <w:rFonts w:ascii="Times New Roman" w:hAnsi="Times New Roman" w:cs="Times New Roman"/>
                <w:color w:val="000000"/>
                <w:kern w:val="0"/>
                <w:szCs w:val="21"/>
                <w:lang w:val="vi-VN" w:bidi="ar"/>
              </w:rPr>
              <w:t>ẫ</w:t>
            </w:r>
            <w:r>
              <w:rPr>
                <w:rFonts w:ascii="Times New Roman" w:hAnsi="Times New Roman" w:cs="Times New Roman"/>
                <w:color w:val="000000"/>
                <w:kern w:val="0"/>
                <w:szCs w:val="21"/>
                <w:lang w:val="vi-VN" w:bidi="ar"/>
              </w:rPr>
              <w:t>n cao su</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jc w:val="left"/>
              <w:textAlignment w:val="top"/>
              <w:rPr>
                <w:rFonts w:ascii="Times New Roman" w:eastAsia="Microsoft JhengHei Light" w:hAnsi="Times New Roman" w:cs="Times New Roman"/>
                <w:color w:val="000000"/>
                <w:sz w:val="20"/>
                <w:szCs w:val="20"/>
              </w:rPr>
            </w:pPr>
            <w:r>
              <w:rPr>
                <w:rFonts w:ascii="Times New Roman" w:eastAsia="Microsoft JhengHei Light" w:hAnsi="Times New Roman" w:cs="Times New Roman"/>
                <w:color w:val="000000"/>
                <w:kern w:val="0"/>
                <w:sz w:val="20"/>
                <w:szCs w:val="20"/>
                <w:lang w:bidi="ar"/>
              </w:rPr>
              <w:t>5000</w:t>
            </w:r>
          </w:p>
        </w:tc>
        <w:tc>
          <w:tcPr>
            <w:tcW w:w="1026"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AB1DDF">
            <w:pPr>
              <w:rPr>
                <w:rFonts w:ascii="Microsoft JhengHei Light" w:eastAsia="Microsoft JhengHei Light" w:hAnsi="Microsoft JhengHei Light" w:cs="Microsoft JhengHei Light"/>
                <w:color w:val="000000"/>
                <w:sz w:val="20"/>
                <w:szCs w:val="20"/>
              </w:rPr>
            </w:pPr>
          </w:p>
        </w:tc>
      </w:tr>
      <w:tr w:rsidR="00AB1DDF">
        <w:trPr>
          <w:trHeight w:val="29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Times New Roman" w:eastAsia="Microsoft JhengHei Light" w:hAnsi="Times New Roman" w:cs="Times New Roman"/>
                <w:color w:val="000000"/>
                <w:sz w:val="22"/>
              </w:rPr>
            </w:pPr>
            <w:r>
              <w:rPr>
                <w:rFonts w:ascii="Times New Roman" w:eastAsia="Microsoft JhengHei Light" w:hAnsi="Times New Roman" w:cs="Times New Roman"/>
                <w:color w:val="000000"/>
                <w:kern w:val="0"/>
                <w:sz w:val="22"/>
                <w:lang w:bidi="ar"/>
              </w:rPr>
              <w:t>4</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Times New Roman" w:hAnsi="Times New Roman" w:cs="Times New Roman"/>
                <w:color w:val="000000"/>
                <w:kern w:val="0"/>
                <w:sz w:val="22"/>
                <w:lang w:bidi="ar"/>
              </w:rPr>
            </w:pPr>
            <w:r>
              <w:rPr>
                <w:rFonts w:ascii="Times New Roman" w:hAnsi="Times New Roman" w:cs="Times New Roman" w:hint="eastAsia"/>
                <w:color w:val="000000"/>
                <w:kern w:val="0"/>
                <w:sz w:val="22"/>
                <w:lang w:bidi="ar"/>
              </w:rPr>
              <w:t>报废不含橡胶钢丝</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Dây</w:t>
            </w:r>
            <w:r>
              <w:rPr>
                <w:rFonts w:ascii="Times New Roman" w:hAnsi="Times New Roman" w:cs="Times New Roman"/>
                <w:color w:val="000000"/>
                <w:kern w:val="0"/>
                <w:sz w:val="22"/>
                <w:lang w:val="vi-VN" w:bidi="ar"/>
              </w:rPr>
              <w:t xml:space="preserve"> thép không l</w:t>
            </w:r>
            <w:r>
              <w:rPr>
                <w:rFonts w:ascii="Times New Roman" w:hAnsi="Times New Roman" w:cs="Times New Roman"/>
                <w:color w:val="000000"/>
                <w:kern w:val="0"/>
                <w:sz w:val="22"/>
                <w:lang w:val="vi-VN" w:bidi="ar"/>
              </w:rPr>
              <w:t>ẫ</w:t>
            </w:r>
            <w:r>
              <w:rPr>
                <w:rFonts w:ascii="Times New Roman" w:hAnsi="Times New Roman" w:cs="Times New Roman"/>
                <w:color w:val="000000"/>
                <w:kern w:val="0"/>
                <w:sz w:val="22"/>
                <w:lang w:val="vi-VN" w:bidi="ar"/>
              </w:rPr>
              <w:t>n cao su báo ph</w:t>
            </w:r>
            <w:r>
              <w:rPr>
                <w:rFonts w:ascii="Times New Roman" w:hAnsi="Times New Roman" w:cs="Times New Roman"/>
                <w:color w:val="000000"/>
                <w:kern w:val="0"/>
                <w:sz w:val="22"/>
                <w:lang w:val="vi-VN" w:bidi="ar"/>
              </w:rPr>
              <w:t>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left"/>
              <w:textAlignment w:val="center"/>
              <w:rPr>
                <w:rFonts w:ascii="Times New Roman" w:hAnsi="Times New Roman" w:cs="Times New Roman"/>
                <w:color w:val="000000"/>
                <w:kern w:val="0"/>
                <w:szCs w:val="21"/>
                <w:lang w:bidi="ar"/>
              </w:rPr>
            </w:pPr>
            <w:r>
              <w:rPr>
                <w:rFonts w:ascii="Times New Roman" w:hAnsi="Times New Roman" w:cs="Times New Roman" w:hint="eastAsia"/>
                <w:color w:val="000000"/>
                <w:kern w:val="0"/>
                <w:szCs w:val="21"/>
                <w:lang w:bidi="ar"/>
              </w:rPr>
              <w:t>压延钢丝</w:t>
            </w:r>
          </w:p>
          <w:p w:rsidR="00AB1DDF" w:rsidRDefault="00712EB2">
            <w:pPr>
              <w:widowControl/>
              <w:jc w:val="left"/>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Dây</w:t>
            </w:r>
            <w:r>
              <w:rPr>
                <w:rFonts w:ascii="Times New Roman" w:hAnsi="Times New Roman" w:cs="Times New Roman"/>
                <w:color w:val="000000"/>
                <w:kern w:val="0"/>
                <w:szCs w:val="21"/>
                <w:lang w:val="vi-VN" w:bidi="ar"/>
              </w:rPr>
              <w:t xml:space="preserve"> thép cán tráng (Dây thép thu</w:t>
            </w:r>
            <w:r>
              <w:rPr>
                <w:rFonts w:ascii="Times New Roman" w:hAnsi="Times New Roman" w:cs="Times New Roman"/>
                <w:color w:val="000000"/>
                <w:kern w:val="0"/>
                <w:szCs w:val="21"/>
                <w:lang w:val="vi-VN" w:bidi="ar"/>
              </w:rPr>
              <w:t>ầ</w:t>
            </w:r>
            <w:r>
              <w:rPr>
                <w:rFonts w:ascii="Times New Roman" w:hAnsi="Times New Roman" w:cs="Times New Roman"/>
                <w:color w:val="000000"/>
                <w:kern w:val="0"/>
                <w:szCs w:val="21"/>
                <w:lang w:val="vi-VN" w:bidi="ar"/>
              </w:rPr>
              <w:t>n)</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jc w:val="left"/>
              <w:textAlignment w:val="top"/>
              <w:rPr>
                <w:rFonts w:ascii="Times New Roman" w:eastAsia="Microsoft JhengHei Light" w:hAnsi="Times New Roman" w:cs="Times New Roman"/>
                <w:color w:val="000000"/>
                <w:sz w:val="20"/>
                <w:szCs w:val="20"/>
              </w:rPr>
            </w:pPr>
            <w:r>
              <w:rPr>
                <w:rFonts w:ascii="Times New Roman" w:eastAsia="Microsoft JhengHei Light" w:hAnsi="Times New Roman" w:cs="Times New Roman"/>
                <w:color w:val="000000"/>
                <w:kern w:val="0"/>
                <w:sz w:val="20"/>
                <w:szCs w:val="20"/>
                <w:lang w:bidi="ar"/>
              </w:rPr>
              <w:t>1</w:t>
            </w:r>
            <w:r>
              <w:rPr>
                <w:rFonts w:ascii="Times New Roman" w:eastAsia="宋体" w:hAnsi="Times New Roman" w:cs="Times New Roman" w:hint="eastAsia"/>
                <w:color w:val="000000"/>
                <w:kern w:val="0"/>
                <w:sz w:val="20"/>
                <w:szCs w:val="20"/>
                <w:lang w:bidi="ar"/>
              </w:rPr>
              <w:t>0</w:t>
            </w:r>
            <w:r>
              <w:rPr>
                <w:rFonts w:ascii="Times New Roman" w:eastAsia="Microsoft JhengHei Light" w:hAnsi="Times New Roman" w:cs="Times New Roman"/>
                <w:color w:val="000000"/>
                <w:kern w:val="0"/>
                <w:sz w:val="20"/>
                <w:szCs w:val="20"/>
                <w:lang w:bidi="ar"/>
              </w:rPr>
              <w:t>000</w:t>
            </w:r>
          </w:p>
        </w:tc>
        <w:tc>
          <w:tcPr>
            <w:tcW w:w="1026"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AB1DDF">
            <w:pPr>
              <w:rPr>
                <w:rFonts w:ascii="Microsoft JhengHei Light" w:eastAsia="Microsoft JhengHei Light" w:hAnsi="Microsoft JhengHei Light" w:cs="Microsoft JhengHei Light"/>
                <w:color w:val="000000"/>
                <w:sz w:val="20"/>
                <w:szCs w:val="20"/>
              </w:rPr>
            </w:pPr>
          </w:p>
        </w:tc>
      </w:tr>
      <w:tr w:rsidR="00AB1DDF">
        <w:trPr>
          <w:trHeight w:val="31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Times New Roman" w:eastAsia="Microsoft JhengHei Light" w:hAnsi="Times New Roman" w:cs="Times New Roman"/>
                <w:color w:val="000000"/>
                <w:sz w:val="22"/>
              </w:rPr>
            </w:pPr>
            <w:r>
              <w:rPr>
                <w:rFonts w:ascii="Times New Roman" w:eastAsia="Microsoft JhengHei Light" w:hAnsi="Times New Roman" w:cs="Times New Roman"/>
                <w:color w:val="000000"/>
                <w:kern w:val="0"/>
                <w:sz w:val="22"/>
                <w:lang w:bidi="ar"/>
              </w:rPr>
              <w:t>5</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Times New Roman" w:hAnsi="Times New Roman" w:cs="Times New Roman"/>
                <w:color w:val="000000"/>
                <w:kern w:val="0"/>
                <w:sz w:val="22"/>
                <w:lang w:bidi="ar"/>
              </w:rPr>
            </w:pPr>
            <w:r>
              <w:rPr>
                <w:rFonts w:ascii="Times New Roman" w:hAnsi="Times New Roman" w:cs="Times New Roman" w:hint="eastAsia"/>
                <w:color w:val="000000"/>
                <w:kern w:val="0"/>
                <w:sz w:val="22"/>
                <w:lang w:bidi="ar"/>
              </w:rPr>
              <w:t>报废橡胶</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Cao</w:t>
            </w:r>
            <w:r>
              <w:rPr>
                <w:rFonts w:ascii="Times New Roman" w:hAnsi="Times New Roman" w:cs="Times New Roman"/>
                <w:color w:val="000000"/>
                <w:kern w:val="0"/>
                <w:sz w:val="22"/>
                <w:lang w:val="vi-VN" w:bidi="ar"/>
              </w:rPr>
              <w:t xml:space="preserve"> su báo ph</w:t>
            </w:r>
            <w:r>
              <w:rPr>
                <w:rFonts w:ascii="Times New Roman" w:hAnsi="Times New Roman" w:cs="Times New Roman"/>
                <w:color w:val="000000"/>
                <w:kern w:val="0"/>
                <w:sz w:val="22"/>
                <w:lang w:val="vi-VN" w:bidi="ar"/>
              </w:rPr>
              <w:t>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left"/>
              <w:textAlignment w:val="center"/>
              <w:rPr>
                <w:rFonts w:ascii="Times New Roman" w:hAnsi="Times New Roman" w:cs="Times New Roman"/>
                <w:color w:val="000000"/>
                <w:kern w:val="0"/>
                <w:szCs w:val="21"/>
                <w:lang w:bidi="ar"/>
              </w:rPr>
            </w:pPr>
            <w:r>
              <w:rPr>
                <w:rFonts w:ascii="Times New Roman" w:hAnsi="Times New Roman" w:cs="Times New Roman" w:hint="eastAsia"/>
                <w:color w:val="000000"/>
                <w:kern w:val="0"/>
                <w:szCs w:val="21"/>
                <w:lang w:bidi="ar"/>
              </w:rPr>
              <w:t>胶料、快检检测胶料、小辫子</w:t>
            </w:r>
          </w:p>
          <w:p w:rsidR="00AB1DDF" w:rsidRDefault="00712EB2">
            <w:pPr>
              <w:widowControl/>
              <w:jc w:val="left"/>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Li</w:t>
            </w:r>
            <w:r>
              <w:rPr>
                <w:rFonts w:ascii="Times New Roman" w:hAnsi="Times New Roman" w:cs="Times New Roman"/>
                <w:color w:val="000000"/>
                <w:kern w:val="0"/>
                <w:szCs w:val="21"/>
                <w:lang w:bidi="ar"/>
              </w:rPr>
              <w:t>ệ</w:t>
            </w:r>
            <w:r>
              <w:rPr>
                <w:rFonts w:ascii="Times New Roman" w:hAnsi="Times New Roman" w:cs="Times New Roman"/>
                <w:color w:val="000000"/>
                <w:kern w:val="0"/>
                <w:szCs w:val="21"/>
                <w:lang w:bidi="ar"/>
              </w:rPr>
              <w:t>u</w:t>
            </w:r>
            <w:r>
              <w:rPr>
                <w:rFonts w:ascii="Times New Roman" w:hAnsi="Times New Roman" w:cs="Times New Roman"/>
                <w:color w:val="000000"/>
                <w:kern w:val="0"/>
                <w:szCs w:val="21"/>
                <w:lang w:val="vi-VN" w:bidi="ar"/>
              </w:rPr>
              <w:t xml:space="preserve"> cao su, Li</w:t>
            </w:r>
            <w:r>
              <w:rPr>
                <w:rFonts w:ascii="Times New Roman" w:hAnsi="Times New Roman" w:cs="Times New Roman"/>
                <w:color w:val="000000"/>
                <w:kern w:val="0"/>
                <w:szCs w:val="21"/>
                <w:lang w:val="vi-VN" w:bidi="ar"/>
              </w:rPr>
              <w:t>ệ</w:t>
            </w:r>
            <w:r>
              <w:rPr>
                <w:rFonts w:ascii="Times New Roman" w:hAnsi="Times New Roman" w:cs="Times New Roman"/>
                <w:color w:val="000000"/>
                <w:kern w:val="0"/>
                <w:szCs w:val="21"/>
                <w:lang w:val="vi-VN" w:bidi="ar"/>
              </w:rPr>
              <w:t>u cao su ki</w:t>
            </w:r>
            <w:r>
              <w:rPr>
                <w:rFonts w:ascii="Times New Roman" w:hAnsi="Times New Roman" w:cs="Times New Roman"/>
                <w:color w:val="000000"/>
                <w:kern w:val="0"/>
                <w:szCs w:val="21"/>
                <w:lang w:val="vi-VN" w:bidi="ar"/>
              </w:rPr>
              <w:t>ể</w:t>
            </w:r>
            <w:r>
              <w:rPr>
                <w:rFonts w:ascii="Times New Roman" w:hAnsi="Times New Roman" w:cs="Times New Roman"/>
                <w:color w:val="000000"/>
                <w:kern w:val="0"/>
                <w:szCs w:val="21"/>
                <w:lang w:val="vi-VN" w:bidi="ar"/>
              </w:rPr>
              <w:t>m tra nhanh, cao su có dính lư</w:t>
            </w:r>
            <w:r>
              <w:rPr>
                <w:rFonts w:ascii="Times New Roman" w:hAnsi="Times New Roman" w:cs="Times New Roman"/>
                <w:color w:val="000000"/>
                <w:kern w:val="0"/>
                <w:szCs w:val="21"/>
                <w:lang w:val="vi-VN" w:bidi="ar"/>
              </w:rPr>
              <w:t>ớ</w:t>
            </w:r>
            <w:r>
              <w:rPr>
                <w:rFonts w:ascii="Times New Roman" w:hAnsi="Times New Roman" w:cs="Times New Roman"/>
                <w:color w:val="000000"/>
                <w:kern w:val="0"/>
                <w:szCs w:val="21"/>
                <w:lang w:val="vi-VN" w:bidi="ar"/>
              </w:rPr>
              <w:t>i</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jc w:val="left"/>
              <w:textAlignment w:val="top"/>
              <w:rPr>
                <w:rFonts w:ascii="Times New Roman" w:eastAsia="Microsoft JhengHei Light" w:hAnsi="Times New Roman" w:cs="Times New Roman"/>
                <w:color w:val="000000"/>
                <w:sz w:val="20"/>
                <w:szCs w:val="20"/>
              </w:rPr>
            </w:pPr>
            <w:r>
              <w:rPr>
                <w:rFonts w:ascii="Times New Roman" w:eastAsia="宋体" w:hAnsi="Times New Roman" w:cs="Times New Roman" w:hint="eastAsia"/>
                <w:color w:val="000000"/>
                <w:kern w:val="0"/>
                <w:sz w:val="20"/>
                <w:szCs w:val="20"/>
                <w:lang w:bidi="ar"/>
              </w:rPr>
              <w:t>50</w:t>
            </w:r>
            <w:r>
              <w:rPr>
                <w:rFonts w:ascii="Times New Roman" w:eastAsia="Microsoft JhengHei Light" w:hAnsi="Times New Roman" w:cs="Times New Roman"/>
                <w:color w:val="000000"/>
                <w:kern w:val="0"/>
                <w:sz w:val="20"/>
                <w:szCs w:val="20"/>
                <w:lang w:bidi="ar"/>
              </w:rPr>
              <w:t>00</w:t>
            </w:r>
          </w:p>
        </w:tc>
        <w:tc>
          <w:tcPr>
            <w:tcW w:w="1026"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AB1DDF">
            <w:pPr>
              <w:rPr>
                <w:rFonts w:ascii="Microsoft JhengHei Light" w:eastAsia="Microsoft JhengHei Light" w:hAnsi="Microsoft JhengHei Light" w:cs="Microsoft JhengHei Light"/>
                <w:color w:val="000000"/>
                <w:sz w:val="20"/>
                <w:szCs w:val="20"/>
              </w:rPr>
            </w:pPr>
          </w:p>
        </w:tc>
      </w:tr>
      <w:tr w:rsidR="00AB1DDF">
        <w:trPr>
          <w:trHeight w:val="31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Times New Roman" w:eastAsia="Microsoft JhengHei Light" w:hAnsi="Times New Roman" w:cs="Times New Roman"/>
                <w:color w:val="000000"/>
                <w:sz w:val="22"/>
              </w:rPr>
            </w:pPr>
            <w:r>
              <w:rPr>
                <w:rFonts w:ascii="Times New Roman" w:eastAsia="Microsoft JhengHei Light" w:hAnsi="Times New Roman" w:cs="Times New Roman"/>
                <w:color w:val="000000"/>
                <w:kern w:val="0"/>
                <w:sz w:val="22"/>
                <w:lang w:bidi="ar"/>
              </w:rPr>
              <w:lastRenderedPageBreak/>
              <w:t>6</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Times New Roman" w:hAnsi="Times New Roman" w:cs="Times New Roman"/>
                <w:color w:val="000000"/>
                <w:kern w:val="0"/>
                <w:sz w:val="22"/>
                <w:lang w:bidi="ar"/>
              </w:rPr>
            </w:pPr>
            <w:r>
              <w:rPr>
                <w:rFonts w:ascii="Times New Roman" w:hAnsi="Times New Roman" w:cs="Times New Roman" w:hint="eastAsia"/>
                <w:color w:val="000000"/>
                <w:kern w:val="0"/>
                <w:sz w:val="22"/>
                <w:lang w:bidi="ar"/>
              </w:rPr>
              <w:t>报废硬塑料</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Nh</w:t>
            </w:r>
            <w:r>
              <w:rPr>
                <w:rFonts w:ascii="Times New Roman" w:hAnsi="Times New Roman" w:cs="Times New Roman"/>
                <w:color w:val="000000"/>
                <w:kern w:val="0"/>
                <w:sz w:val="22"/>
                <w:lang w:bidi="ar"/>
              </w:rPr>
              <w:t>ự</w:t>
            </w:r>
            <w:r>
              <w:rPr>
                <w:rFonts w:ascii="Times New Roman" w:hAnsi="Times New Roman" w:cs="Times New Roman"/>
                <w:color w:val="000000"/>
                <w:kern w:val="0"/>
                <w:sz w:val="22"/>
                <w:lang w:bidi="ar"/>
              </w:rPr>
              <w:t>a</w:t>
            </w:r>
            <w:r>
              <w:rPr>
                <w:rFonts w:ascii="Times New Roman" w:hAnsi="Times New Roman" w:cs="Times New Roman"/>
                <w:color w:val="000000"/>
                <w:kern w:val="0"/>
                <w:sz w:val="22"/>
                <w:lang w:val="vi-VN" w:bidi="ar"/>
              </w:rPr>
              <w:t xml:space="preserve"> c</w:t>
            </w:r>
            <w:r>
              <w:rPr>
                <w:rFonts w:ascii="Times New Roman" w:hAnsi="Times New Roman" w:cs="Times New Roman"/>
                <w:color w:val="000000"/>
                <w:kern w:val="0"/>
                <w:sz w:val="22"/>
                <w:lang w:val="vi-VN" w:bidi="ar"/>
              </w:rPr>
              <w:t>ứ</w:t>
            </w:r>
            <w:r>
              <w:rPr>
                <w:rFonts w:ascii="Times New Roman" w:hAnsi="Times New Roman" w:cs="Times New Roman"/>
                <w:color w:val="000000"/>
                <w:kern w:val="0"/>
                <w:sz w:val="22"/>
                <w:lang w:val="vi-VN" w:bidi="ar"/>
              </w:rPr>
              <w:t>ng báo ph</w:t>
            </w:r>
            <w:r>
              <w:rPr>
                <w:rFonts w:ascii="Times New Roman" w:hAnsi="Times New Roman" w:cs="Times New Roman"/>
                <w:color w:val="000000"/>
                <w:kern w:val="0"/>
                <w:sz w:val="22"/>
                <w:lang w:val="vi-VN" w:bidi="ar"/>
              </w:rPr>
              <w:t>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left"/>
              <w:textAlignment w:val="center"/>
              <w:rPr>
                <w:rFonts w:ascii="Times New Roman" w:hAnsi="Times New Roman" w:cs="Times New Roman"/>
                <w:color w:val="000000"/>
                <w:kern w:val="0"/>
                <w:szCs w:val="21"/>
                <w:lang w:bidi="ar"/>
              </w:rPr>
            </w:pPr>
            <w:r>
              <w:rPr>
                <w:rFonts w:ascii="Times New Roman" w:hAnsi="Times New Roman" w:cs="Times New Roman" w:hint="eastAsia"/>
                <w:color w:val="000000"/>
                <w:kern w:val="0"/>
                <w:szCs w:val="21"/>
                <w:lang w:bidi="ar"/>
              </w:rPr>
              <w:t>塑料托盘、塑料卷轴、塑料桶、塑料包装箱</w:t>
            </w:r>
          </w:p>
          <w:p w:rsidR="00AB1DDF" w:rsidRDefault="00712EB2">
            <w:pPr>
              <w:widowControl/>
              <w:jc w:val="left"/>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Pallet</w:t>
            </w:r>
            <w:r>
              <w:rPr>
                <w:rFonts w:ascii="Times New Roman" w:hAnsi="Times New Roman" w:cs="Times New Roman"/>
                <w:color w:val="000000"/>
                <w:kern w:val="0"/>
                <w:szCs w:val="21"/>
                <w:lang w:val="vi-VN" w:bidi="ar"/>
              </w:rPr>
              <w:t xml:space="preserve">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 xml:space="preserve">a, </w:t>
            </w:r>
            <w:r>
              <w:rPr>
                <w:rFonts w:ascii="Times New Roman" w:hAnsi="Times New Roman" w:cs="Times New Roman"/>
                <w:color w:val="000000"/>
                <w:kern w:val="0"/>
                <w:szCs w:val="21"/>
                <w:lang w:val="vi-VN" w:bidi="ar"/>
              </w:rPr>
              <w:t>Ố</w:t>
            </w:r>
            <w:r>
              <w:rPr>
                <w:rFonts w:ascii="Times New Roman" w:hAnsi="Times New Roman" w:cs="Times New Roman"/>
                <w:color w:val="000000"/>
                <w:kern w:val="0"/>
                <w:szCs w:val="21"/>
                <w:lang w:val="vi-VN" w:bidi="ar"/>
              </w:rPr>
              <w:t>ng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a, Thùng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a, Thùng đóng gói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a</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jc w:val="left"/>
              <w:textAlignment w:val="top"/>
              <w:rPr>
                <w:rFonts w:ascii="Times New Roman" w:eastAsia="Microsoft JhengHei Light" w:hAnsi="Times New Roman" w:cs="Times New Roman"/>
                <w:color w:val="000000"/>
                <w:sz w:val="20"/>
                <w:szCs w:val="20"/>
              </w:rPr>
            </w:pPr>
            <w:r>
              <w:rPr>
                <w:rFonts w:ascii="Times New Roman" w:eastAsia="Microsoft JhengHei Light" w:hAnsi="Times New Roman" w:cs="Times New Roman"/>
                <w:color w:val="000000"/>
                <w:kern w:val="0"/>
                <w:sz w:val="20"/>
                <w:szCs w:val="20"/>
                <w:lang w:bidi="ar"/>
              </w:rPr>
              <w:t>9000</w:t>
            </w:r>
          </w:p>
        </w:tc>
        <w:tc>
          <w:tcPr>
            <w:tcW w:w="1026"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AB1DDF">
            <w:pPr>
              <w:rPr>
                <w:rFonts w:ascii="Microsoft JhengHei Light" w:eastAsia="Microsoft JhengHei Light" w:hAnsi="Microsoft JhengHei Light" w:cs="Microsoft JhengHei Light"/>
                <w:color w:val="000000"/>
                <w:sz w:val="20"/>
                <w:szCs w:val="20"/>
              </w:rPr>
            </w:pPr>
          </w:p>
        </w:tc>
      </w:tr>
      <w:tr w:rsidR="00AB1DDF">
        <w:trPr>
          <w:trHeight w:val="31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Times New Roman" w:eastAsia="Microsoft JhengHei Light" w:hAnsi="Times New Roman" w:cs="Times New Roman"/>
                <w:color w:val="000000"/>
                <w:sz w:val="22"/>
              </w:rPr>
            </w:pPr>
            <w:r>
              <w:rPr>
                <w:rFonts w:ascii="Times New Roman" w:eastAsia="Microsoft JhengHei Light" w:hAnsi="Times New Roman" w:cs="Times New Roman"/>
                <w:color w:val="000000"/>
                <w:kern w:val="0"/>
                <w:sz w:val="22"/>
                <w:lang w:bidi="ar"/>
              </w:rPr>
              <w:t>7</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Times New Roman" w:hAnsi="Times New Roman" w:cs="Times New Roman"/>
                <w:color w:val="000000"/>
                <w:kern w:val="0"/>
                <w:sz w:val="22"/>
                <w:lang w:bidi="ar"/>
              </w:rPr>
            </w:pPr>
            <w:r>
              <w:rPr>
                <w:rFonts w:ascii="Times New Roman" w:hAnsi="Times New Roman" w:cs="Times New Roman" w:hint="eastAsia"/>
                <w:color w:val="000000"/>
                <w:kern w:val="0"/>
                <w:sz w:val="22"/>
                <w:lang w:bidi="ar"/>
              </w:rPr>
              <w:t>报废木材</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G</w:t>
            </w:r>
            <w:r>
              <w:rPr>
                <w:rFonts w:ascii="Times New Roman" w:hAnsi="Times New Roman" w:cs="Times New Roman"/>
                <w:color w:val="000000"/>
                <w:kern w:val="0"/>
                <w:sz w:val="22"/>
                <w:lang w:bidi="ar"/>
              </w:rPr>
              <w:t>ỗ</w:t>
            </w:r>
            <w:r>
              <w:rPr>
                <w:rFonts w:ascii="Times New Roman" w:hAnsi="Times New Roman" w:cs="Times New Roman"/>
                <w:color w:val="000000"/>
                <w:kern w:val="0"/>
                <w:sz w:val="22"/>
                <w:lang w:val="vi-VN" w:bidi="ar"/>
              </w:rPr>
              <w:t xml:space="preserve"> báo ph</w:t>
            </w:r>
            <w:r>
              <w:rPr>
                <w:rFonts w:ascii="Times New Roman" w:hAnsi="Times New Roman" w:cs="Times New Roman"/>
                <w:color w:val="000000"/>
                <w:kern w:val="0"/>
                <w:sz w:val="22"/>
                <w:lang w:val="vi-VN" w:bidi="ar"/>
              </w:rPr>
              <w:t>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left"/>
              <w:textAlignment w:val="center"/>
              <w:rPr>
                <w:rFonts w:ascii="Times New Roman" w:hAnsi="Times New Roman" w:cs="Times New Roman"/>
                <w:color w:val="000000"/>
                <w:kern w:val="0"/>
                <w:szCs w:val="21"/>
                <w:lang w:bidi="ar"/>
              </w:rPr>
            </w:pPr>
            <w:r>
              <w:rPr>
                <w:rFonts w:ascii="Times New Roman" w:hAnsi="Times New Roman" w:cs="Times New Roman" w:hint="eastAsia"/>
                <w:color w:val="000000"/>
                <w:kern w:val="0"/>
                <w:szCs w:val="21"/>
                <w:lang w:bidi="ar"/>
              </w:rPr>
              <w:t>废木材、废木托盘</w:t>
            </w:r>
          </w:p>
          <w:p w:rsidR="00AB1DDF" w:rsidRDefault="00712EB2">
            <w:pPr>
              <w:widowControl/>
              <w:jc w:val="left"/>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G</w:t>
            </w:r>
            <w:r>
              <w:rPr>
                <w:rFonts w:ascii="Times New Roman" w:hAnsi="Times New Roman" w:cs="Times New Roman"/>
                <w:color w:val="000000"/>
                <w:kern w:val="0"/>
                <w:szCs w:val="21"/>
                <w:lang w:bidi="ar"/>
              </w:rPr>
              <w:t>ố</w:t>
            </w:r>
            <w:r>
              <w:rPr>
                <w:rFonts w:ascii="Times New Roman" w:hAnsi="Times New Roman" w:cs="Times New Roman"/>
                <w:color w:val="000000"/>
                <w:kern w:val="0"/>
                <w:szCs w:val="21"/>
                <w:lang w:val="vi-VN" w:bidi="ar"/>
              </w:rPr>
              <w:t xml:space="preserve"> ph</w:t>
            </w:r>
            <w:r>
              <w:rPr>
                <w:rFonts w:ascii="Times New Roman" w:hAnsi="Times New Roman" w:cs="Times New Roman"/>
                <w:color w:val="000000"/>
                <w:kern w:val="0"/>
                <w:szCs w:val="21"/>
                <w:lang w:val="vi-VN" w:bidi="ar"/>
              </w:rPr>
              <w:t>ế</w:t>
            </w:r>
            <w:r>
              <w:rPr>
                <w:rFonts w:ascii="Times New Roman" w:hAnsi="Times New Roman" w:cs="Times New Roman"/>
                <w:color w:val="000000"/>
                <w:kern w:val="0"/>
                <w:szCs w:val="21"/>
                <w:lang w:val="vi-VN" w:bidi="ar"/>
              </w:rPr>
              <w:t>, pallet g</w:t>
            </w:r>
            <w:r>
              <w:rPr>
                <w:rFonts w:ascii="Times New Roman" w:hAnsi="Times New Roman" w:cs="Times New Roman"/>
                <w:color w:val="000000"/>
                <w:kern w:val="0"/>
                <w:szCs w:val="21"/>
                <w:lang w:val="vi-VN" w:bidi="ar"/>
              </w:rPr>
              <w:t>ỗ</w:t>
            </w:r>
            <w:r>
              <w:rPr>
                <w:rFonts w:ascii="Times New Roman" w:hAnsi="Times New Roman" w:cs="Times New Roman"/>
                <w:color w:val="000000"/>
                <w:kern w:val="0"/>
                <w:szCs w:val="21"/>
                <w:lang w:val="vi-VN" w:bidi="ar"/>
              </w:rPr>
              <w:t xml:space="preserve"> ph</w:t>
            </w:r>
            <w:r>
              <w:rPr>
                <w:rFonts w:ascii="Times New Roman" w:hAnsi="Times New Roman" w:cs="Times New Roman"/>
                <w:color w:val="000000"/>
                <w:kern w:val="0"/>
                <w:szCs w:val="21"/>
                <w:lang w:val="vi-VN" w:bidi="ar"/>
              </w:rPr>
              <w:t>ế</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jc w:val="left"/>
              <w:textAlignment w:val="top"/>
              <w:rPr>
                <w:rFonts w:ascii="Times New Roman" w:eastAsia="Microsoft JhengHei Light" w:hAnsi="Times New Roman" w:cs="Times New Roman"/>
                <w:color w:val="000000"/>
                <w:sz w:val="20"/>
                <w:szCs w:val="20"/>
              </w:rPr>
            </w:pPr>
            <w:r>
              <w:rPr>
                <w:rFonts w:ascii="Times New Roman" w:eastAsia="Microsoft JhengHei Light" w:hAnsi="Times New Roman" w:cs="Times New Roman"/>
                <w:color w:val="000000"/>
                <w:kern w:val="0"/>
                <w:sz w:val="20"/>
                <w:szCs w:val="20"/>
                <w:lang w:bidi="ar"/>
              </w:rPr>
              <w:t>1400</w:t>
            </w:r>
          </w:p>
        </w:tc>
        <w:tc>
          <w:tcPr>
            <w:tcW w:w="1026"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AB1DDF">
            <w:pPr>
              <w:rPr>
                <w:rFonts w:ascii="Microsoft JhengHei Light" w:eastAsia="Microsoft JhengHei Light" w:hAnsi="Microsoft JhengHei Light" w:cs="Microsoft JhengHei Light"/>
                <w:color w:val="000000"/>
                <w:sz w:val="20"/>
                <w:szCs w:val="20"/>
              </w:rPr>
            </w:pPr>
          </w:p>
        </w:tc>
      </w:tr>
      <w:tr w:rsidR="00AB1DDF">
        <w:trPr>
          <w:trHeight w:val="31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Times New Roman" w:eastAsia="Microsoft JhengHei Light" w:hAnsi="Times New Roman" w:cs="Times New Roman"/>
                <w:color w:val="000000"/>
                <w:sz w:val="22"/>
              </w:rPr>
            </w:pPr>
            <w:r>
              <w:rPr>
                <w:rFonts w:ascii="Times New Roman" w:eastAsia="Microsoft JhengHei Light" w:hAnsi="Times New Roman" w:cs="Times New Roman"/>
                <w:color w:val="000000"/>
                <w:kern w:val="0"/>
                <w:sz w:val="22"/>
                <w:lang w:bidi="ar"/>
              </w:rPr>
              <w:t>8</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Times New Roman" w:hAnsi="Times New Roman" w:cs="Times New Roman"/>
                <w:color w:val="000000"/>
                <w:kern w:val="0"/>
                <w:sz w:val="22"/>
                <w:lang w:bidi="ar"/>
              </w:rPr>
            </w:pPr>
            <w:r>
              <w:rPr>
                <w:rFonts w:ascii="Times New Roman" w:hAnsi="Times New Roman" w:cs="Times New Roman" w:hint="eastAsia"/>
                <w:color w:val="000000"/>
                <w:kern w:val="0"/>
                <w:sz w:val="22"/>
                <w:lang w:bidi="ar"/>
              </w:rPr>
              <w:t>报废纸壳</w:t>
            </w:r>
          </w:p>
          <w:p w:rsidR="00AB1DDF" w:rsidRDefault="00712EB2">
            <w:pPr>
              <w:widowControl/>
              <w:jc w:val="left"/>
              <w:textAlignment w:val="center"/>
              <w:rPr>
                <w:rFonts w:ascii="Times New Roman" w:hAnsi="Times New Roman" w:cs="Times New Roman"/>
                <w:color w:val="000000"/>
                <w:sz w:val="22"/>
                <w:lang w:val="vi-VN"/>
              </w:rPr>
            </w:pPr>
            <w:r>
              <w:rPr>
                <w:rFonts w:ascii="Times New Roman" w:hAnsi="Times New Roman" w:cs="Times New Roman"/>
                <w:color w:val="000000"/>
                <w:kern w:val="0"/>
                <w:sz w:val="22"/>
                <w:lang w:bidi="ar"/>
              </w:rPr>
              <w:t>Gi</w:t>
            </w:r>
            <w:r>
              <w:rPr>
                <w:rFonts w:ascii="Times New Roman" w:hAnsi="Times New Roman" w:cs="Times New Roman"/>
                <w:color w:val="000000"/>
                <w:kern w:val="0"/>
                <w:sz w:val="22"/>
                <w:lang w:bidi="ar"/>
              </w:rPr>
              <w:t>ấ</w:t>
            </w:r>
            <w:r>
              <w:rPr>
                <w:rFonts w:ascii="Times New Roman" w:hAnsi="Times New Roman" w:cs="Times New Roman"/>
                <w:color w:val="000000"/>
                <w:kern w:val="0"/>
                <w:sz w:val="22"/>
                <w:lang w:bidi="ar"/>
              </w:rPr>
              <w:t>y</w:t>
            </w:r>
            <w:r>
              <w:rPr>
                <w:rFonts w:ascii="Times New Roman" w:hAnsi="Times New Roman" w:cs="Times New Roman"/>
                <w:color w:val="000000"/>
                <w:kern w:val="0"/>
                <w:sz w:val="22"/>
                <w:lang w:val="vi-VN" w:bidi="ar"/>
              </w:rPr>
              <w:t xml:space="preserve"> báo ph</w:t>
            </w:r>
            <w:r>
              <w:rPr>
                <w:rFonts w:ascii="Times New Roman" w:hAnsi="Times New Roman" w:cs="Times New Roman"/>
                <w:color w:val="000000"/>
                <w:kern w:val="0"/>
                <w:sz w:val="22"/>
                <w:lang w:val="vi-VN" w:bidi="ar"/>
              </w:rPr>
              <w:t>ế</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left"/>
              <w:textAlignment w:val="center"/>
              <w:rPr>
                <w:rFonts w:ascii="Times New Roman" w:hAnsi="Times New Roman" w:cs="Times New Roman"/>
                <w:color w:val="000000"/>
                <w:kern w:val="0"/>
                <w:szCs w:val="21"/>
                <w:lang w:bidi="ar"/>
              </w:rPr>
            </w:pPr>
            <w:r>
              <w:rPr>
                <w:rFonts w:ascii="Times New Roman" w:hAnsi="Times New Roman" w:cs="Times New Roman" w:hint="eastAsia"/>
                <w:color w:val="000000"/>
                <w:kern w:val="0"/>
                <w:szCs w:val="21"/>
                <w:lang w:bidi="ar"/>
              </w:rPr>
              <w:t>纸壳、纸箱</w:t>
            </w:r>
          </w:p>
          <w:p w:rsidR="00AB1DDF" w:rsidRDefault="00712EB2">
            <w:pPr>
              <w:widowControl/>
              <w:jc w:val="left"/>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V</w:t>
            </w:r>
            <w:r>
              <w:rPr>
                <w:rFonts w:ascii="Times New Roman" w:hAnsi="Times New Roman" w:cs="Times New Roman"/>
                <w:color w:val="000000"/>
                <w:kern w:val="0"/>
                <w:szCs w:val="21"/>
                <w:lang w:bidi="ar"/>
              </w:rPr>
              <w:t>ỏ</w:t>
            </w:r>
            <w:r>
              <w:rPr>
                <w:rFonts w:ascii="Times New Roman" w:hAnsi="Times New Roman" w:cs="Times New Roman"/>
                <w:color w:val="000000"/>
                <w:kern w:val="0"/>
                <w:szCs w:val="21"/>
                <w:lang w:val="vi-VN" w:bidi="ar"/>
              </w:rPr>
              <w:t xml:space="preserve"> gi</w:t>
            </w:r>
            <w:r>
              <w:rPr>
                <w:rFonts w:ascii="Times New Roman" w:hAnsi="Times New Roman" w:cs="Times New Roman"/>
                <w:color w:val="000000"/>
                <w:kern w:val="0"/>
                <w:szCs w:val="21"/>
                <w:lang w:val="vi-VN" w:bidi="ar"/>
              </w:rPr>
              <w:t>ấ</w:t>
            </w:r>
            <w:r>
              <w:rPr>
                <w:rFonts w:ascii="Times New Roman" w:hAnsi="Times New Roman" w:cs="Times New Roman"/>
                <w:color w:val="000000"/>
                <w:kern w:val="0"/>
                <w:szCs w:val="21"/>
                <w:lang w:val="vi-VN" w:bidi="ar"/>
              </w:rPr>
              <w:t>y, thùng gi</w:t>
            </w:r>
            <w:r>
              <w:rPr>
                <w:rFonts w:ascii="Times New Roman" w:hAnsi="Times New Roman" w:cs="Times New Roman"/>
                <w:color w:val="000000"/>
                <w:kern w:val="0"/>
                <w:szCs w:val="21"/>
                <w:lang w:val="vi-VN" w:bidi="ar"/>
              </w:rPr>
              <w:t>ấ</w:t>
            </w:r>
            <w:r>
              <w:rPr>
                <w:rFonts w:ascii="Times New Roman" w:hAnsi="Times New Roman" w:cs="Times New Roman"/>
                <w:color w:val="000000"/>
                <w:kern w:val="0"/>
                <w:szCs w:val="21"/>
                <w:lang w:val="vi-VN" w:bidi="ar"/>
              </w:rPr>
              <w:t>y</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jc w:val="left"/>
              <w:textAlignment w:val="top"/>
              <w:rPr>
                <w:rFonts w:ascii="Times New Roman" w:eastAsia="Microsoft JhengHei Light" w:hAnsi="Times New Roman" w:cs="Times New Roman"/>
                <w:color w:val="000000"/>
                <w:sz w:val="20"/>
                <w:szCs w:val="20"/>
              </w:rPr>
            </w:pPr>
            <w:r>
              <w:rPr>
                <w:rFonts w:ascii="Times New Roman" w:eastAsia="Microsoft JhengHei Light" w:hAnsi="Times New Roman" w:cs="Times New Roman"/>
                <w:color w:val="000000"/>
                <w:kern w:val="0"/>
                <w:sz w:val="20"/>
                <w:szCs w:val="20"/>
                <w:lang w:bidi="ar"/>
              </w:rPr>
              <w:t>3300</w:t>
            </w:r>
          </w:p>
        </w:tc>
        <w:tc>
          <w:tcPr>
            <w:tcW w:w="1026"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AB1DDF">
            <w:pPr>
              <w:rPr>
                <w:rFonts w:ascii="Microsoft JhengHei Light" w:eastAsia="Microsoft JhengHei Light" w:hAnsi="Microsoft JhengHei Light" w:cs="Microsoft JhengHei Light"/>
                <w:color w:val="000000"/>
                <w:sz w:val="20"/>
                <w:szCs w:val="20"/>
              </w:rPr>
            </w:pPr>
          </w:p>
        </w:tc>
      </w:tr>
      <w:tr w:rsidR="00AB1DDF">
        <w:trPr>
          <w:trHeight w:val="31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Times New Roman" w:eastAsia="Microsoft JhengHei Light" w:hAnsi="Times New Roman" w:cs="Times New Roman"/>
                <w:color w:val="000000"/>
                <w:sz w:val="22"/>
              </w:rPr>
            </w:pPr>
            <w:r>
              <w:rPr>
                <w:rFonts w:ascii="Times New Roman" w:eastAsia="Microsoft JhengHei Light" w:hAnsi="Times New Roman" w:cs="Times New Roman"/>
                <w:color w:val="000000"/>
                <w:kern w:val="0"/>
                <w:sz w:val="22"/>
                <w:lang w:bidi="ar"/>
              </w:rPr>
              <w:t>9</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AB1DDF" w:rsidRDefault="00712EB2">
            <w:pPr>
              <w:widowControl/>
              <w:jc w:val="left"/>
              <w:textAlignment w:val="bottom"/>
              <w:rPr>
                <w:rFonts w:ascii="Times New Roman" w:hAnsi="Times New Roman" w:cs="Times New Roman"/>
                <w:color w:val="000000"/>
                <w:kern w:val="0"/>
                <w:sz w:val="24"/>
                <w:szCs w:val="24"/>
                <w:lang w:bidi="ar"/>
              </w:rPr>
            </w:pPr>
            <w:r>
              <w:rPr>
                <w:rFonts w:ascii="Times New Roman" w:hAnsi="Times New Roman" w:cs="Times New Roman" w:hint="eastAsia"/>
                <w:color w:val="000000"/>
                <w:kern w:val="0"/>
                <w:sz w:val="24"/>
                <w:szCs w:val="24"/>
                <w:lang w:bidi="ar"/>
              </w:rPr>
              <w:t>报废垫布</w:t>
            </w:r>
          </w:p>
          <w:p w:rsidR="00AB1DDF" w:rsidRDefault="00712EB2">
            <w:pPr>
              <w:widowControl/>
              <w:jc w:val="left"/>
              <w:textAlignment w:val="bottom"/>
              <w:rPr>
                <w:rFonts w:ascii="Times New Roman" w:hAnsi="Times New Roman" w:cs="Times New Roman"/>
                <w:color w:val="000000"/>
                <w:sz w:val="24"/>
                <w:szCs w:val="24"/>
                <w:lang w:val="vi-VN"/>
              </w:rPr>
            </w:pPr>
            <w:r>
              <w:rPr>
                <w:rFonts w:ascii="Times New Roman" w:hAnsi="Times New Roman" w:cs="Times New Roman"/>
                <w:color w:val="000000"/>
                <w:kern w:val="0"/>
                <w:sz w:val="24"/>
                <w:szCs w:val="24"/>
                <w:lang w:bidi="ar"/>
              </w:rPr>
              <w:t>Lót</w:t>
            </w:r>
            <w:r>
              <w:rPr>
                <w:rFonts w:ascii="Times New Roman" w:hAnsi="Times New Roman" w:cs="Times New Roman"/>
                <w:color w:val="000000"/>
                <w:kern w:val="0"/>
                <w:sz w:val="24"/>
                <w:szCs w:val="24"/>
                <w:lang w:val="vi-VN" w:bidi="ar"/>
              </w:rPr>
              <w:t xml:space="preserve"> đ</w:t>
            </w:r>
            <w:r>
              <w:rPr>
                <w:rFonts w:ascii="Times New Roman" w:hAnsi="Times New Roman" w:cs="Times New Roman"/>
                <w:color w:val="000000"/>
                <w:kern w:val="0"/>
                <w:sz w:val="24"/>
                <w:szCs w:val="24"/>
                <w:lang w:val="vi-VN" w:bidi="ar"/>
              </w:rPr>
              <w:t>ệ</w:t>
            </w:r>
            <w:r>
              <w:rPr>
                <w:rFonts w:ascii="Times New Roman" w:hAnsi="Times New Roman" w:cs="Times New Roman"/>
                <w:color w:val="000000"/>
                <w:kern w:val="0"/>
                <w:sz w:val="24"/>
                <w:szCs w:val="24"/>
                <w:lang w:val="vi-VN" w:bidi="ar"/>
              </w:rPr>
              <w:t>m báo ph</w:t>
            </w:r>
            <w:r>
              <w:rPr>
                <w:rFonts w:ascii="Times New Roman" w:hAnsi="Times New Roman" w:cs="Times New Roman"/>
                <w:color w:val="000000"/>
                <w:kern w:val="0"/>
                <w:sz w:val="24"/>
                <w:szCs w:val="24"/>
                <w:lang w:val="vi-VN" w:bidi="ar"/>
              </w:rPr>
              <w:t>ế</w:t>
            </w:r>
          </w:p>
        </w:tc>
        <w:tc>
          <w:tcPr>
            <w:tcW w:w="29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textAlignment w:val="center"/>
              <w:rPr>
                <w:rFonts w:ascii="Times New Roman" w:hAnsi="Times New Roman" w:cs="Times New Roman"/>
                <w:color w:val="000000"/>
                <w:kern w:val="0"/>
                <w:szCs w:val="21"/>
                <w:lang w:bidi="ar"/>
              </w:rPr>
            </w:pPr>
            <w:r>
              <w:rPr>
                <w:rFonts w:ascii="Times New Roman" w:hAnsi="Times New Roman" w:cs="Times New Roman" w:hint="eastAsia"/>
                <w:color w:val="000000"/>
                <w:kern w:val="0"/>
                <w:szCs w:val="21"/>
                <w:lang w:bidi="ar"/>
              </w:rPr>
              <w:t>有色的垫布：绿色、红色等</w:t>
            </w:r>
          </w:p>
          <w:p w:rsidR="00AB1DDF" w:rsidRDefault="00712EB2">
            <w:pPr>
              <w:widowControl/>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Lót</w:t>
            </w:r>
            <w:r>
              <w:rPr>
                <w:rFonts w:ascii="Times New Roman" w:hAnsi="Times New Roman" w:cs="Times New Roman"/>
                <w:color w:val="000000"/>
                <w:kern w:val="0"/>
                <w:szCs w:val="21"/>
                <w:lang w:val="vi-VN" w:bidi="ar"/>
              </w:rPr>
              <w:t xml:space="preserve"> đ</w:t>
            </w:r>
            <w:r>
              <w:rPr>
                <w:rFonts w:ascii="Times New Roman" w:hAnsi="Times New Roman" w:cs="Times New Roman"/>
                <w:color w:val="000000"/>
                <w:kern w:val="0"/>
                <w:szCs w:val="21"/>
                <w:lang w:val="vi-VN" w:bidi="ar"/>
              </w:rPr>
              <w:t>ệ</w:t>
            </w:r>
            <w:r>
              <w:rPr>
                <w:rFonts w:ascii="Times New Roman" w:hAnsi="Times New Roman" w:cs="Times New Roman"/>
                <w:color w:val="000000"/>
                <w:kern w:val="0"/>
                <w:szCs w:val="21"/>
                <w:lang w:val="vi-VN" w:bidi="ar"/>
              </w:rPr>
              <w:t>m có màu: Màu xanh, màu đ</w:t>
            </w:r>
            <w:r>
              <w:rPr>
                <w:rFonts w:ascii="Times New Roman" w:hAnsi="Times New Roman" w:cs="Times New Roman"/>
                <w:color w:val="000000"/>
                <w:kern w:val="0"/>
                <w:szCs w:val="21"/>
                <w:lang w:val="vi-VN" w:bidi="ar"/>
              </w:rPr>
              <w:t>ỏ</w:t>
            </w:r>
            <w:r>
              <w:rPr>
                <w:rFonts w:ascii="Times New Roman" w:hAnsi="Times New Roman" w:cs="Times New Roman"/>
                <w:color w:val="000000"/>
                <w:kern w:val="0"/>
                <w:szCs w:val="21"/>
                <w:lang w:val="vi-VN" w:bidi="ar"/>
              </w:rPr>
              <w:t>...</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AB1DDF" w:rsidRDefault="00712EB2">
            <w:pPr>
              <w:widowControl/>
              <w:jc w:val="left"/>
              <w:textAlignment w:val="bottom"/>
              <w:rPr>
                <w:rFonts w:ascii="Times New Roman" w:eastAsia="Microsoft JhengHei Light" w:hAnsi="Times New Roman" w:cs="Times New Roman"/>
                <w:color w:val="000000"/>
                <w:sz w:val="20"/>
                <w:szCs w:val="20"/>
              </w:rPr>
            </w:pPr>
            <w:r>
              <w:rPr>
                <w:rFonts w:ascii="Times New Roman" w:eastAsia="Microsoft JhengHei Light" w:hAnsi="Times New Roman" w:cs="Times New Roman"/>
                <w:color w:val="000000"/>
                <w:kern w:val="0"/>
                <w:sz w:val="20"/>
                <w:szCs w:val="20"/>
                <w:lang w:bidi="ar"/>
              </w:rPr>
              <w:t>8500</w:t>
            </w:r>
          </w:p>
        </w:tc>
        <w:tc>
          <w:tcPr>
            <w:tcW w:w="1026"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AB1DDF">
            <w:pPr>
              <w:rPr>
                <w:rFonts w:ascii="Microsoft JhengHei Light" w:eastAsia="Microsoft JhengHei Light" w:hAnsi="Microsoft JhengHei Light" w:cs="Microsoft JhengHei Light"/>
                <w:color w:val="000000"/>
                <w:sz w:val="20"/>
                <w:szCs w:val="20"/>
              </w:rPr>
            </w:pPr>
          </w:p>
        </w:tc>
      </w:tr>
      <w:tr w:rsidR="00AB1DDF">
        <w:trPr>
          <w:trHeight w:val="310"/>
        </w:trPr>
        <w:tc>
          <w:tcPr>
            <w:tcW w:w="65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center"/>
              <w:textAlignment w:val="center"/>
              <w:rPr>
                <w:rFonts w:ascii="Times New Roman" w:eastAsia="Microsoft JhengHei Light" w:hAnsi="Times New Roman" w:cs="Times New Roman"/>
                <w:color w:val="000000"/>
                <w:sz w:val="22"/>
              </w:rPr>
            </w:pPr>
            <w:r>
              <w:rPr>
                <w:rFonts w:ascii="Times New Roman" w:eastAsia="Microsoft JhengHei Light" w:hAnsi="Times New Roman" w:cs="Times New Roman"/>
                <w:color w:val="000000"/>
                <w:kern w:val="0"/>
                <w:sz w:val="22"/>
                <w:lang w:bidi="ar"/>
              </w:rPr>
              <w:t>10</w:t>
            </w:r>
          </w:p>
        </w:tc>
        <w:tc>
          <w:tcPr>
            <w:tcW w:w="239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AB1DDF" w:rsidRDefault="00712EB2">
            <w:pPr>
              <w:widowControl/>
              <w:jc w:val="left"/>
              <w:textAlignment w:val="bottom"/>
              <w:rPr>
                <w:rFonts w:ascii="Times New Roman" w:hAnsi="Times New Roman" w:cs="Times New Roman"/>
                <w:color w:val="000000"/>
                <w:kern w:val="0"/>
                <w:sz w:val="24"/>
                <w:szCs w:val="24"/>
                <w:lang w:bidi="ar"/>
              </w:rPr>
            </w:pPr>
            <w:r>
              <w:rPr>
                <w:rFonts w:ascii="Times New Roman" w:hAnsi="Times New Roman" w:cs="Times New Roman" w:hint="eastAsia"/>
                <w:color w:val="000000"/>
                <w:kern w:val="0"/>
                <w:sz w:val="24"/>
                <w:szCs w:val="24"/>
                <w:lang w:bidi="ar"/>
              </w:rPr>
              <w:t>报废金属</w:t>
            </w:r>
          </w:p>
          <w:p w:rsidR="00AB1DDF" w:rsidRDefault="00712EB2">
            <w:pPr>
              <w:widowControl/>
              <w:jc w:val="left"/>
              <w:textAlignment w:val="bottom"/>
              <w:rPr>
                <w:rFonts w:ascii="Times New Roman" w:hAnsi="Times New Roman" w:cs="Times New Roman"/>
                <w:color w:val="000000"/>
                <w:sz w:val="24"/>
                <w:szCs w:val="24"/>
                <w:lang w:val="vi-VN"/>
              </w:rPr>
            </w:pPr>
            <w:r>
              <w:rPr>
                <w:rFonts w:ascii="Times New Roman" w:hAnsi="Times New Roman" w:cs="Times New Roman"/>
                <w:color w:val="000000"/>
                <w:kern w:val="0"/>
                <w:sz w:val="24"/>
                <w:szCs w:val="24"/>
                <w:lang w:bidi="ar"/>
              </w:rPr>
              <w:t>Kim</w:t>
            </w:r>
            <w:r>
              <w:rPr>
                <w:rFonts w:ascii="Times New Roman" w:hAnsi="Times New Roman" w:cs="Times New Roman"/>
                <w:color w:val="000000"/>
                <w:kern w:val="0"/>
                <w:sz w:val="24"/>
                <w:szCs w:val="24"/>
                <w:lang w:val="vi-VN" w:bidi="ar"/>
              </w:rPr>
              <w:t xml:space="preserve"> lo</w:t>
            </w:r>
            <w:r>
              <w:rPr>
                <w:rFonts w:ascii="Times New Roman" w:hAnsi="Times New Roman" w:cs="Times New Roman"/>
                <w:color w:val="000000"/>
                <w:kern w:val="0"/>
                <w:sz w:val="24"/>
                <w:szCs w:val="24"/>
                <w:lang w:val="vi-VN" w:bidi="ar"/>
              </w:rPr>
              <w:t>ạ</w:t>
            </w:r>
            <w:r>
              <w:rPr>
                <w:rFonts w:ascii="Times New Roman" w:hAnsi="Times New Roman" w:cs="Times New Roman"/>
                <w:color w:val="000000"/>
                <w:kern w:val="0"/>
                <w:sz w:val="24"/>
                <w:szCs w:val="24"/>
                <w:lang w:val="vi-VN" w:bidi="ar"/>
              </w:rPr>
              <w:t>i báo ph</w:t>
            </w:r>
            <w:r>
              <w:rPr>
                <w:rFonts w:ascii="Times New Roman" w:hAnsi="Times New Roman" w:cs="Times New Roman"/>
                <w:color w:val="000000"/>
                <w:kern w:val="0"/>
                <w:sz w:val="24"/>
                <w:szCs w:val="24"/>
                <w:lang w:val="vi-VN" w:bidi="ar"/>
              </w:rPr>
              <w:t>ế</w:t>
            </w:r>
          </w:p>
        </w:tc>
        <w:tc>
          <w:tcPr>
            <w:tcW w:w="29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textAlignment w:val="center"/>
              <w:rPr>
                <w:rFonts w:ascii="Times New Roman" w:hAnsi="Times New Roman" w:cs="Times New Roman"/>
                <w:color w:val="000000"/>
                <w:kern w:val="0"/>
                <w:szCs w:val="21"/>
                <w:lang w:bidi="ar"/>
              </w:rPr>
            </w:pPr>
            <w:r>
              <w:rPr>
                <w:rFonts w:ascii="Times New Roman" w:hAnsi="Times New Roman" w:cs="Times New Roman" w:hint="eastAsia"/>
                <w:color w:val="000000"/>
                <w:kern w:val="0"/>
                <w:szCs w:val="21"/>
                <w:lang w:bidi="ar"/>
              </w:rPr>
              <w:t>废铁、钢、铜、铝等</w:t>
            </w:r>
          </w:p>
          <w:p w:rsidR="00AB1DDF" w:rsidRDefault="00712EB2">
            <w:pPr>
              <w:widowControl/>
              <w:textAlignment w:val="center"/>
              <w:rPr>
                <w:rFonts w:ascii="Times New Roman" w:hAnsi="Times New Roman" w:cs="Times New Roman"/>
                <w:color w:val="000000"/>
                <w:szCs w:val="21"/>
                <w:lang w:val="vi-VN"/>
              </w:rPr>
            </w:pPr>
            <w:r>
              <w:rPr>
                <w:rFonts w:ascii="Times New Roman" w:hAnsi="Times New Roman" w:cs="Times New Roman"/>
                <w:color w:val="000000"/>
                <w:kern w:val="0"/>
                <w:szCs w:val="21"/>
                <w:lang w:bidi="ar"/>
              </w:rPr>
              <w:t>S</w:t>
            </w:r>
            <w:r>
              <w:rPr>
                <w:rFonts w:ascii="Times New Roman" w:hAnsi="Times New Roman" w:cs="Times New Roman"/>
                <w:color w:val="000000"/>
                <w:kern w:val="0"/>
                <w:szCs w:val="21"/>
                <w:lang w:bidi="ar"/>
              </w:rPr>
              <w:t>ắ</w:t>
            </w:r>
            <w:r>
              <w:rPr>
                <w:rFonts w:ascii="Times New Roman" w:hAnsi="Times New Roman" w:cs="Times New Roman"/>
                <w:color w:val="000000"/>
                <w:kern w:val="0"/>
                <w:szCs w:val="21"/>
                <w:lang w:bidi="ar"/>
              </w:rPr>
              <w:t>t</w:t>
            </w:r>
            <w:r>
              <w:rPr>
                <w:rFonts w:ascii="Times New Roman" w:hAnsi="Times New Roman" w:cs="Times New Roman"/>
                <w:color w:val="000000"/>
                <w:kern w:val="0"/>
                <w:szCs w:val="21"/>
                <w:lang w:val="vi-VN" w:bidi="ar"/>
              </w:rPr>
              <w:t>, thép, đ</w:t>
            </w:r>
            <w:r>
              <w:rPr>
                <w:rFonts w:ascii="Times New Roman" w:hAnsi="Times New Roman" w:cs="Times New Roman"/>
                <w:color w:val="000000"/>
                <w:kern w:val="0"/>
                <w:szCs w:val="21"/>
                <w:lang w:val="vi-VN" w:bidi="ar"/>
              </w:rPr>
              <w:t>ồ</w:t>
            </w:r>
            <w:r>
              <w:rPr>
                <w:rFonts w:ascii="Times New Roman" w:hAnsi="Times New Roman" w:cs="Times New Roman"/>
                <w:color w:val="000000"/>
                <w:kern w:val="0"/>
                <w:szCs w:val="21"/>
                <w:lang w:val="vi-VN" w:bidi="ar"/>
              </w:rPr>
              <w:t>ng, nhôm ph</w:t>
            </w:r>
            <w:r>
              <w:rPr>
                <w:rFonts w:ascii="Times New Roman" w:hAnsi="Times New Roman" w:cs="Times New Roman"/>
                <w:color w:val="000000"/>
                <w:kern w:val="0"/>
                <w:szCs w:val="21"/>
                <w:lang w:val="vi-VN" w:bidi="ar"/>
              </w:rPr>
              <w:t>ế</w:t>
            </w:r>
            <w:r>
              <w:rPr>
                <w:rFonts w:ascii="Times New Roman" w:hAnsi="Times New Roman" w:cs="Times New Roman"/>
                <w:color w:val="000000"/>
                <w:kern w:val="0"/>
                <w:szCs w:val="21"/>
                <w:lang w:val="vi-VN" w:bidi="ar"/>
              </w:rPr>
              <w:t>...</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AB1DDF" w:rsidRDefault="00712EB2">
            <w:pPr>
              <w:widowControl/>
              <w:jc w:val="left"/>
              <w:textAlignment w:val="bottom"/>
              <w:rPr>
                <w:rFonts w:ascii="Times New Roman" w:eastAsia="Microsoft JhengHei Light" w:hAnsi="Times New Roman" w:cs="Times New Roman"/>
                <w:color w:val="000000"/>
                <w:sz w:val="20"/>
                <w:szCs w:val="20"/>
              </w:rPr>
            </w:pPr>
            <w:r>
              <w:rPr>
                <w:rFonts w:ascii="Times New Roman" w:eastAsia="Microsoft JhengHei Light" w:hAnsi="Times New Roman" w:cs="Times New Roman"/>
                <w:color w:val="000000"/>
                <w:kern w:val="0"/>
                <w:sz w:val="20"/>
                <w:szCs w:val="20"/>
                <w:lang w:bidi="ar"/>
              </w:rPr>
              <w:t>10000</w:t>
            </w:r>
          </w:p>
        </w:tc>
        <w:tc>
          <w:tcPr>
            <w:tcW w:w="1026" w:type="dxa"/>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AB1DDF">
            <w:pPr>
              <w:rPr>
                <w:rFonts w:ascii="Microsoft JhengHei Light" w:eastAsia="Microsoft JhengHei Light" w:hAnsi="Microsoft JhengHei Light" w:cs="Microsoft JhengHei Light"/>
                <w:color w:val="000000"/>
                <w:sz w:val="20"/>
                <w:szCs w:val="20"/>
              </w:rPr>
            </w:pPr>
          </w:p>
        </w:tc>
      </w:tr>
    </w:tbl>
    <w:p w:rsidR="00AB1DDF" w:rsidRDefault="00AB1DDF">
      <w:pPr>
        <w:pStyle w:val="a8"/>
        <w:ind w:left="846" w:firstLineChars="0" w:firstLine="0"/>
        <w:rPr>
          <w:rFonts w:ascii="Times New Roman" w:eastAsia="宋体" w:hAnsi="Times New Roman" w:cs="Times New Roman"/>
          <w:sz w:val="28"/>
          <w:szCs w:val="28"/>
          <w:lang w:val="vi-VN"/>
        </w:rPr>
      </w:pPr>
    </w:p>
    <w:p w:rsidR="00AB1DDF" w:rsidRDefault="00712EB2">
      <w:pPr>
        <w:pStyle w:val="a8"/>
        <w:numPr>
          <w:ilvl w:val="1"/>
          <w:numId w:val="5"/>
        </w:numPr>
        <w:ind w:firstLineChars="0"/>
        <w:rPr>
          <w:rFonts w:ascii="宋体" w:eastAsia="宋体" w:hAnsi="宋体" w:cs="宋体"/>
          <w:sz w:val="28"/>
          <w:szCs w:val="28"/>
        </w:rPr>
      </w:pPr>
      <w:r>
        <w:rPr>
          <w:rFonts w:ascii="宋体" w:eastAsia="宋体" w:hAnsi="宋体" w:cs="宋体" w:hint="eastAsia"/>
          <w:sz w:val="28"/>
          <w:szCs w:val="28"/>
          <w:lang w:val="vi-VN"/>
        </w:rPr>
        <w:t>回收周期：</w:t>
      </w:r>
      <w:r>
        <w:rPr>
          <w:rFonts w:ascii="宋体" w:eastAsia="宋体" w:hAnsi="宋体" w:cs="宋体" w:hint="eastAsia"/>
          <w:sz w:val="28"/>
          <w:szCs w:val="28"/>
          <w:lang w:val="vi-VN"/>
        </w:rPr>
        <w:t>202</w:t>
      </w:r>
      <w:r w:rsidRPr="00170201">
        <w:rPr>
          <w:rFonts w:ascii="宋体" w:eastAsia="宋体" w:hAnsi="宋体" w:cs="宋体" w:hint="eastAsia"/>
          <w:sz w:val="28"/>
          <w:szCs w:val="28"/>
          <w:lang w:val="vi-VN"/>
        </w:rPr>
        <w:t>4</w:t>
      </w:r>
      <w:r>
        <w:rPr>
          <w:rFonts w:ascii="宋体" w:eastAsia="宋体" w:hAnsi="宋体" w:cs="宋体" w:hint="eastAsia"/>
          <w:sz w:val="28"/>
          <w:szCs w:val="28"/>
          <w:lang w:val="vi-VN"/>
        </w:rPr>
        <w:t>年</w:t>
      </w:r>
      <w:r w:rsidRPr="00170201">
        <w:rPr>
          <w:rFonts w:ascii="宋体" w:eastAsia="宋体" w:hAnsi="宋体" w:cs="宋体" w:hint="eastAsia"/>
          <w:sz w:val="28"/>
          <w:szCs w:val="28"/>
          <w:lang w:val="vi-VN"/>
        </w:rPr>
        <w:t>05</w:t>
      </w:r>
      <w:r>
        <w:rPr>
          <w:rFonts w:ascii="宋体" w:eastAsia="宋体" w:hAnsi="宋体" w:cs="宋体" w:hint="eastAsia"/>
          <w:sz w:val="28"/>
          <w:szCs w:val="28"/>
          <w:lang w:val="vi-VN"/>
        </w:rPr>
        <w:t>月</w:t>
      </w:r>
      <w:r>
        <w:rPr>
          <w:rFonts w:ascii="宋体" w:eastAsia="宋体" w:hAnsi="宋体" w:cs="宋体" w:hint="eastAsia"/>
          <w:sz w:val="28"/>
          <w:szCs w:val="28"/>
          <w:lang w:val="vi-VN"/>
        </w:rPr>
        <w:t>01</w:t>
      </w:r>
      <w:r>
        <w:rPr>
          <w:rFonts w:ascii="宋体" w:eastAsia="宋体" w:hAnsi="宋体" w:cs="宋体" w:hint="eastAsia"/>
          <w:sz w:val="28"/>
          <w:szCs w:val="28"/>
          <w:lang w:val="vi-VN"/>
        </w:rPr>
        <w:t>日</w:t>
      </w:r>
      <w:r>
        <w:rPr>
          <w:rFonts w:ascii="宋体" w:eastAsia="宋体" w:hAnsi="宋体" w:cs="宋体" w:hint="eastAsia"/>
          <w:sz w:val="28"/>
          <w:szCs w:val="28"/>
          <w:lang w:val="vi-VN"/>
        </w:rPr>
        <w:t>~202</w:t>
      </w:r>
      <w:r w:rsidRPr="00170201">
        <w:rPr>
          <w:rFonts w:ascii="宋体" w:eastAsia="宋体" w:hAnsi="宋体" w:cs="宋体" w:hint="eastAsia"/>
          <w:sz w:val="28"/>
          <w:szCs w:val="28"/>
          <w:lang w:val="vi-VN"/>
        </w:rPr>
        <w:t>5</w:t>
      </w:r>
      <w:r>
        <w:rPr>
          <w:rFonts w:ascii="宋体" w:eastAsia="宋体" w:hAnsi="宋体" w:cs="宋体" w:hint="eastAsia"/>
          <w:sz w:val="28"/>
          <w:szCs w:val="28"/>
          <w:lang w:val="vi-VN"/>
        </w:rPr>
        <w:t>年</w:t>
      </w:r>
      <w:r>
        <w:rPr>
          <w:rFonts w:ascii="宋体" w:eastAsia="宋体" w:hAnsi="宋体" w:cs="宋体" w:hint="eastAsia"/>
          <w:sz w:val="28"/>
          <w:szCs w:val="28"/>
          <w:lang w:val="vi-VN"/>
        </w:rPr>
        <w:t>4</w:t>
      </w:r>
      <w:r>
        <w:rPr>
          <w:rFonts w:ascii="宋体" w:eastAsia="宋体" w:hAnsi="宋体" w:cs="宋体" w:hint="eastAsia"/>
          <w:sz w:val="28"/>
          <w:szCs w:val="28"/>
          <w:lang w:val="vi-VN"/>
        </w:rPr>
        <w:t>月</w:t>
      </w:r>
      <w:r>
        <w:rPr>
          <w:rFonts w:ascii="宋体" w:eastAsia="宋体" w:hAnsi="宋体" w:cs="宋体" w:hint="eastAsia"/>
          <w:sz w:val="28"/>
          <w:szCs w:val="28"/>
          <w:lang w:val="vi-VN"/>
        </w:rPr>
        <w:t>30</w:t>
      </w:r>
      <w:r>
        <w:rPr>
          <w:rFonts w:ascii="宋体" w:eastAsia="宋体" w:hAnsi="宋体" w:cs="宋体" w:hint="eastAsia"/>
          <w:sz w:val="28"/>
          <w:szCs w:val="28"/>
          <w:lang w:val="vi-VN"/>
        </w:rPr>
        <w:t>日。</w:t>
      </w:r>
      <w:r>
        <w:rPr>
          <w:rFonts w:ascii="宋体" w:eastAsia="宋体" w:hAnsi="宋体" w:cs="宋体" w:hint="eastAsia"/>
          <w:sz w:val="28"/>
          <w:szCs w:val="28"/>
        </w:rPr>
        <w:t>以上报价为合同约定期内不变价；各比选人注意评估风险（包含现场回收的报废物料回收处置量变化的风险）。</w:t>
      </w:r>
    </w:p>
    <w:p w:rsidR="00AB1DDF" w:rsidRDefault="00712EB2">
      <w:pPr>
        <w:pStyle w:val="a8"/>
        <w:ind w:left="846"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Chu</w:t>
      </w:r>
      <w:r>
        <w:rPr>
          <w:rFonts w:ascii="Times New Roman" w:eastAsia="宋体" w:hAnsi="Times New Roman" w:cs="Times New Roman"/>
          <w:sz w:val="28"/>
          <w:szCs w:val="28"/>
          <w:lang w:val="vi-VN"/>
        </w:rPr>
        <w:t xml:space="preserve"> k</w:t>
      </w:r>
      <w:r>
        <w:rPr>
          <w:rFonts w:ascii="Times New Roman" w:eastAsia="宋体" w:hAnsi="Times New Roman" w:cs="Times New Roman"/>
          <w:sz w:val="28"/>
          <w:szCs w:val="28"/>
          <w:lang w:val="vi-VN"/>
        </w:rPr>
        <w:t>ỳ</w:t>
      </w:r>
      <w:r>
        <w:rPr>
          <w:rFonts w:ascii="Times New Roman" w:eastAsia="宋体" w:hAnsi="Times New Roman" w:cs="Times New Roman"/>
          <w:sz w:val="28"/>
          <w:szCs w:val="28"/>
          <w:lang w:val="vi-VN"/>
        </w:rPr>
        <w:t xml:space="preserve"> thu mua: T</w:t>
      </w:r>
      <w:r>
        <w:rPr>
          <w:rFonts w:ascii="Times New Roman" w:eastAsia="宋体" w:hAnsi="Times New Roman" w:cs="Times New Roman"/>
          <w:sz w:val="28"/>
          <w:szCs w:val="28"/>
          <w:lang w:val="vi-VN"/>
        </w:rPr>
        <w:t>ừ</w:t>
      </w:r>
      <w:r w:rsidR="008D41EB">
        <w:rPr>
          <w:rFonts w:ascii="Times New Roman" w:eastAsia="宋体" w:hAnsi="Times New Roman" w:cs="Times New Roman"/>
          <w:sz w:val="28"/>
          <w:szCs w:val="28"/>
          <w:lang w:val="vi-VN"/>
        </w:rPr>
        <w:t xml:space="preserve"> 01/5/2024</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n </w:t>
      </w:r>
      <w:r>
        <w:rPr>
          <w:rFonts w:ascii="Times New Roman" w:eastAsia="宋体" w:hAnsi="Times New Roman" w:cs="Times New Roman" w:hint="eastAsia"/>
          <w:sz w:val="28"/>
          <w:szCs w:val="28"/>
        </w:rPr>
        <w:t>30</w:t>
      </w:r>
      <w:r w:rsidR="008D41EB">
        <w:rPr>
          <w:rFonts w:ascii="Times New Roman" w:eastAsia="宋体" w:hAnsi="Times New Roman" w:cs="Times New Roman"/>
          <w:sz w:val="28"/>
          <w:szCs w:val="28"/>
          <w:lang w:val="vi-VN"/>
        </w:rPr>
        <w:t>/4/2025</w:t>
      </w:r>
      <w:r>
        <w:rPr>
          <w:rFonts w:ascii="Times New Roman" w:eastAsia="宋体" w:hAnsi="Times New Roman" w:cs="Times New Roman"/>
          <w:sz w:val="28"/>
          <w:szCs w:val="28"/>
          <w:lang w:val="vi-VN"/>
        </w:rPr>
        <w:t>. Báo giá trên không thay đ</w:t>
      </w:r>
      <w:r>
        <w:rPr>
          <w:rFonts w:ascii="Times New Roman" w:eastAsia="宋体" w:hAnsi="Times New Roman" w:cs="Times New Roman"/>
          <w:sz w:val="28"/>
          <w:szCs w:val="28"/>
          <w:lang w:val="vi-VN"/>
        </w:rPr>
        <w:t>ổ</w:t>
      </w:r>
      <w:r>
        <w:rPr>
          <w:rFonts w:ascii="Times New Roman" w:eastAsia="宋体" w:hAnsi="Times New Roman" w:cs="Times New Roman"/>
          <w:sz w:val="28"/>
          <w:szCs w:val="28"/>
          <w:lang w:val="vi-VN"/>
        </w:rPr>
        <w:t>i trong su</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t th</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gian h</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p đ</w:t>
      </w:r>
      <w:r>
        <w:rPr>
          <w:rFonts w:ascii="Times New Roman" w:eastAsia="宋体" w:hAnsi="Times New Roman" w:cs="Times New Roman"/>
          <w:sz w:val="28"/>
          <w:szCs w:val="28"/>
          <w:lang w:val="vi-VN"/>
        </w:rPr>
        <w:t>ồ</w:t>
      </w:r>
      <w:r>
        <w:rPr>
          <w:rFonts w:ascii="Times New Roman" w:eastAsia="宋体" w:hAnsi="Times New Roman" w:cs="Times New Roman"/>
          <w:sz w:val="28"/>
          <w:szCs w:val="28"/>
          <w:lang w:val="vi-VN"/>
        </w:rPr>
        <w:t xml:space="preserve">ng; Các </w:t>
      </w:r>
      <w:r>
        <w:rPr>
          <w:rFonts w:ascii="Times New Roman" w:eastAsia="宋体" w:hAnsi="Times New Roman" w:cs="Times New Roman"/>
          <w:sz w:val="28"/>
          <w:szCs w:val="28"/>
          <w:lang w:val="vi-VN"/>
        </w:rPr>
        <w:t>nhà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chú ý đánh giá r</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i ro (Bao g</w:t>
      </w:r>
      <w:r>
        <w:rPr>
          <w:rFonts w:ascii="Times New Roman" w:eastAsia="宋体" w:hAnsi="Times New Roman" w:cs="Times New Roman"/>
          <w:sz w:val="28"/>
          <w:szCs w:val="28"/>
          <w:lang w:val="vi-VN"/>
        </w:rPr>
        <w:t>ồ</w:t>
      </w:r>
      <w:r>
        <w:rPr>
          <w:rFonts w:ascii="Times New Roman" w:eastAsia="宋体" w:hAnsi="Times New Roman" w:cs="Times New Roman"/>
          <w:sz w:val="28"/>
          <w:szCs w:val="28"/>
          <w:lang w:val="vi-VN"/>
        </w:rPr>
        <w:t>m r</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i ro thay đ</w:t>
      </w:r>
      <w:r>
        <w:rPr>
          <w:rFonts w:ascii="Times New Roman" w:eastAsia="宋体" w:hAnsi="Times New Roman" w:cs="Times New Roman"/>
          <w:sz w:val="28"/>
          <w:szCs w:val="28"/>
          <w:lang w:val="vi-VN"/>
        </w:rPr>
        <w:t>ổ</w:t>
      </w:r>
      <w:r>
        <w:rPr>
          <w:rFonts w:ascii="Times New Roman" w:eastAsia="宋体" w:hAnsi="Times New Roman" w:cs="Times New Roman"/>
          <w:sz w:val="28"/>
          <w:szCs w:val="28"/>
          <w:lang w:val="vi-VN"/>
        </w:rPr>
        <w:t>i lư</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ng x</w:t>
      </w:r>
      <w:r>
        <w:rPr>
          <w:rFonts w:ascii="Times New Roman" w:eastAsia="宋体" w:hAnsi="Times New Roman" w:cs="Times New Roman"/>
          <w:sz w:val="28"/>
          <w:szCs w:val="28"/>
          <w:lang w:val="vi-VN"/>
        </w:rPr>
        <w:t>ử</w:t>
      </w:r>
      <w:r>
        <w:rPr>
          <w:rFonts w:ascii="Times New Roman" w:eastAsia="宋体" w:hAnsi="Times New Roman" w:cs="Times New Roman"/>
          <w:sz w:val="28"/>
          <w:szCs w:val="28"/>
          <w:lang w:val="vi-VN"/>
        </w:rPr>
        <w:t xml:space="preserve"> lý thu mua ph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xml:space="preserve">u </w:t>
      </w:r>
      <w:r>
        <w:rPr>
          <w:rFonts w:ascii="Times New Roman" w:eastAsia="宋体" w:hAnsi="Times New Roman" w:cs="Times New Roman"/>
          <w:sz w:val="28"/>
          <w:szCs w:val="28"/>
          <w:lang w:val="vi-VN"/>
        </w:rPr>
        <w:t>ở</w:t>
      </w:r>
      <w:r>
        <w:rPr>
          <w:rFonts w:ascii="Times New Roman" w:eastAsia="宋体" w:hAnsi="Times New Roman" w:cs="Times New Roman"/>
          <w:sz w:val="28"/>
          <w:szCs w:val="28"/>
          <w:lang w:val="vi-VN"/>
        </w:rPr>
        <w:t xml:space="preserve"> hi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n trư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ng).</w:t>
      </w:r>
    </w:p>
    <w:p w:rsidR="00AB1DDF" w:rsidRDefault="00712EB2">
      <w:pPr>
        <w:pStyle w:val="a8"/>
        <w:numPr>
          <w:ilvl w:val="1"/>
          <w:numId w:val="5"/>
        </w:numPr>
        <w:ind w:firstLineChars="0"/>
        <w:rPr>
          <w:rFonts w:ascii="宋体" w:eastAsia="宋体" w:hAnsi="宋体" w:cs="宋体"/>
          <w:sz w:val="28"/>
          <w:szCs w:val="28"/>
        </w:rPr>
      </w:pPr>
      <w:r>
        <w:rPr>
          <w:rFonts w:ascii="宋体" w:eastAsia="宋体" w:hAnsi="宋体" w:cs="宋体" w:hint="eastAsia"/>
          <w:sz w:val="28"/>
          <w:szCs w:val="28"/>
        </w:rPr>
        <w:t>上述报价不含税。由中选人在比选人生产场所指定地点自提货（比选人负责提供叉车装货）。</w:t>
      </w:r>
    </w:p>
    <w:p w:rsidR="00AB1DDF" w:rsidRDefault="00712EB2">
      <w:pPr>
        <w:pStyle w:val="a8"/>
        <w:ind w:left="846"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Báo</w:t>
      </w:r>
      <w:r>
        <w:rPr>
          <w:rFonts w:ascii="Times New Roman" w:eastAsia="宋体" w:hAnsi="Times New Roman" w:cs="Times New Roman"/>
          <w:sz w:val="28"/>
          <w:szCs w:val="28"/>
          <w:lang w:val="vi-VN"/>
        </w:rPr>
        <w:t xml:space="preserve"> giá trên chưa bao g</w:t>
      </w:r>
      <w:r>
        <w:rPr>
          <w:rFonts w:ascii="Times New Roman" w:eastAsia="宋体" w:hAnsi="Times New Roman" w:cs="Times New Roman"/>
          <w:sz w:val="28"/>
          <w:szCs w:val="28"/>
          <w:lang w:val="vi-VN"/>
        </w:rPr>
        <w:t>ồ</w:t>
      </w:r>
      <w:r>
        <w:rPr>
          <w:rFonts w:ascii="Times New Roman" w:eastAsia="宋体" w:hAnsi="Times New Roman" w:cs="Times New Roman"/>
          <w:sz w:val="28"/>
          <w:szCs w:val="28"/>
          <w:lang w:val="vi-VN"/>
        </w:rPr>
        <w:t>m Thu</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Do bên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t</w:t>
      </w:r>
      <w:r>
        <w:rPr>
          <w:rFonts w:ascii="Times New Roman" w:eastAsia="宋体" w:hAnsi="Times New Roman" w:cs="Times New Roman"/>
          <w:sz w:val="28"/>
          <w:szCs w:val="28"/>
          <w:lang w:val="vi-VN"/>
        </w:rPr>
        <w:t>ự</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a đi</w:t>
      </w:r>
      <w:r>
        <w:rPr>
          <w:rFonts w:ascii="Times New Roman" w:eastAsia="宋体" w:hAnsi="Times New Roman" w:cs="Times New Roman"/>
          <w:sz w:val="28"/>
          <w:szCs w:val="28"/>
          <w:lang w:val="vi-VN"/>
        </w:rPr>
        <w:t>ể</w:t>
      </w:r>
      <w:r>
        <w:rPr>
          <w:rFonts w:ascii="Times New Roman" w:eastAsia="宋体" w:hAnsi="Times New Roman" w:cs="Times New Roman"/>
          <w:sz w:val="28"/>
          <w:szCs w:val="28"/>
          <w:lang w:val="vi-VN"/>
        </w:rPr>
        <w:t>m ch</w:t>
      </w:r>
      <w:r>
        <w:rPr>
          <w:rFonts w:ascii="Times New Roman" w:eastAsia="宋体" w:hAnsi="Times New Roman" w:cs="Times New Roman"/>
          <w:sz w:val="28"/>
          <w:szCs w:val="28"/>
          <w:lang w:val="vi-VN"/>
        </w:rPr>
        <w:t>ỉ</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 xml:space="preserve">nh </w:t>
      </w:r>
      <w:r>
        <w:rPr>
          <w:rFonts w:ascii="Times New Roman" w:eastAsia="宋体" w:hAnsi="Times New Roman" w:cs="Times New Roman"/>
          <w:sz w:val="28"/>
          <w:szCs w:val="28"/>
          <w:lang w:val="vi-VN"/>
        </w:rPr>
        <w:t>ở</w:t>
      </w:r>
      <w:r>
        <w:rPr>
          <w:rFonts w:ascii="Times New Roman" w:eastAsia="宋体" w:hAnsi="Times New Roman" w:cs="Times New Roman"/>
          <w:sz w:val="28"/>
          <w:szCs w:val="28"/>
          <w:lang w:val="vi-VN"/>
        </w:rPr>
        <w:t xml:space="preserve"> hi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n trư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ng s</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xu</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t l</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y hàng (Bên m</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ph</w:t>
      </w:r>
      <w:r>
        <w:rPr>
          <w:rFonts w:ascii="Times New Roman" w:eastAsia="宋体" w:hAnsi="Times New Roman" w:cs="Times New Roman"/>
          <w:sz w:val="28"/>
          <w:szCs w:val="28"/>
          <w:lang w:val="vi-VN"/>
        </w:rPr>
        <w:t>ụ</w:t>
      </w:r>
      <w:r>
        <w:rPr>
          <w:rFonts w:ascii="Times New Roman" w:eastAsia="宋体" w:hAnsi="Times New Roman" w:cs="Times New Roman"/>
          <w:sz w:val="28"/>
          <w:szCs w:val="28"/>
          <w:lang w:val="vi-VN"/>
        </w:rPr>
        <w:t xml:space="preserve"> trách cung c</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p xe nâng x</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p hàng).</w:t>
      </w:r>
    </w:p>
    <w:p w:rsidR="00AB1DDF" w:rsidRDefault="00712EB2">
      <w:pPr>
        <w:pStyle w:val="a8"/>
        <w:numPr>
          <w:ilvl w:val="0"/>
          <w:numId w:val="3"/>
        </w:numPr>
        <w:ind w:firstLineChars="0"/>
        <w:rPr>
          <w:rFonts w:ascii="宋体" w:eastAsia="宋体" w:hAnsi="宋体" w:cs="宋体"/>
          <w:b/>
          <w:bCs/>
          <w:kern w:val="36"/>
          <w:sz w:val="28"/>
          <w:szCs w:val="28"/>
          <w:lang w:val="vi-VN"/>
        </w:rPr>
      </w:pPr>
      <w:bookmarkStart w:id="2" w:name="_Hlk20337223"/>
      <w:r>
        <w:rPr>
          <w:rFonts w:ascii="宋体" w:eastAsia="宋体" w:hAnsi="宋体" w:cs="宋体" w:hint="eastAsia"/>
          <w:b/>
          <w:bCs/>
          <w:kern w:val="36"/>
          <w:sz w:val="28"/>
          <w:szCs w:val="28"/>
          <w:lang w:val="vi-VN"/>
        </w:rPr>
        <w:t>比选与中选</w:t>
      </w:r>
      <w:bookmarkEnd w:id="2"/>
    </w:p>
    <w:p w:rsidR="00AB1DDF" w:rsidRDefault="00712EB2">
      <w:pPr>
        <w:pStyle w:val="a8"/>
        <w:ind w:left="1700" w:firstLineChars="0" w:firstLine="0"/>
        <w:rPr>
          <w:rFonts w:ascii="Times New Roman" w:eastAsia="宋体" w:hAnsi="Times New Roman" w:cs="Times New Roman"/>
          <w:b/>
          <w:bCs/>
          <w:kern w:val="36"/>
          <w:sz w:val="28"/>
          <w:szCs w:val="28"/>
          <w:lang w:val="vi-VN"/>
        </w:rPr>
      </w:pPr>
      <w:r>
        <w:rPr>
          <w:rFonts w:ascii="Times New Roman" w:eastAsia="宋体" w:hAnsi="Times New Roman" w:cs="Times New Roman"/>
          <w:b/>
          <w:bCs/>
          <w:kern w:val="36"/>
          <w:sz w:val="28"/>
          <w:szCs w:val="28"/>
          <w:lang w:val="vi-VN"/>
        </w:rPr>
        <w:t>Đ</w:t>
      </w:r>
      <w:r>
        <w:rPr>
          <w:rFonts w:ascii="Times New Roman" w:eastAsia="宋体" w:hAnsi="Times New Roman" w:cs="Times New Roman"/>
          <w:b/>
          <w:bCs/>
          <w:kern w:val="36"/>
          <w:sz w:val="28"/>
          <w:szCs w:val="28"/>
          <w:lang w:val="vi-VN"/>
        </w:rPr>
        <w:t>ấ</w:t>
      </w:r>
      <w:r>
        <w:rPr>
          <w:rFonts w:ascii="Times New Roman" w:eastAsia="宋体" w:hAnsi="Times New Roman" w:cs="Times New Roman"/>
          <w:b/>
          <w:bCs/>
          <w:kern w:val="36"/>
          <w:sz w:val="28"/>
          <w:szCs w:val="28"/>
          <w:lang w:val="vi-VN"/>
        </w:rPr>
        <w:t>u th</w:t>
      </w:r>
      <w:r>
        <w:rPr>
          <w:rFonts w:ascii="Times New Roman" w:eastAsia="宋体" w:hAnsi="Times New Roman" w:cs="Times New Roman"/>
          <w:b/>
          <w:bCs/>
          <w:kern w:val="36"/>
          <w:sz w:val="28"/>
          <w:szCs w:val="28"/>
          <w:lang w:val="vi-VN"/>
        </w:rPr>
        <w:t>ầ</w:t>
      </w:r>
      <w:r>
        <w:rPr>
          <w:rFonts w:ascii="Times New Roman" w:eastAsia="宋体" w:hAnsi="Times New Roman" w:cs="Times New Roman"/>
          <w:b/>
          <w:bCs/>
          <w:kern w:val="36"/>
          <w:sz w:val="28"/>
          <w:szCs w:val="28"/>
          <w:lang w:val="vi-VN"/>
        </w:rPr>
        <w:t>u và trúng th</w:t>
      </w:r>
      <w:r>
        <w:rPr>
          <w:rFonts w:ascii="Times New Roman" w:eastAsia="宋体" w:hAnsi="Times New Roman" w:cs="Times New Roman"/>
          <w:b/>
          <w:bCs/>
          <w:kern w:val="36"/>
          <w:sz w:val="28"/>
          <w:szCs w:val="28"/>
          <w:lang w:val="vi-VN"/>
        </w:rPr>
        <w:t>ầ</w:t>
      </w:r>
      <w:r>
        <w:rPr>
          <w:rFonts w:ascii="Times New Roman" w:eastAsia="宋体" w:hAnsi="Times New Roman" w:cs="Times New Roman"/>
          <w:b/>
          <w:bCs/>
          <w:kern w:val="36"/>
          <w:sz w:val="28"/>
          <w:szCs w:val="28"/>
          <w:lang w:val="vi-VN"/>
        </w:rPr>
        <w:t>u</w:t>
      </w:r>
    </w:p>
    <w:p w:rsidR="00AB1DDF" w:rsidRDefault="00712EB2">
      <w:pPr>
        <w:pStyle w:val="a8"/>
        <w:numPr>
          <w:ilvl w:val="2"/>
          <w:numId w:val="5"/>
        </w:numPr>
        <w:ind w:firstLineChars="0"/>
        <w:rPr>
          <w:rFonts w:ascii="Times New Roman" w:eastAsia="宋体" w:hAnsi="Times New Roman" w:cs="Times New Roman"/>
          <w:bCs/>
          <w:kern w:val="36"/>
          <w:sz w:val="28"/>
          <w:szCs w:val="28"/>
          <w:lang w:val="vi-VN"/>
        </w:rPr>
      </w:pPr>
      <w:r>
        <w:rPr>
          <w:rFonts w:ascii="Times New Roman" w:eastAsia="宋体" w:hAnsi="Times New Roman" w:cs="Times New Roman" w:hint="eastAsia"/>
          <w:bCs/>
          <w:kern w:val="36"/>
          <w:sz w:val="28"/>
          <w:szCs w:val="28"/>
          <w:lang w:val="vi-VN"/>
        </w:rPr>
        <w:lastRenderedPageBreak/>
        <w:t>本次比选采取现场比选与中选的方式，比选业务组同比选人的综合部、制造部、财务部、法律事务处等人员同时在场，按比选文件指定的时间、地点，开启参与比选文件，整理并记录参与比选文件的主要内容，并在参与比选记录上签字认定。比选人员、监督人员在比选现场发言，并公布比选结果。</w:t>
      </w:r>
    </w:p>
    <w:p w:rsidR="00AB1DDF" w:rsidRDefault="00712EB2">
      <w:pPr>
        <w:pStyle w:val="a8"/>
        <w:spacing w:line="480" w:lineRule="exact"/>
        <w:ind w:left="480"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lang w:val="vi-VN"/>
        </w:rPr>
        <w:t>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l</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n này áp d</w:t>
      </w:r>
      <w:r>
        <w:rPr>
          <w:rFonts w:ascii="Times New Roman" w:eastAsia="宋体" w:hAnsi="Times New Roman" w:cs="Times New Roman"/>
          <w:sz w:val="28"/>
          <w:szCs w:val="28"/>
          <w:lang w:val="vi-VN"/>
        </w:rPr>
        <w:t>ụ</w:t>
      </w:r>
      <w:r>
        <w:rPr>
          <w:rFonts w:ascii="Times New Roman" w:eastAsia="宋体" w:hAnsi="Times New Roman" w:cs="Times New Roman"/>
          <w:sz w:val="28"/>
          <w:szCs w:val="28"/>
          <w:lang w:val="vi-VN"/>
        </w:rPr>
        <w:t>ng hình th</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c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và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t</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i ch</w:t>
      </w:r>
      <w:r>
        <w:rPr>
          <w:rFonts w:ascii="Times New Roman" w:eastAsia="宋体" w:hAnsi="Times New Roman" w:cs="Times New Roman"/>
          <w:sz w:val="28"/>
          <w:szCs w:val="28"/>
          <w:lang w:val="vi-VN"/>
        </w:rPr>
        <w:t>ỗ</w:t>
      </w:r>
      <w:r>
        <w:rPr>
          <w:rFonts w:ascii="Times New Roman" w:eastAsia="宋体" w:hAnsi="Times New Roman" w:cs="Times New Roman"/>
          <w:sz w:val="28"/>
          <w:szCs w:val="28"/>
          <w:lang w:val="vi-VN"/>
        </w:rPr>
        <w:t>, nhóm doanh nghi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p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cùng nhân viên b</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 xml:space="preserve"> ph</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n t</w:t>
      </w:r>
      <w:r>
        <w:rPr>
          <w:rFonts w:ascii="Times New Roman" w:eastAsia="宋体" w:hAnsi="Times New Roman" w:cs="Times New Roman"/>
          <w:sz w:val="28"/>
          <w:szCs w:val="28"/>
          <w:lang w:val="vi-VN"/>
        </w:rPr>
        <w:t>ổ</w:t>
      </w:r>
      <w:r>
        <w:rPr>
          <w:rFonts w:ascii="Times New Roman" w:eastAsia="宋体" w:hAnsi="Times New Roman" w:cs="Times New Roman"/>
          <w:sz w:val="28"/>
          <w:szCs w:val="28"/>
          <w:lang w:val="vi-VN"/>
        </w:rPr>
        <w:t>ng h</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p, b</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 xml:space="preserve"> ph</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n ch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t</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o, b</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 xml:space="preserve"> ph</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n tài v</w:t>
      </w:r>
      <w:r>
        <w:rPr>
          <w:rFonts w:ascii="Times New Roman" w:eastAsia="宋体" w:hAnsi="Times New Roman" w:cs="Times New Roman"/>
          <w:sz w:val="28"/>
          <w:szCs w:val="28"/>
          <w:lang w:val="vi-VN"/>
        </w:rPr>
        <w:t>ụ</w:t>
      </w:r>
      <w:r>
        <w:rPr>
          <w:rFonts w:ascii="Times New Roman" w:eastAsia="宋体" w:hAnsi="Times New Roman" w:cs="Times New Roman"/>
          <w:sz w:val="28"/>
          <w:szCs w:val="28"/>
          <w:lang w:val="vi-VN"/>
        </w:rPr>
        <w:t>, Phòng pháp ch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cùng t</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i ch</w:t>
      </w:r>
      <w:r>
        <w:rPr>
          <w:rFonts w:ascii="Times New Roman" w:eastAsia="宋体" w:hAnsi="Times New Roman" w:cs="Times New Roman"/>
          <w:sz w:val="28"/>
          <w:szCs w:val="28"/>
          <w:lang w:val="vi-VN"/>
        </w:rPr>
        <w:t>ỗ</w:t>
      </w:r>
      <w:r>
        <w:rPr>
          <w:rFonts w:ascii="Times New Roman" w:eastAsia="宋体" w:hAnsi="Times New Roman" w:cs="Times New Roman"/>
          <w:sz w:val="28"/>
          <w:szCs w:val="28"/>
          <w:lang w:val="vi-VN"/>
        </w:rPr>
        <w:t>, theo th</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gian ,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a đi</w:t>
      </w:r>
      <w:r>
        <w:rPr>
          <w:rFonts w:ascii="Times New Roman" w:eastAsia="宋体" w:hAnsi="Times New Roman" w:cs="Times New Roman"/>
          <w:sz w:val="28"/>
          <w:szCs w:val="28"/>
          <w:lang w:val="vi-VN"/>
        </w:rPr>
        <w:t>ể</w:t>
      </w:r>
      <w:r>
        <w:rPr>
          <w:rFonts w:ascii="Times New Roman" w:eastAsia="宋体" w:hAnsi="Times New Roman" w:cs="Times New Roman"/>
          <w:sz w:val="28"/>
          <w:szCs w:val="28"/>
          <w:lang w:val="vi-VN"/>
        </w:rPr>
        <w:t>m đư</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c ch</w:t>
      </w:r>
      <w:r>
        <w:rPr>
          <w:rFonts w:ascii="Times New Roman" w:eastAsia="宋体" w:hAnsi="Times New Roman" w:cs="Times New Roman"/>
          <w:sz w:val="28"/>
          <w:szCs w:val="28"/>
          <w:lang w:val="vi-VN"/>
        </w:rPr>
        <w:t>ỉ</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nh trong văn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m</w:t>
      </w:r>
      <w:r>
        <w:rPr>
          <w:rFonts w:ascii="Times New Roman" w:eastAsia="宋体" w:hAnsi="Times New Roman" w:cs="Times New Roman"/>
          <w:sz w:val="28"/>
          <w:szCs w:val="28"/>
          <w:lang w:val="vi-VN"/>
        </w:rPr>
        <w:t>ở</w:t>
      </w:r>
      <w:r>
        <w:rPr>
          <w:rFonts w:ascii="Times New Roman" w:eastAsia="宋体" w:hAnsi="Times New Roman" w:cs="Times New Roman"/>
          <w:sz w:val="28"/>
          <w:szCs w:val="28"/>
          <w:lang w:val="vi-VN"/>
        </w:rPr>
        <w:t xml:space="preserve"> văn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ch</w:t>
      </w:r>
      <w:r>
        <w:rPr>
          <w:rFonts w:ascii="Times New Roman" w:eastAsia="宋体" w:hAnsi="Times New Roman" w:cs="Times New Roman"/>
          <w:sz w:val="28"/>
          <w:szCs w:val="28"/>
          <w:lang w:val="vi-VN"/>
        </w:rPr>
        <w:t>ỉ</w:t>
      </w:r>
      <w:r>
        <w:rPr>
          <w:rFonts w:ascii="Times New Roman" w:eastAsia="宋体" w:hAnsi="Times New Roman" w:cs="Times New Roman"/>
          <w:sz w:val="28"/>
          <w:szCs w:val="28"/>
          <w:lang w:val="vi-VN"/>
        </w:rPr>
        <w:t>nh lý và ghi chép các n</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i dung chính văn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ký tên xác nh</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n lên ghi chép t</w:t>
      </w:r>
      <w:r>
        <w:rPr>
          <w:rFonts w:ascii="Times New Roman" w:eastAsia="宋体" w:hAnsi="Times New Roman" w:cs="Times New Roman"/>
          <w:sz w:val="28"/>
          <w:szCs w:val="28"/>
          <w:lang w:val="vi-VN"/>
        </w:rPr>
        <w: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Nhân viên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 xml:space="preserve">u, nhân viên giám sát </w:t>
      </w:r>
      <w:r>
        <w:rPr>
          <w:rFonts w:ascii="Times New Roman" w:eastAsia="宋体" w:hAnsi="Times New Roman" w:cs="Times New Roman"/>
          <w:sz w:val="28"/>
          <w:szCs w:val="28"/>
          <w:lang w:val="vi-VN"/>
        </w:rPr>
        <w:t>ở</w:t>
      </w:r>
      <w:r>
        <w:rPr>
          <w:rFonts w:ascii="Times New Roman" w:eastAsia="宋体" w:hAnsi="Times New Roman" w:cs="Times New Roman"/>
          <w:sz w:val="28"/>
          <w:szCs w:val="28"/>
          <w:lang w:val="vi-VN"/>
        </w:rPr>
        <w:t xml:space="preserve"> hi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n trư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ng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phát bi</w:t>
      </w:r>
      <w:r>
        <w:rPr>
          <w:rFonts w:ascii="Times New Roman" w:eastAsia="宋体" w:hAnsi="Times New Roman" w:cs="Times New Roman"/>
          <w:sz w:val="28"/>
          <w:szCs w:val="28"/>
          <w:lang w:val="vi-VN"/>
        </w:rPr>
        <w:t>ể</w:t>
      </w:r>
      <w:r>
        <w:rPr>
          <w:rFonts w:ascii="Times New Roman" w:eastAsia="宋体" w:hAnsi="Times New Roman" w:cs="Times New Roman"/>
          <w:sz w:val="28"/>
          <w:szCs w:val="28"/>
          <w:lang w:val="vi-VN"/>
        </w:rPr>
        <w:t>u, công b</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 xml:space="preserve"> k</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t qu</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w:t>
      </w:r>
    </w:p>
    <w:p w:rsidR="00AB1DDF" w:rsidRDefault="00712EB2">
      <w:pPr>
        <w:pStyle w:val="a8"/>
        <w:numPr>
          <w:ilvl w:val="2"/>
          <w:numId w:val="5"/>
        </w:numPr>
        <w:spacing w:line="480" w:lineRule="exact"/>
        <w:ind w:firstLineChars="0"/>
        <w:rPr>
          <w:rFonts w:ascii="宋体" w:eastAsia="宋体" w:hAnsi="宋体" w:cs="宋体"/>
          <w:sz w:val="28"/>
          <w:szCs w:val="28"/>
        </w:rPr>
      </w:pPr>
      <w:r>
        <w:rPr>
          <w:rFonts w:ascii="宋体" w:eastAsia="宋体" w:hAnsi="宋体" w:cs="宋体" w:hint="eastAsia"/>
          <w:sz w:val="28"/>
          <w:szCs w:val="28"/>
        </w:rPr>
        <w:t>比选时间：</w:t>
      </w:r>
      <w:r>
        <w:rPr>
          <w:rFonts w:ascii="宋体" w:eastAsia="宋体" w:hAnsi="宋体" w:cs="宋体" w:hint="eastAsia"/>
          <w:sz w:val="28"/>
          <w:szCs w:val="28"/>
        </w:rPr>
        <w:t>202</w:t>
      </w:r>
      <w:r>
        <w:rPr>
          <w:rFonts w:ascii="宋体" w:eastAsia="宋体" w:hAnsi="宋体" w:cs="宋体" w:hint="eastAsia"/>
          <w:sz w:val="28"/>
          <w:szCs w:val="28"/>
        </w:rPr>
        <w:t>4</w:t>
      </w:r>
      <w:r>
        <w:rPr>
          <w:rFonts w:ascii="宋体" w:eastAsia="宋体" w:hAnsi="宋体" w:cs="宋体" w:hint="eastAsia"/>
          <w:sz w:val="28"/>
          <w:szCs w:val="28"/>
        </w:rPr>
        <w:t>年</w:t>
      </w:r>
      <w:r>
        <w:rPr>
          <w:rFonts w:ascii="宋体" w:eastAsia="宋体" w:hAnsi="宋体" w:cs="宋体" w:hint="eastAsia"/>
          <w:sz w:val="28"/>
          <w:szCs w:val="28"/>
        </w:rPr>
        <w:t>03</w:t>
      </w:r>
      <w:r>
        <w:rPr>
          <w:rFonts w:ascii="宋体" w:eastAsia="宋体" w:hAnsi="宋体" w:cs="宋体" w:hint="eastAsia"/>
          <w:sz w:val="28"/>
          <w:szCs w:val="28"/>
        </w:rPr>
        <w:t>月</w:t>
      </w:r>
      <w:r>
        <w:rPr>
          <w:rFonts w:ascii="宋体" w:eastAsia="宋体" w:hAnsi="宋体" w:cs="宋体" w:hint="eastAsia"/>
          <w:sz w:val="28"/>
          <w:szCs w:val="28"/>
        </w:rPr>
        <w:t>2</w:t>
      </w:r>
      <w:r>
        <w:rPr>
          <w:rFonts w:ascii="宋体" w:eastAsia="宋体" w:hAnsi="宋体" w:cs="宋体" w:hint="eastAsia"/>
          <w:sz w:val="28"/>
          <w:szCs w:val="28"/>
        </w:rPr>
        <w:t>0</w:t>
      </w:r>
      <w:r>
        <w:rPr>
          <w:rFonts w:ascii="宋体" w:eastAsia="宋体" w:hAnsi="宋体" w:cs="宋体" w:hint="eastAsia"/>
          <w:sz w:val="28"/>
          <w:szCs w:val="28"/>
        </w:rPr>
        <w:t>日。地点：前进轮胎（越南）有限责任公司指定地点。</w:t>
      </w:r>
    </w:p>
    <w:p w:rsidR="00AB1DDF" w:rsidRDefault="00712EB2">
      <w:pPr>
        <w:pStyle w:val="a8"/>
        <w:spacing w:line="480" w:lineRule="exact"/>
        <w:ind w:left="1260"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Th</w:t>
      </w:r>
      <w:r>
        <w:rPr>
          <w:rFonts w:ascii="Times New Roman" w:eastAsia="宋体" w:hAnsi="Times New Roman" w:cs="Times New Roman"/>
          <w:sz w:val="28"/>
          <w:szCs w:val="28"/>
        </w:rPr>
        <w:t>ờ</w:t>
      </w:r>
      <w:r>
        <w:rPr>
          <w:rFonts w:ascii="Times New Roman" w:eastAsia="宋体" w:hAnsi="Times New Roman" w:cs="Times New Roman"/>
          <w:sz w:val="28"/>
          <w:szCs w:val="28"/>
        </w:rPr>
        <w:t>i</w:t>
      </w:r>
      <w:r>
        <w:rPr>
          <w:rFonts w:ascii="Times New Roman" w:eastAsia="宋体" w:hAnsi="Times New Roman" w:cs="Times New Roman"/>
          <w:sz w:val="28"/>
          <w:szCs w:val="28"/>
          <w:lang w:val="vi-VN"/>
        </w:rPr>
        <w:t xml:space="preserve"> gian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sidR="008D41EB">
        <w:rPr>
          <w:rFonts w:ascii="Times New Roman" w:eastAsia="宋体" w:hAnsi="Times New Roman" w:cs="Times New Roman"/>
          <w:sz w:val="28"/>
          <w:szCs w:val="28"/>
          <w:lang w:val="vi-VN"/>
        </w:rPr>
        <w:t>u: Ngày 20/3/2024</w:t>
      </w:r>
      <w:r>
        <w:rPr>
          <w:rFonts w:ascii="Times New Roman" w:eastAsia="宋体" w:hAnsi="Times New Roman" w:cs="Times New Roman"/>
          <w:sz w:val="28"/>
          <w:szCs w:val="28"/>
          <w:lang w:val="vi-VN"/>
        </w:rPr>
        <w:t>.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a đi</w:t>
      </w:r>
      <w:r>
        <w:rPr>
          <w:rFonts w:ascii="Times New Roman" w:eastAsia="宋体" w:hAnsi="Times New Roman" w:cs="Times New Roman"/>
          <w:sz w:val="28"/>
          <w:szCs w:val="28"/>
          <w:lang w:val="vi-VN"/>
        </w:rPr>
        <w:t>ể</w:t>
      </w:r>
      <w:r>
        <w:rPr>
          <w:rFonts w:ascii="Times New Roman" w:eastAsia="宋体" w:hAnsi="Times New Roman" w:cs="Times New Roman"/>
          <w:sz w:val="28"/>
          <w:szCs w:val="28"/>
          <w:lang w:val="vi-VN"/>
        </w:rPr>
        <w:t>m: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a đi</w:t>
      </w:r>
      <w:r>
        <w:rPr>
          <w:rFonts w:ascii="Times New Roman" w:eastAsia="宋体" w:hAnsi="Times New Roman" w:cs="Times New Roman"/>
          <w:sz w:val="28"/>
          <w:szCs w:val="28"/>
          <w:lang w:val="vi-VN"/>
        </w:rPr>
        <w:t>ể</w:t>
      </w:r>
      <w:r>
        <w:rPr>
          <w:rFonts w:ascii="Times New Roman" w:eastAsia="宋体" w:hAnsi="Times New Roman" w:cs="Times New Roman"/>
          <w:sz w:val="28"/>
          <w:szCs w:val="28"/>
          <w:lang w:val="vi-VN"/>
        </w:rPr>
        <w:t>m ch</w:t>
      </w:r>
      <w:r>
        <w:rPr>
          <w:rFonts w:ascii="Times New Roman" w:eastAsia="宋体" w:hAnsi="Times New Roman" w:cs="Times New Roman"/>
          <w:sz w:val="28"/>
          <w:szCs w:val="28"/>
          <w:lang w:val="vi-VN"/>
        </w:rPr>
        <w:t>ỉ</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nh công ty TNHH L</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p xe Advance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t N</w:t>
      </w:r>
      <w:r>
        <w:rPr>
          <w:rFonts w:ascii="Times New Roman" w:eastAsia="宋体" w:hAnsi="Times New Roman" w:cs="Times New Roman"/>
          <w:sz w:val="28"/>
          <w:szCs w:val="28"/>
          <w:lang w:val="vi-VN"/>
        </w:rPr>
        <w:t>am.</w:t>
      </w:r>
    </w:p>
    <w:p w:rsidR="00AB1DDF" w:rsidRDefault="00712EB2">
      <w:pPr>
        <w:pStyle w:val="a8"/>
        <w:numPr>
          <w:ilvl w:val="2"/>
          <w:numId w:val="5"/>
        </w:numPr>
        <w:spacing w:line="480" w:lineRule="exact"/>
        <w:ind w:firstLineChars="0"/>
        <w:rPr>
          <w:rFonts w:ascii="Times New Roman" w:eastAsia="宋体" w:hAnsi="Times New Roman" w:cs="Times New Roman"/>
          <w:sz w:val="28"/>
          <w:szCs w:val="28"/>
          <w:lang w:val="vi-VN"/>
        </w:rPr>
      </w:pPr>
      <w:r>
        <w:rPr>
          <w:rFonts w:ascii="Times New Roman" w:eastAsia="宋体" w:hAnsi="Times New Roman" w:cs="Times New Roman" w:hint="eastAsia"/>
          <w:sz w:val="28"/>
          <w:szCs w:val="28"/>
          <w:lang w:val="vi-VN"/>
        </w:rPr>
        <w:t>参与比选人根据比选人的要求，将报价</w:t>
      </w:r>
      <w:r>
        <w:rPr>
          <w:rFonts w:ascii="Times New Roman" w:eastAsia="宋体" w:hAnsi="Times New Roman" w:cs="Times New Roman" w:hint="eastAsia"/>
          <w:sz w:val="28"/>
          <w:szCs w:val="28"/>
        </w:rPr>
        <w:t>在前进轮胎越南有限责任公司指定人员的指导下报进隆道云系统</w:t>
      </w:r>
      <w:r>
        <w:rPr>
          <w:rFonts w:ascii="Times New Roman" w:eastAsia="宋体" w:hAnsi="Times New Roman" w:cs="Times New Roman" w:hint="eastAsia"/>
          <w:sz w:val="28"/>
          <w:szCs w:val="28"/>
          <w:lang w:val="vi-VN"/>
        </w:rPr>
        <w:t>，</w:t>
      </w:r>
      <w:r>
        <w:rPr>
          <w:rFonts w:ascii="Times New Roman" w:eastAsia="宋体" w:hAnsi="Times New Roman" w:cs="Times New Roman" w:hint="eastAsia"/>
          <w:sz w:val="28"/>
          <w:szCs w:val="28"/>
        </w:rPr>
        <w:t>指导报价</w:t>
      </w:r>
      <w:r>
        <w:rPr>
          <w:rFonts w:ascii="Times New Roman" w:eastAsia="宋体" w:hAnsi="Times New Roman" w:cs="Times New Roman" w:hint="eastAsia"/>
          <w:sz w:val="28"/>
          <w:szCs w:val="28"/>
          <w:lang w:val="vi-VN"/>
        </w:rPr>
        <w:t>人：阮氏垂庄。联系电话：</w:t>
      </w:r>
      <w:r>
        <w:rPr>
          <w:rFonts w:ascii="Times New Roman" w:eastAsia="宋体" w:hAnsi="Times New Roman" w:cs="Times New Roman" w:hint="eastAsia"/>
          <w:sz w:val="28"/>
          <w:szCs w:val="28"/>
          <w:lang w:val="vi-VN"/>
        </w:rPr>
        <w:t>0907107956</w:t>
      </w:r>
      <w:r>
        <w:rPr>
          <w:rFonts w:ascii="Times New Roman" w:eastAsia="宋体" w:hAnsi="Times New Roman" w:cs="Times New Roman" w:hint="eastAsia"/>
          <w:sz w:val="28"/>
          <w:szCs w:val="28"/>
          <w:lang w:val="vi-VN"/>
        </w:rPr>
        <w:t>。</w:t>
      </w:r>
    </w:p>
    <w:p w:rsidR="00AB1DDF" w:rsidRDefault="00712EB2">
      <w:pPr>
        <w:pStyle w:val="a8"/>
        <w:spacing w:line="480" w:lineRule="exact"/>
        <w:ind w:left="1260"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lang w:val="vi-VN"/>
        </w:rPr>
        <w:t>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căn c</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 xml:space="preserve"> theo yêu c</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c</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a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 xml:space="preserve">u, </w:t>
      </w:r>
      <w:r w:rsidR="00B62565">
        <w:rPr>
          <w:rFonts w:ascii="Times New Roman" w:eastAsia="宋体" w:hAnsi="Times New Roman" w:cs="Times New Roman"/>
          <w:sz w:val="28"/>
          <w:szCs w:val="28"/>
          <w:lang w:val="vi-VN"/>
        </w:rPr>
        <w:t>lấy báo giá gửi lên hệ thống Long Dao dưới sự hướng dẫn của nhân viên được chỉ định công ty TNHH Lốp Advance Việt Nam</w:t>
      </w:r>
      <w:r>
        <w:rPr>
          <w:rFonts w:ascii="Times New Roman" w:eastAsia="宋体" w:hAnsi="Times New Roman" w:cs="Times New Roman"/>
          <w:sz w:val="28"/>
          <w:szCs w:val="28"/>
          <w:lang w:val="vi-VN"/>
        </w:rPr>
        <w:t>, ngư</w:t>
      </w:r>
      <w:r>
        <w:rPr>
          <w:rFonts w:ascii="Times New Roman" w:eastAsia="宋体" w:hAnsi="Times New Roman" w:cs="Times New Roman"/>
          <w:sz w:val="28"/>
          <w:szCs w:val="28"/>
          <w:lang w:val="vi-VN"/>
        </w:rPr>
        <w:t>ờ</w:t>
      </w:r>
      <w:r w:rsidR="00B62565">
        <w:rPr>
          <w:rFonts w:ascii="Times New Roman" w:eastAsia="宋体" w:hAnsi="Times New Roman" w:cs="Times New Roman"/>
          <w:sz w:val="28"/>
          <w:szCs w:val="28"/>
          <w:lang w:val="vi-VN"/>
        </w:rPr>
        <w:t>i hướng dẫn báo giá</w:t>
      </w:r>
      <w:r>
        <w:rPr>
          <w:rFonts w:ascii="Times New Roman" w:eastAsia="宋体" w:hAnsi="Times New Roman" w:cs="Times New Roman"/>
          <w:sz w:val="28"/>
          <w:szCs w:val="28"/>
          <w:lang w:val="vi-VN"/>
        </w:rPr>
        <w:t>: Nguy</w:t>
      </w:r>
      <w:r>
        <w:rPr>
          <w:rFonts w:ascii="Times New Roman" w:eastAsia="宋体" w:hAnsi="Times New Roman" w:cs="Times New Roman"/>
          <w:sz w:val="28"/>
          <w:szCs w:val="28"/>
          <w:lang w:val="vi-VN"/>
        </w:rPr>
        <w:t>ễ</w:t>
      </w:r>
      <w:r>
        <w:rPr>
          <w:rFonts w:ascii="Times New Roman" w:eastAsia="宋体" w:hAnsi="Times New Roman" w:cs="Times New Roman"/>
          <w:sz w:val="28"/>
          <w:szCs w:val="28"/>
          <w:lang w:val="vi-VN"/>
        </w:rPr>
        <w:t>n Th</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 xml:space="preserve"> Thùy Trang. Đi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n tho</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i liên h</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0907.107.956.</w:t>
      </w:r>
    </w:p>
    <w:p w:rsidR="00AB1DDF" w:rsidRDefault="00712EB2">
      <w:pPr>
        <w:pStyle w:val="1"/>
        <w:numPr>
          <w:ilvl w:val="0"/>
          <w:numId w:val="3"/>
        </w:numPr>
        <w:spacing w:beforeLines="50" w:before="156" w:beforeAutospacing="0" w:line="480" w:lineRule="exact"/>
        <w:rPr>
          <w:sz w:val="28"/>
          <w:szCs w:val="28"/>
        </w:rPr>
      </w:pPr>
      <w:r>
        <w:rPr>
          <w:rFonts w:hint="eastAsia"/>
          <w:sz w:val="28"/>
          <w:szCs w:val="28"/>
        </w:rPr>
        <w:lastRenderedPageBreak/>
        <w:t>最终价格和回收单位的确定</w:t>
      </w:r>
    </w:p>
    <w:p w:rsidR="00AB1DDF" w:rsidRDefault="00712EB2">
      <w:pPr>
        <w:pStyle w:val="a8"/>
        <w:ind w:left="1700" w:firstLineChars="0" w:firstLine="0"/>
        <w:rPr>
          <w:rFonts w:ascii="Times New Roman" w:hAnsi="Times New Roman" w:cs="Times New Roman"/>
          <w:sz w:val="28"/>
          <w:szCs w:val="28"/>
          <w:lang w:val="vi-VN"/>
        </w:rPr>
      </w:pPr>
      <w:r>
        <w:rPr>
          <w:rFonts w:ascii="Times New Roman" w:hAnsi="Times New Roman" w:cs="Times New Roman"/>
          <w:sz w:val="28"/>
          <w:szCs w:val="28"/>
        </w:rPr>
        <w:t>Xác</w:t>
      </w:r>
      <w:r>
        <w:rPr>
          <w:rFonts w:ascii="Times New Roman" w:hAnsi="Times New Roman" w:cs="Times New Roman"/>
          <w:sz w:val="28"/>
          <w:szCs w:val="28"/>
          <w:lang w:val="vi-VN"/>
        </w:rPr>
        <w:t xml:space="preserve"> đ</w:t>
      </w:r>
      <w:r>
        <w:rPr>
          <w:rFonts w:ascii="Times New Roman" w:hAnsi="Times New Roman" w:cs="Times New Roman"/>
          <w:sz w:val="28"/>
          <w:szCs w:val="28"/>
          <w:lang w:val="vi-VN"/>
        </w:rPr>
        <w:t>ị</w:t>
      </w:r>
      <w:r>
        <w:rPr>
          <w:rFonts w:ascii="Times New Roman" w:hAnsi="Times New Roman" w:cs="Times New Roman"/>
          <w:sz w:val="28"/>
          <w:szCs w:val="28"/>
          <w:lang w:val="vi-VN"/>
        </w:rPr>
        <w:t>nh giá c</w:t>
      </w:r>
      <w:r>
        <w:rPr>
          <w:rFonts w:ascii="Times New Roman" w:hAnsi="Times New Roman" w:cs="Times New Roman"/>
          <w:sz w:val="28"/>
          <w:szCs w:val="28"/>
          <w:lang w:val="vi-VN"/>
        </w:rPr>
        <w:t>ả</w:t>
      </w:r>
      <w:r>
        <w:rPr>
          <w:rFonts w:ascii="Times New Roman" w:hAnsi="Times New Roman" w:cs="Times New Roman"/>
          <w:sz w:val="28"/>
          <w:szCs w:val="28"/>
          <w:lang w:val="vi-VN"/>
        </w:rPr>
        <w:t xml:space="preserve"> và đơn v</w:t>
      </w:r>
      <w:r>
        <w:rPr>
          <w:rFonts w:ascii="Times New Roman" w:hAnsi="Times New Roman" w:cs="Times New Roman"/>
          <w:sz w:val="28"/>
          <w:szCs w:val="28"/>
          <w:lang w:val="vi-VN"/>
        </w:rPr>
        <w:t>ị</w:t>
      </w:r>
      <w:r>
        <w:rPr>
          <w:rFonts w:ascii="Times New Roman" w:hAnsi="Times New Roman" w:cs="Times New Roman"/>
          <w:sz w:val="28"/>
          <w:szCs w:val="28"/>
          <w:lang w:val="vi-VN"/>
        </w:rPr>
        <w:t xml:space="preserve"> thu mua cu</w:t>
      </w:r>
      <w:r>
        <w:rPr>
          <w:rFonts w:ascii="Times New Roman" w:hAnsi="Times New Roman" w:cs="Times New Roman"/>
          <w:sz w:val="28"/>
          <w:szCs w:val="28"/>
          <w:lang w:val="vi-VN"/>
        </w:rPr>
        <w:t>ố</w:t>
      </w:r>
      <w:r>
        <w:rPr>
          <w:rFonts w:ascii="Times New Roman" w:hAnsi="Times New Roman" w:cs="Times New Roman"/>
          <w:sz w:val="28"/>
          <w:szCs w:val="28"/>
          <w:lang w:val="vi-VN"/>
        </w:rPr>
        <w:t xml:space="preserve">i cùng </w:t>
      </w:r>
    </w:p>
    <w:p w:rsidR="00AB1DDF" w:rsidRDefault="00712EB2">
      <w:pPr>
        <w:pStyle w:val="a8"/>
        <w:numPr>
          <w:ilvl w:val="0"/>
          <w:numId w:val="6"/>
        </w:numPr>
        <w:spacing w:line="480" w:lineRule="exact"/>
        <w:ind w:firstLineChars="0"/>
        <w:rPr>
          <w:rFonts w:ascii="宋体" w:eastAsia="宋体" w:hAnsi="宋体" w:cs="宋体"/>
          <w:sz w:val="28"/>
          <w:szCs w:val="28"/>
        </w:rPr>
      </w:pPr>
      <w:r>
        <w:rPr>
          <w:rFonts w:ascii="宋体" w:eastAsia="宋体" w:hAnsi="宋体" w:cs="宋体" w:hint="eastAsia"/>
          <w:sz w:val="28"/>
          <w:szCs w:val="28"/>
        </w:rPr>
        <w:t>价高供应商中选。</w:t>
      </w:r>
    </w:p>
    <w:p w:rsidR="00AB1DDF" w:rsidRDefault="00712EB2">
      <w:pPr>
        <w:pStyle w:val="a8"/>
        <w:spacing w:line="480" w:lineRule="exact"/>
        <w:ind w:left="1200"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Nhà</w:t>
      </w:r>
      <w:r>
        <w:rPr>
          <w:rFonts w:ascii="Times New Roman" w:eastAsia="宋体" w:hAnsi="Times New Roman" w:cs="Times New Roman"/>
          <w:sz w:val="28"/>
          <w:szCs w:val="28"/>
          <w:lang w:val="vi-VN"/>
        </w:rPr>
        <w:t xml:space="preserve"> cung </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ng giá cao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w:t>
      </w:r>
    </w:p>
    <w:p w:rsidR="00AB1DDF" w:rsidRDefault="00712EB2">
      <w:pPr>
        <w:pStyle w:val="1"/>
        <w:spacing w:beforeLines="50" w:before="156" w:beforeAutospacing="0" w:line="480" w:lineRule="exact"/>
        <w:rPr>
          <w:sz w:val="28"/>
          <w:szCs w:val="28"/>
        </w:rPr>
      </w:pPr>
      <w:r>
        <w:rPr>
          <w:rFonts w:hint="eastAsia"/>
          <w:sz w:val="28"/>
          <w:szCs w:val="28"/>
        </w:rPr>
        <w:t>十一、回收数量比例的确定</w:t>
      </w:r>
    </w:p>
    <w:p w:rsidR="00AB1DDF" w:rsidRDefault="00712EB2">
      <w:pPr>
        <w:rPr>
          <w:rFonts w:ascii="Times New Roman" w:hAnsi="Times New Roman" w:cs="Times New Roman"/>
          <w:sz w:val="28"/>
          <w:szCs w:val="28"/>
          <w:lang w:val="vi-VN"/>
        </w:rPr>
      </w:pPr>
      <w:r>
        <w:rPr>
          <w:rFonts w:ascii="Times New Roman" w:hAnsi="Times New Roman" w:cs="Times New Roman"/>
          <w:sz w:val="28"/>
          <w:szCs w:val="28"/>
        </w:rPr>
        <w:t>Xác</w:t>
      </w:r>
      <w:r>
        <w:rPr>
          <w:rFonts w:ascii="Times New Roman" w:hAnsi="Times New Roman" w:cs="Times New Roman"/>
          <w:sz w:val="28"/>
          <w:szCs w:val="28"/>
          <w:lang w:val="vi-VN"/>
        </w:rPr>
        <w:t xml:space="preserve"> đ</w:t>
      </w:r>
      <w:r>
        <w:rPr>
          <w:rFonts w:ascii="Times New Roman" w:hAnsi="Times New Roman" w:cs="Times New Roman"/>
          <w:sz w:val="28"/>
          <w:szCs w:val="28"/>
          <w:lang w:val="vi-VN"/>
        </w:rPr>
        <w:t>ị</w:t>
      </w:r>
      <w:r>
        <w:rPr>
          <w:rFonts w:ascii="Times New Roman" w:hAnsi="Times New Roman" w:cs="Times New Roman"/>
          <w:sz w:val="28"/>
          <w:szCs w:val="28"/>
          <w:lang w:val="vi-VN"/>
        </w:rPr>
        <w:t>nh t</w:t>
      </w:r>
      <w:r>
        <w:rPr>
          <w:rFonts w:ascii="Times New Roman" w:hAnsi="Times New Roman" w:cs="Times New Roman"/>
          <w:sz w:val="28"/>
          <w:szCs w:val="28"/>
          <w:lang w:val="vi-VN"/>
        </w:rPr>
        <w:t>ỷ</w:t>
      </w:r>
      <w:r>
        <w:rPr>
          <w:rFonts w:ascii="Times New Roman" w:hAnsi="Times New Roman" w:cs="Times New Roman"/>
          <w:sz w:val="28"/>
          <w:szCs w:val="28"/>
          <w:lang w:val="vi-VN"/>
        </w:rPr>
        <w:t xml:space="preserve"> l</w:t>
      </w:r>
      <w:r>
        <w:rPr>
          <w:rFonts w:ascii="Times New Roman" w:hAnsi="Times New Roman" w:cs="Times New Roman"/>
          <w:sz w:val="28"/>
          <w:szCs w:val="28"/>
          <w:lang w:val="vi-VN"/>
        </w:rPr>
        <w:t>ệ</w:t>
      </w:r>
      <w:r>
        <w:rPr>
          <w:rFonts w:ascii="Times New Roman" w:hAnsi="Times New Roman" w:cs="Times New Roman"/>
          <w:sz w:val="28"/>
          <w:szCs w:val="28"/>
          <w:lang w:val="vi-VN"/>
        </w:rPr>
        <w:t xml:space="preserve"> s</w:t>
      </w:r>
      <w:r>
        <w:rPr>
          <w:rFonts w:ascii="Times New Roman" w:hAnsi="Times New Roman" w:cs="Times New Roman"/>
          <w:sz w:val="28"/>
          <w:szCs w:val="28"/>
          <w:lang w:val="vi-VN"/>
        </w:rPr>
        <w:t>ố</w:t>
      </w:r>
      <w:r>
        <w:rPr>
          <w:rFonts w:ascii="Times New Roman" w:hAnsi="Times New Roman" w:cs="Times New Roman"/>
          <w:sz w:val="28"/>
          <w:szCs w:val="28"/>
          <w:lang w:val="vi-VN"/>
        </w:rPr>
        <w:t xml:space="preserve"> lư</w:t>
      </w:r>
      <w:r>
        <w:rPr>
          <w:rFonts w:ascii="Times New Roman" w:hAnsi="Times New Roman" w:cs="Times New Roman"/>
          <w:sz w:val="28"/>
          <w:szCs w:val="28"/>
          <w:lang w:val="vi-VN"/>
        </w:rPr>
        <w:t>ợ</w:t>
      </w:r>
      <w:r>
        <w:rPr>
          <w:rFonts w:ascii="Times New Roman" w:hAnsi="Times New Roman" w:cs="Times New Roman"/>
          <w:sz w:val="28"/>
          <w:szCs w:val="28"/>
          <w:lang w:val="vi-VN"/>
        </w:rPr>
        <w:t xml:space="preserve">ng thu mua </w:t>
      </w:r>
    </w:p>
    <w:p w:rsidR="00AB1DDF" w:rsidRDefault="00712EB2">
      <w:pPr>
        <w:pStyle w:val="a8"/>
        <w:numPr>
          <w:ilvl w:val="0"/>
          <w:numId w:val="7"/>
        </w:numPr>
        <w:spacing w:line="480" w:lineRule="exact"/>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根据比选结果，各中选人回收处置前进轮胎（越南）有限公司生产过程中产生的</w:t>
      </w:r>
      <w:r>
        <w:rPr>
          <w:rFonts w:ascii="Times New Roman" w:eastAsia="宋体" w:hAnsi="Times New Roman" w:cs="Times New Roman" w:hint="eastAsia"/>
          <w:sz w:val="28"/>
          <w:szCs w:val="28"/>
        </w:rPr>
        <w:t>100%</w:t>
      </w:r>
      <w:r>
        <w:rPr>
          <w:rFonts w:ascii="Times New Roman" w:eastAsia="宋体" w:hAnsi="Times New Roman" w:cs="Times New Roman" w:hint="eastAsia"/>
          <w:sz w:val="28"/>
          <w:szCs w:val="28"/>
        </w:rPr>
        <w:t>相应的报废物料。</w:t>
      </w:r>
    </w:p>
    <w:p w:rsidR="00AB1DDF" w:rsidRDefault="00712EB2">
      <w:pPr>
        <w:pStyle w:val="a8"/>
        <w:spacing w:line="480" w:lineRule="exact"/>
        <w:ind w:left="1560"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Căn</w:t>
      </w:r>
      <w:r>
        <w:rPr>
          <w:rFonts w:ascii="Times New Roman" w:eastAsia="宋体" w:hAnsi="Times New Roman" w:cs="Times New Roman"/>
          <w:sz w:val="28"/>
          <w:szCs w:val="28"/>
          <w:lang w:val="vi-VN"/>
        </w:rPr>
        <w:t xml:space="preserve"> c</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 xml:space="preserve"> theo k</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t qu</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các nhà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s</w:t>
      </w:r>
      <w:r>
        <w:rPr>
          <w:rFonts w:ascii="Times New Roman" w:eastAsia="宋体" w:hAnsi="Times New Roman" w:cs="Times New Roman"/>
          <w:sz w:val="28"/>
          <w:szCs w:val="28"/>
          <w:lang w:val="vi-VN"/>
        </w:rPr>
        <w:t>ẽ</w:t>
      </w:r>
      <w:r>
        <w:rPr>
          <w:rFonts w:ascii="Times New Roman" w:eastAsia="宋体" w:hAnsi="Times New Roman" w:cs="Times New Roman"/>
          <w:sz w:val="28"/>
          <w:szCs w:val="28"/>
          <w:lang w:val="vi-VN"/>
        </w:rPr>
        <w:t xml:space="preserve"> thu mua v</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t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u báo ph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tương </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ng v</w:t>
      </w:r>
      <w:r>
        <w:rPr>
          <w:rFonts w:ascii="Times New Roman" w:eastAsia="宋体" w:hAnsi="Times New Roman" w:cs="Times New Roman"/>
          <w:sz w:val="28"/>
          <w:szCs w:val="28"/>
          <w:lang w:val="vi-VN"/>
        </w:rPr>
        <w:t>ớ</w:t>
      </w:r>
      <w:r>
        <w:rPr>
          <w:rFonts w:ascii="Times New Roman" w:eastAsia="宋体" w:hAnsi="Times New Roman" w:cs="Times New Roman"/>
          <w:sz w:val="28"/>
          <w:szCs w:val="28"/>
          <w:lang w:val="vi-VN"/>
        </w:rPr>
        <w:t>i 100% v</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t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u báo ph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trong quá trình s</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xu</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 xml:space="preserve">t </w:t>
      </w:r>
      <w:r>
        <w:rPr>
          <w:rFonts w:ascii="Times New Roman" w:eastAsia="宋体" w:hAnsi="Times New Roman" w:cs="Times New Roman"/>
          <w:sz w:val="28"/>
          <w:szCs w:val="28"/>
          <w:lang w:val="vi-VN"/>
        </w:rPr>
        <w:t>ở</w:t>
      </w:r>
      <w:r>
        <w:rPr>
          <w:rFonts w:ascii="Times New Roman" w:eastAsia="宋体" w:hAnsi="Times New Roman" w:cs="Times New Roman"/>
          <w:sz w:val="28"/>
          <w:szCs w:val="28"/>
          <w:lang w:val="vi-VN"/>
        </w:rPr>
        <w:t xml:space="preserve"> công ty TNHH L</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p Advan</w:t>
      </w:r>
      <w:r>
        <w:rPr>
          <w:rFonts w:ascii="Times New Roman" w:eastAsia="宋体" w:hAnsi="Times New Roman" w:cs="Times New Roman"/>
          <w:sz w:val="28"/>
          <w:szCs w:val="28"/>
          <w:lang w:val="vi-VN"/>
        </w:rPr>
        <w:t>ce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t Nam.</w:t>
      </w:r>
    </w:p>
    <w:p w:rsidR="00AB1DDF" w:rsidRDefault="00712EB2">
      <w:pPr>
        <w:pStyle w:val="1"/>
        <w:spacing w:beforeLines="50" w:before="156" w:beforeAutospacing="0" w:line="480" w:lineRule="exact"/>
        <w:rPr>
          <w:sz w:val="28"/>
          <w:szCs w:val="28"/>
        </w:rPr>
      </w:pPr>
      <w:r>
        <w:rPr>
          <w:rFonts w:hint="eastAsia"/>
          <w:sz w:val="28"/>
          <w:szCs w:val="28"/>
        </w:rPr>
        <w:t>十二、其他的约定</w:t>
      </w:r>
    </w:p>
    <w:p w:rsidR="00AB1DDF" w:rsidRDefault="00712EB2">
      <w:pPr>
        <w:rPr>
          <w:rFonts w:ascii="Times New Roman" w:hAnsi="Times New Roman" w:cs="Times New Roman"/>
          <w:sz w:val="28"/>
          <w:szCs w:val="28"/>
          <w:lang w:val="vi-VN"/>
        </w:rPr>
      </w:pPr>
      <w:r>
        <w:rPr>
          <w:rFonts w:ascii="Times New Roman" w:hAnsi="Times New Roman" w:cs="Times New Roman"/>
          <w:sz w:val="28"/>
          <w:szCs w:val="28"/>
        </w:rPr>
        <w:t>Các</w:t>
      </w:r>
      <w:r>
        <w:rPr>
          <w:rFonts w:ascii="Times New Roman" w:hAnsi="Times New Roman" w:cs="Times New Roman"/>
          <w:sz w:val="28"/>
          <w:szCs w:val="28"/>
          <w:lang w:val="vi-VN"/>
        </w:rPr>
        <w:t xml:space="preserve"> đi</w:t>
      </w:r>
      <w:r>
        <w:rPr>
          <w:rFonts w:ascii="Times New Roman" w:hAnsi="Times New Roman" w:cs="Times New Roman"/>
          <w:sz w:val="28"/>
          <w:szCs w:val="28"/>
          <w:lang w:val="vi-VN"/>
        </w:rPr>
        <w:t>ề</w:t>
      </w:r>
      <w:r>
        <w:rPr>
          <w:rFonts w:ascii="Times New Roman" w:hAnsi="Times New Roman" w:cs="Times New Roman"/>
          <w:sz w:val="28"/>
          <w:szCs w:val="28"/>
          <w:lang w:val="vi-VN"/>
        </w:rPr>
        <w:t>u kho</w:t>
      </w:r>
      <w:r>
        <w:rPr>
          <w:rFonts w:ascii="Times New Roman" w:hAnsi="Times New Roman" w:cs="Times New Roman"/>
          <w:sz w:val="28"/>
          <w:szCs w:val="28"/>
          <w:lang w:val="vi-VN"/>
        </w:rPr>
        <w:t>ả</w:t>
      </w:r>
      <w:r>
        <w:rPr>
          <w:rFonts w:ascii="Times New Roman" w:hAnsi="Times New Roman" w:cs="Times New Roman"/>
          <w:sz w:val="28"/>
          <w:szCs w:val="28"/>
          <w:lang w:val="vi-VN"/>
        </w:rPr>
        <w:t xml:space="preserve">n khác </w:t>
      </w:r>
    </w:p>
    <w:p w:rsidR="00AB1DDF" w:rsidRDefault="00712EB2">
      <w:pPr>
        <w:pStyle w:val="a8"/>
        <w:numPr>
          <w:ilvl w:val="0"/>
          <w:numId w:val="8"/>
        </w:numPr>
        <w:spacing w:line="480" w:lineRule="exact"/>
        <w:ind w:firstLineChars="0"/>
        <w:rPr>
          <w:rFonts w:ascii="宋体" w:eastAsia="宋体" w:hAnsi="宋体" w:cs="宋体"/>
          <w:sz w:val="28"/>
          <w:szCs w:val="28"/>
        </w:rPr>
      </w:pPr>
      <w:r>
        <w:rPr>
          <w:rFonts w:ascii="宋体" w:eastAsia="宋体" w:hAnsi="宋体" w:cs="宋体" w:hint="eastAsia"/>
          <w:sz w:val="28"/>
          <w:szCs w:val="28"/>
        </w:rPr>
        <w:t>根据比选结果，中选人需缴纳不同的风险保证金，具体金额如下：</w:t>
      </w:r>
    </w:p>
    <w:p w:rsidR="00AB1DDF" w:rsidRDefault="00712EB2">
      <w:pPr>
        <w:pStyle w:val="a8"/>
        <w:spacing w:line="480" w:lineRule="exact"/>
        <w:ind w:left="1211"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Căn</w:t>
      </w:r>
      <w:r>
        <w:rPr>
          <w:rFonts w:ascii="Times New Roman" w:eastAsia="宋体" w:hAnsi="Times New Roman" w:cs="Times New Roman"/>
          <w:sz w:val="28"/>
          <w:szCs w:val="28"/>
          <w:lang w:val="vi-VN"/>
        </w:rPr>
        <w:t xml:space="preserve"> c</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 xml:space="preserve"> k</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t qu</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 xml:space="preserve">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s</w:t>
      </w:r>
      <w:r>
        <w:rPr>
          <w:rFonts w:ascii="Times New Roman" w:eastAsia="宋体" w:hAnsi="Times New Roman" w:cs="Times New Roman"/>
          <w:sz w:val="28"/>
          <w:szCs w:val="28"/>
          <w:lang w:val="vi-VN"/>
        </w:rPr>
        <w:t>ẽ</w:t>
      </w:r>
      <w:r>
        <w:rPr>
          <w:rFonts w:ascii="Times New Roman" w:eastAsia="宋体" w:hAnsi="Times New Roman" w:cs="Times New Roman"/>
          <w:sz w:val="28"/>
          <w:szCs w:val="28"/>
          <w:lang w:val="vi-VN"/>
        </w:rPr>
        <w:t xml:space="preserve"> n</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p các kho</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ti</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n c</w:t>
      </w:r>
      <w:r>
        <w:rPr>
          <w:rFonts w:ascii="Times New Roman" w:eastAsia="宋体" w:hAnsi="Times New Roman" w:cs="Times New Roman"/>
          <w:sz w:val="28"/>
          <w:szCs w:val="28"/>
          <w:lang w:val="vi-VN"/>
        </w:rPr>
        <w:t>ọ</w:t>
      </w:r>
      <w:r>
        <w:rPr>
          <w:rFonts w:ascii="Times New Roman" w:eastAsia="宋体" w:hAnsi="Times New Roman" w:cs="Times New Roman"/>
          <w:sz w:val="28"/>
          <w:szCs w:val="28"/>
          <w:lang w:val="vi-VN"/>
        </w:rPr>
        <w:t>c khác nhau, s</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 xml:space="preserve"> ti</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n c</w:t>
      </w:r>
      <w:r>
        <w:rPr>
          <w:rFonts w:ascii="Times New Roman" w:eastAsia="宋体" w:hAnsi="Times New Roman" w:cs="Times New Roman"/>
          <w:sz w:val="28"/>
          <w:szCs w:val="28"/>
          <w:lang w:val="vi-VN"/>
        </w:rPr>
        <w:t>ụ</w:t>
      </w:r>
      <w:r>
        <w:rPr>
          <w:rFonts w:ascii="Times New Roman" w:eastAsia="宋体" w:hAnsi="Times New Roman" w:cs="Times New Roman"/>
          <w:sz w:val="28"/>
          <w:szCs w:val="28"/>
          <w:lang w:val="vi-VN"/>
        </w:rPr>
        <w:t xml:space="preserve"> th</w:t>
      </w:r>
      <w:r>
        <w:rPr>
          <w:rFonts w:ascii="Times New Roman" w:eastAsia="宋体" w:hAnsi="Times New Roman" w:cs="Times New Roman"/>
          <w:sz w:val="28"/>
          <w:szCs w:val="28"/>
          <w:lang w:val="vi-VN"/>
        </w:rPr>
        <w:t>ể</w:t>
      </w:r>
      <w:r>
        <w:rPr>
          <w:rFonts w:ascii="Times New Roman" w:eastAsia="宋体" w:hAnsi="Times New Roman" w:cs="Times New Roman"/>
          <w:sz w:val="28"/>
          <w:szCs w:val="28"/>
          <w:lang w:val="vi-VN"/>
        </w:rPr>
        <w:t xml:space="preserve"> như sau:</w:t>
      </w:r>
    </w:p>
    <w:tbl>
      <w:tblPr>
        <w:tblW w:w="8910" w:type="dxa"/>
        <w:tblInd w:w="98" w:type="dxa"/>
        <w:tblLook w:val="04A0" w:firstRow="1" w:lastRow="0" w:firstColumn="1" w:lastColumn="0" w:noHBand="0" w:noVBand="1"/>
      </w:tblPr>
      <w:tblGrid>
        <w:gridCol w:w="1170"/>
        <w:gridCol w:w="2697"/>
        <w:gridCol w:w="3583"/>
        <w:gridCol w:w="1460"/>
      </w:tblGrid>
      <w:tr w:rsidR="00AB1DDF">
        <w:trPr>
          <w:trHeight w:val="520"/>
        </w:trPr>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b/>
                <w:bCs/>
                <w:color w:val="000000"/>
                <w:sz w:val="22"/>
              </w:rPr>
            </w:pPr>
            <w:r>
              <w:rPr>
                <w:rFonts w:ascii="宋体" w:eastAsia="宋体" w:hAnsi="宋体" w:cs="宋体" w:hint="eastAsia"/>
                <w:b/>
                <w:bCs/>
                <w:color w:val="000000"/>
                <w:kern w:val="0"/>
                <w:sz w:val="22"/>
                <w:lang w:bidi="ar"/>
              </w:rPr>
              <w:t>序号</w:t>
            </w:r>
          </w:p>
        </w:tc>
        <w:tc>
          <w:tcPr>
            <w:tcW w:w="22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b/>
                <w:bCs/>
                <w:color w:val="000000"/>
                <w:sz w:val="22"/>
              </w:rPr>
            </w:pPr>
            <w:r>
              <w:rPr>
                <w:rFonts w:ascii="宋体" w:eastAsia="宋体" w:hAnsi="宋体" w:cs="宋体" w:hint="eastAsia"/>
                <w:b/>
                <w:bCs/>
                <w:color w:val="000000"/>
                <w:kern w:val="0"/>
                <w:sz w:val="22"/>
                <w:lang w:bidi="ar"/>
              </w:rPr>
              <w:t>报关名称</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lang w:bidi="ar"/>
              </w:rPr>
              <w:t>物料明细</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rsidR="00AB1DDF" w:rsidRDefault="00712EB2">
            <w:pPr>
              <w:widowControl/>
              <w:textAlignment w:val="top"/>
              <w:rPr>
                <w:rFonts w:ascii="宋体" w:eastAsia="宋体" w:hAnsi="宋体" w:cs="宋体"/>
                <w:color w:val="000000"/>
                <w:sz w:val="22"/>
              </w:rPr>
            </w:pPr>
            <w:r>
              <w:rPr>
                <w:rFonts w:ascii="宋体" w:eastAsia="宋体" w:hAnsi="宋体" w:cs="宋体" w:hint="eastAsia"/>
                <w:color w:val="000000"/>
                <w:kern w:val="0"/>
                <w:sz w:val="22"/>
                <w:lang w:bidi="ar"/>
              </w:rPr>
              <w:t>风险保证金</w:t>
            </w:r>
            <w:r>
              <w:rPr>
                <w:rFonts w:ascii="宋体" w:eastAsia="宋体" w:hAnsi="宋体" w:cs="宋体" w:hint="eastAsia"/>
                <w:color w:val="000000"/>
                <w:kern w:val="0"/>
                <w:sz w:val="22"/>
                <w:lang w:bidi="ar"/>
              </w:rPr>
              <w:t>/</w:t>
            </w:r>
            <w:r>
              <w:rPr>
                <w:rFonts w:ascii="宋体" w:eastAsia="宋体" w:hAnsi="宋体" w:cs="宋体" w:hint="eastAsia"/>
                <w:color w:val="000000"/>
                <w:kern w:val="0"/>
                <w:sz w:val="22"/>
                <w:lang w:bidi="ar"/>
              </w:rPr>
              <w:t>越南盾</w:t>
            </w:r>
          </w:p>
        </w:tc>
      </w:tr>
      <w:tr w:rsidR="00AB1DDF">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Times New Roman" w:eastAsia="宋体" w:hAnsi="Times New Roman" w:cs="Times New Roman"/>
                <w:b/>
                <w:bCs/>
                <w:color w:val="000000"/>
                <w:sz w:val="22"/>
              </w:rPr>
            </w:pPr>
            <w:r>
              <w:rPr>
                <w:rFonts w:ascii="Times New Roman" w:eastAsia="宋体" w:hAnsi="Times New Roman" w:cs="Times New Roman"/>
                <w:b/>
                <w:bCs/>
                <w:color w:val="000000"/>
                <w:kern w:val="0"/>
                <w:sz w:val="22"/>
                <w:lang w:bidi="ar"/>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b/>
                <w:bCs/>
                <w:color w:val="000000"/>
                <w:sz w:val="22"/>
              </w:rPr>
            </w:pPr>
            <w:r>
              <w:rPr>
                <w:rFonts w:ascii="宋体" w:eastAsia="宋体" w:hAnsi="宋体" w:cs="宋体" w:hint="eastAsia"/>
                <w:b/>
                <w:bCs/>
                <w:color w:val="000000"/>
                <w:kern w:val="0"/>
                <w:sz w:val="22"/>
                <w:lang w:bidi="ar"/>
              </w:rPr>
              <w:t>T</w:t>
            </w:r>
            <w:r>
              <w:rPr>
                <w:rFonts w:ascii="宋体" w:eastAsia="宋体" w:hAnsi="宋体" w:cs="宋体" w:hint="eastAsia"/>
                <w:b/>
                <w:bCs/>
                <w:color w:val="000000"/>
                <w:kern w:val="0"/>
                <w:sz w:val="22"/>
                <w:lang w:bidi="ar"/>
              </w:rPr>
              <w:t>ê</w:t>
            </w:r>
            <w:r>
              <w:rPr>
                <w:rFonts w:ascii="宋体" w:eastAsia="宋体" w:hAnsi="宋体" w:cs="宋体" w:hint="eastAsia"/>
                <w:b/>
                <w:bCs/>
                <w:color w:val="000000"/>
                <w:kern w:val="0"/>
                <w:sz w:val="22"/>
                <w:lang w:bidi="ar"/>
              </w:rPr>
              <w:t>n khai b</w:t>
            </w:r>
            <w:r>
              <w:rPr>
                <w:rFonts w:ascii="宋体" w:eastAsia="宋体" w:hAnsi="宋体" w:cs="宋体" w:hint="eastAsia"/>
                <w:b/>
                <w:bCs/>
                <w:color w:val="000000"/>
                <w:kern w:val="0"/>
                <w:sz w:val="22"/>
                <w:lang w:bidi="ar"/>
              </w:rPr>
              <w:t>á</w:t>
            </w:r>
            <w:r>
              <w:rPr>
                <w:rFonts w:ascii="宋体" w:eastAsia="宋体" w:hAnsi="宋体" w:cs="宋体" w:hint="eastAsia"/>
                <w:b/>
                <w:bCs/>
                <w:color w:val="000000"/>
                <w:kern w:val="0"/>
                <w:sz w:val="22"/>
                <w:lang w:bidi="ar"/>
              </w:rPr>
              <w:t>o h</w:t>
            </w:r>
            <w:r>
              <w:rPr>
                <w:rFonts w:ascii="Calibri" w:eastAsia="宋体" w:hAnsi="Calibri" w:cs="Calibri"/>
                <w:b/>
                <w:bCs/>
                <w:color w:val="000000"/>
                <w:kern w:val="0"/>
                <w:sz w:val="22"/>
                <w:lang w:bidi="ar"/>
              </w:rPr>
              <w:t>ả</w:t>
            </w:r>
            <w:r>
              <w:rPr>
                <w:rFonts w:ascii="宋体" w:eastAsia="宋体" w:hAnsi="宋体" w:cs="宋体" w:hint="eastAsia"/>
                <w:b/>
                <w:bCs/>
                <w:color w:val="000000"/>
                <w:kern w:val="0"/>
                <w:sz w:val="22"/>
                <w:lang w:bidi="ar"/>
              </w:rPr>
              <w:t>i quan</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lang w:bidi="ar"/>
              </w:rPr>
              <w:t>Chi ti</w:t>
            </w:r>
            <w:r>
              <w:rPr>
                <w:rFonts w:ascii="Calibri" w:eastAsia="宋体" w:hAnsi="Calibri" w:cs="Calibri"/>
                <w:b/>
                <w:bCs/>
                <w:color w:val="000000"/>
                <w:kern w:val="0"/>
                <w:sz w:val="22"/>
                <w:lang w:bidi="ar"/>
              </w:rPr>
              <w:t>ế</w:t>
            </w:r>
            <w:r>
              <w:rPr>
                <w:rFonts w:ascii="宋体" w:eastAsia="宋体" w:hAnsi="宋体" w:cs="宋体" w:hint="eastAsia"/>
                <w:b/>
                <w:bCs/>
                <w:color w:val="000000"/>
                <w:kern w:val="0"/>
                <w:sz w:val="22"/>
                <w:lang w:bidi="ar"/>
              </w:rPr>
              <w:t>t v</w:t>
            </w:r>
            <w:r>
              <w:rPr>
                <w:rFonts w:ascii="Calibri" w:eastAsia="宋体" w:hAnsi="Calibri" w:cs="Calibri"/>
                <w:b/>
                <w:bCs/>
                <w:color w:val="000000"/>
                <w:kern w:val="0"/>
                <w:sz w:val="22"/>
                <w:lang w:bidi="ar"/>
              </w:rPr>
              <w:t>ậ</w:t>
            </w:r>
            <w:r>
              <w:rPr>
                <w:rFonts w:ascii="宋体" w:eastAsia="宋体" w:hAnsi="宋体" w:cs="宋体" w:hint="eastAsia"/>
                <w:b/>
                <w:bCs/>
                <w:color w:val="000000"/>
                <w:kern w:val="0"/>
                <w:sz w:val="22"/>
                <w:lang w:bidi="ar"/>
              </w:rPr>
              <w:t>t li</w:t>
            </w:r>
            <w:r>
              <w:rPr>
                <w:rFonts w:ascii="Calibri" w:eastAsia="宋体" w:hAnsi="Calibri" w:cs="Calibri"/>
                <w:b/>
                <w:bCs/>
                <w:color w:val="000000"/>
                <w:kern w:val="0"/>
                <w:sz w:val="22"/>
                <w:lang w:bidi="ar"/>
              </w:rPr>
              <w:t>ệ</w:t>
            </w:r>
            <w:r>
              <w:rPr>
                <w:rFonts w:ascii="宋体" w:eastAsia="宋体" w:hAnsi="宋体" w:cs="宋体" w:hint="eastAsia"/>
                <w:b/>
                <w:bCs/>
                <w:color w:val="000000"/>
                <w:kern w:val="0"/>
                <w:sz w:val="22"/>
                <w:lang w:bidi="ar"/>
              </w:rPr>
              <w:t>u</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rsidR="00AB1DDF" w:rsidRDefault="00712EB2">
            <w:pPr>
              <w:widowControl/>
              <w:textAlignment w:val="top"/>
              <w:rPr>
                <w:rFonts w:ascii="宋体" w:eastAsia="宋体" w:hAnsi="宋体" w:cs="宋体"/>
                <w:color w:val="000000"/>
                <w:sz w:val="22"/>
              </w:rPr>
            </w:pPr>
            <w:r>
              <w:rPr>
                <w:rFonts w:ascii="宋体" w:eastAsia="宋体" w:hAnsi="宋体" w:cs="宋体" w:hint="eastAsia"/>
                <w:color w:val="000000"/>
                <w:kern w:val="0"/>
                <w:sz w:val="22"/>
                <w:lang w:bidi="ar"/>
              </w:rPr>
              <w:t>Gi</w:t>
            </w:r>
            <w:r>
              <w:rPr>
                <w:rFonts w:ascii="宋体" w:eastAsia="宋体" w:hAnsi="宋体" w:cs="宋体" w:hint="eastAsia"/>
                <w:color w:val="000000"/>
                <w:kern w:val="0"/>
                <w:sz w:val="22"/>
                <w:lang w:bidi="ar"/>
              </w:rPr>
              <w:t>á</w:t>
            </w:r>
            <w:r>
              <w:rPr>
                <w:rFonts w:ascii="宋体" w:eastAsia="宋体" w:hAnsi="宋体" w:cs="宋体" w:hint="eastAsia"/>
                <w:color w:val="000000"/>
                <w:kern w:val="0"/>
                <w:sz w:val="22"/>
                <w:lang w:bidi="ar"/>
              </w:rPr>
              <w:t xml:space="preserve"> </w:t>
            </w:r>
            <w:r>
              <w:rPr>
                <w:rStyle w:val="font51"/>
                <w:rFonts w:eastAsia="宋体"/>
                <w:lang w:bidi="ar"/>
              </w:rPr>
              <w:t>đ</w:t>
            </w:r>
            <w:r>
              <w:rPr>
                <w:rStyle w:val="font51"/>
                <w:rFonts w:eastAsia="宋体"/>
                <w:lang w:bidi="ar"/>
              </w:rPr>
              <w:t>ấ</w:t>
            </w:r>
            <w:r>
              <w:rPr>
                <w:rFonts w:ascii="宋体" w:eastAsia="宋体" w:hAnsi="宋体" w:cs="宋体" w:hint="eastAsia"/>
                <w:color w:val="000000"/>
                <w:kern w:val="0"/>
                <w:sz w:val="22"/>
                <w:lang w:bidi="ar"/>
              </w:rPr>
              <w:t>u th</w:t>
            </w:r>
            <w:r>
              <w:rPr>
                <w:rStyle w:val="font51"/>
                <w:rFonts w:eastAsia="宋体"/>
                <w:lang w:bidi="ar"/>
              </w:rPr>
              <w:t>ầ</w:t>
            </w:r>
            <w:r>
              <w:rPr>
                <w:rFonts w:ascii="宋体" w:eastAsia="宋体" w:hAnsi="宋体" w:cs="宋体" w:hint="eastAsia"/>
                <w:color w:val="000000"/>
                <w:kern w:val="0"/>
                <w:sz w:val="22"/>
                <w:lang w:bidi="ar"/>
              </w:rPr>
              <w:t>u</w:t>
            </w:r>
          </w:p>
        </w:tc>
      </w:tr>
      <w:tr w:rsidR="00AB1DDF">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报废轮胎</w:t>
            </w:r>
          </w:p>
          <w:p w:rsidR="00AB1DDF" w:rsidRDefault="00712EB2">
            <w:pPr>
              <w:widowControl/>
              <w:jc w:val="left"/>
              <w:textAlignment w:val="center"/>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L</w:t>
            </w:r>
            <w:r>
              <w:rPr>
                <w:rFonts w:ascii="Times New Roman" w:eastAsia="宋体" w:hAnsi="Times New Roman" w:cs="Times New Roman"/>
                <w:color w:val="000000"/>
                <w:kern w:val="0"/>
                <w:sz w:val="22"/>
                <w:lang w:bidi="ar"/>
              </w:rPr>
              <w:t>ố</w:t>
            </w:r>
            <w:r>
              <w:rPr>
                <w:rFonts w:ascii="Times New Roman" w:eastAsia="宋体" w:hAnsi="Times New Roman" w:cs="Times New Roman"/>
                <w:color w:val="000000"/>
                <w:kern w:val="0"/>
                <w:sz w:val="22"/>
                <w:lang w:bidi="ar"/>
              </w:rPr>
              <w:t>p</w:t>
            </w:r>
            <w:r>
              <w:rPr>
                <w:rFonts w:ascii="Times New Roman" w:eastAsia="宋体" w:hAnsi="Times New Roman" w:cs="Times New Roman"/>
                <w:color w:val="000000"/>
                <w:kern w:val="0"/>
                <w:sz w:val="22"/>
                <w:lang w:val="vi-VN" w:bidi="ar"/>
              </w:rPr>
              <w:t xml:space="preserve"> xe báo ph</w:t>
            </w:r>
            <w:r>
              <w:rPr>
                <w:rFonts w:ascii="Times New Roman" w:eastAsia="宋体" w:hAnsi="Times New Roman" w:cs="Times New Roman"/>
                <w:color w:val="000000"/>
                <w:kern w:val="0"/>
                <w:sz w:val="22"/>
                <w:lang w:val="vi-VN" w:bidi="ar"/>
              </w:rPr>
              <w:t>ế</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轮胎</w:t>
            </w:r>
          </w:p>
          <w:p w:rsidR="00AB1DDF" w:rsidRDefault="00712EB2">
            <w:pPr>
              <w:widowControl/>
              <w:textAlignment w:val="center"/>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L</w:t>
            </w:r>
            <w:r>
              <w:rPr>
                <w:rFonts w:ascii="Times New Roman" w:eastAsia="宋体" w:hAnsi="Times New Roman" w:cs="Times New Roman"/>
                <w:color w:val="000000"/>
                <w:kern w:val="0"/>
                <w:sz w:val="22"/>
                <w:lang w:bidi="ar"/>
              </w:rPr>
              <w:t>ố</w:t>
            </w:r>
            <w:r>
              <w:rPr>
                <w:rFonts w:ascii="Times New Roman" w:eastAsia="宋体" w:hAnsi="Times New Roman" w:cs="Times New Roman"/>
                <w:color w:val="000000"/>
                <w:kern w:val="0"/>
                <w:sz w:val="22"/>
                <w:lang w:bidi="ar"/>
              </w:rPr>
              <w:t>p</w:t>
            </w:r>
            <w:r>
              <w:rPr>
                <w:rFonts w:ascii="Times New Roman" w:eastAsia="宋体" w:hAnsi="Times New Roman" w:cs="Times New Roman"/>
                <w:color w:val="000000"/>
                <w:kern w:val="0"/>
                <w:sz w:val="22"/>
                <w:lang w:val="vi-VN" w:bidi="ar"/>
              </w:rPr>
              <w:t xml:space="preserve"> xe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textAlignment w:val="top"/>
              <w:rPr>
                <w:rFonts w:ascii="宋体" w:eastAsia="宋体" w:hAnsi="宋体" w:cs="宋体"/>
                <w:color w:val="000000"/>
                <w:kern w:val="0"/>
                <w:sz w:val="22"/>
                <w:lang w:bidi="ar"/>
              </w:rPr>
            </w:pPr>
            <w:r>
              <w:rPr>
                <w:rFonts w:ascii="宋体" w:eastAsia="宋体" w:hAnsi="宋体" w:cs="宋体" w:hint="eastAsia"/>
                <w:color w:val="000000"/>
                <w:kern w:val="0"/>
                <w:sz w:val="22"/>
                <w:lang w:bidi="ar"/>
              </w:rPr>
              <w:t>2</w:t>
            </w:r>
            <w:r>
              <w:rPr>
                <w:rFonts w:ascii="宋体" w:eastAsia="宋体" w:hAnsi="宋体" w:cs="宋体" w:hint="eastAsia"/>
                <w:color w:val="000000"/>
                <w:kern w:val="0"/>
                <w:sz w:val="22"/>
                <w:lang w:bidi="ar"/>
              </w:rPr>
              <w:t>亿</w:t>
            </w:r>
          </w:p>
          <w:p w:rsidR="00AB1DDF" w:rsidRDefault="00712EB2">
            <w:pPr>
              <w:widowControl/>
              <w:textAlignment w:val="top"/>
              <w:rPr>
                <w:rFonts w:eastAsia="宋体" w:cs="宋体"/>
                <w:color w:val="000000"/>
                <w:sz w:val="22"/>
                <w:lang w:val="vi-VN"/>
              </w:rPr>
            </w:pPr>
            <w:r>
              <w:rPr>
                <w:rFonts w:ascii="宋体" w:eastAsia="宋体" w:hAnsi="宋体" w:cs="宋体"/>
                <w:color w:val="000000"/>
                <w:kern w:val="0"/>
                <w:sz w:val="22"/>
                <w:lang w:bidi="ar"/>
              </w:rPr>
              <w:t>200</w:t>
            </w:r>
            <w:r>
              <w:rPr>
                <w:rFonts w:eastAsia="宋体" w:cs="宋体"/>
                <w:color w:val="000000"/>
                <w:kern w:val="0"/>
                <w:sz w:val="22"/>
                <w:lang w:val="vi-VN" w:bidi="ar"/>
              </w:rPr>
              <w:t xml:space="preserve"> tri</w:t>
            </w:r>
            <w:r>
              <w:rPr>
                <w:rFonts w:eastAsia="宋体" w:cs="宋体"/>
                <w:color w:val="000000"/>
                <w:kern w:val="0"/>
                <w:sz w:val="22"/>
                <w:lang w:val="vi-VN" w:bidi="ar"/>
              </w:rPr>
              <w:t>ệ</w:t>
            </w:r>
            <w:r>
              <w:rPr>
                <w:rFonts w:eastAsia="宋体" w:cs="宋体"/>
                <w:color w:val="000000"/>
                <w:kern w:val="0"/>
                <w:sz w:val="22"/>
                <w:lang w:val="vi-VN" w:bidi="ar"/>
              </w:rPr>
              <w:t>u</w:t>
            </w:r>
          </w:p>
        </w:tc>
      </w:tr>
      <w:tr w:rsidR="00AB1DDF">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报废含橡胶钢丝</w:t>
            </w:r>
          </w:p>
          <w:p w:rsidR="00AB1DDF" w:rsidRDefault="00712EB2">
            <w:pPr>
              <w:widowControl/>
              <w:jc w:val="left"/>
              <w:textAlignment w:val="center"/>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Dây</w:t>
            </w:r>
            <w:r>
              <w:rPr>
                <w:rFonts w:ascii="Times New Roman" w:eastAsia="宋体" w:hAnsi="Times New Roman" w:cs="Times New Roman"/>
                <w:color w:val="000000"/>
                <w:kern w:val="0"/>
                <w:sz w:val="22"/>
                <w:lang w:val="vi-VN" w:bidi="ar"/>
              </w:rPr>
              <w:t xml:space="preserve"> thép l</w:t>
            </w:r>
            <w:r>
              <w:rPr>
                <w:rFonts w:ascii="Times New Roman" w:eastAsia="宋体" w:hAnsi="Times New Roman" w:cs="Times New Roman"/>
                <w:color w:val="000000"/>
                <w:kern w:val="0"/>
                <w:sz w:val="22"/>
                <w:lang w:val="vi-VN" w:bidi="ar"/>
              </w:rPr>
              <w:t>ẫ</w:t>
            </w:r>
            <w:r>
              <w:rPr>
                <w:rFonts w:ascii="Times New Roman" w:eastAsia="宋体" w:hAnsi="Times New Roman" w:cs="Times New Roman"/>
                <w:color w:val="000000"/>
                <w:kern w:val="0"/>
                <w:sz w:val="22"/>
                <w:lang w:val="vi-VN" w:bidi="ar"/>
              </w:rPr>
              <w:t>n cao su báo ph</w:t>
            </w:r>
            <w:r>
              <w:rPr>
                <w:rFonts w:ascii="Times New Roman" w:eastAsia="宋体" w:hAnsi="Times New Roman" w:cs="Times New Roman"/>
                <w:color w:val="000000"/>
                <w:kern w:val="0"/>
                <w:sz w:val="22"/>
                <w:lang w:val="vi-VN" w:bidi="ar"/>
              </w:rPr>
              <w:t>ế</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Pr="00170201" w:rsidRDefault="00712EB2">
            <w:pPr>
              <w:widowControl/>
              <w:jc w:val="left"/>
              <w:textAlignment w:val="center"/>
              <w:rPr>
                <w:rFonts w:ascii="宋体" w:eastAsia="宋体" w:hAnsi="宋体" w:cs="宋体"/>
                <w:color w:val="000000"/>
                <w:kern w:val="0"/>
                <w:sz w:val="22"/>
                <w:lang w:val="vi-VN" w:bidi="ar"/>
              </w:rPr>
            </w:pPr>
            <w:r w:rsidRPr="00170201">
              <w:rPr>
                <w:rFonts w:ascii="宋体" w:eastAsia="宋体" w:hAnsi="宋体" w:cs="宋体" w:hint="eastAsia"/>
                <w:color w:val="000000"/>
                <w:kern w:val="0"/>
                <w:sz w:val="22"/>
                <w:lang w:val="vi-VN" w:bidi="ar"/>
              </w:rPr>
              <w:t>胎圈钢丝、含橡胶钢丝</w:t>
            </w:r>
          </w:p>
          <w:p w:rsidR="00AB1DDF" w:rsidRDefault="00712EB2">
            <w:pPr>
              <w:widowControl/>
              <w:jc w:val="left"/>
              <w:textAlignment w:val="center"/>
              <w:rPr>
                <w:rFonts w:ascii="Times New Roman" w:eastAsia="宋体" w:hAnsi="Times New Roman" w:cs="Times New Roman"/>
                <w:color w:val="000000"/>
                <w:sz w:val="22"/>
                <w:lang w:val="vi-VN"/>
              </w:rPr>
            </w:pPr>
            <w:r w:rsidRPr="00170201">
              <w:rPr>
                <w:rFonts w:ascii="Times New Roman" w:eastAsia="宋体" w:hAnsi="Times New Roman" w:cs="Times New Roman"/>
                <w:color w:val="000000"/>
                <w:kern w:val="0"/>
                <w:sz w:val="22"/>
                <w:lang w:val="vi-VN" w:bidi="ar"/>
              </w:rPr>
              <w:t>Dây</w:t>
            </w:r>
            <w:r>
              <w:rPr>
                <w:rFonts w:ascii="Times New Roman" w:eastAsia="宋体" w:hAnsi="Times New Roman" w:cs="Times New Roman"/>
                <w:color w:val="000000"/>
                <w:kern w:val="0"/>
                <w:sz w:val="22"/>
                <w:lang w:val="vi-VN" w:bidi="ar"/>
              </w:rPr>
              <w:t xml:space="preserve"> thép cu</w:t>
            </w:r>
            <w:r>
              <w:rPr>
                <w:rFonts w:ascii="Times New Roman" w:eastAsia="宋体" w:hAnsi="Times New Roman" w:cs="Times New Roman"/>
                <w:color w:val="000000"/>
                <w:kern w:val="0"/>
                <w:sz w:val="22"/>
                <w:lang w:val="vi-VN" w:bidi="ar"/>
              </w:rPr>
              <w:t>ộ</w:t>
            </w:r>
            <w:r>
              <w:rPr>
                <w:rFonts w:ascii="Times New Roman" w:eastAsia="宋体" w:hAnsi="Times New Roman" w:cs="Times New Roman"/>
                <w:color w:val="000000"/>
                <w:kern w:val="0"/>
                <w:sz w:val="22"/>
                <w:lang w:val="vi-VN" w:bidi="ar"/>
              </w:rPr>
              <w:t>n vành, dây thép l</w:t>
            </w:r>
            <w:r>
              <w:rPr>
                <w:rFonts w:ascii="Times New Roman" w:eastAsia="宋体" w:hAnsi="Times New Roman" w:cs="Times New Roman"/>
                <w:color w:val="000000"/>
                <w:kern w:val="0"/>
                <w:sz w:val="22"/>
                <w:lang w:val="vi-VN" w:bidi="ar"/>
              </w:rPr>
              <w:t>ẫ</w:t>
            </w:r>
            <w:r>
              <w:rPr>
                <w:rFonts w:ascii="Times New Roman" w:eastAsia="宋体" w:hAnsi="Times New Roman" w:cs="Times New Roman"/>
                <w:color w:val="000000"/>
                <w:kern w:val="0"/>
                <w:sz w:val="22"/>
                <w:lang w:val="vi-VN" w:bidi="ar"/>
              </w:rPr>
              <w:t>n cao su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textAlignment w:val="top"/>
              <w:rPr>
                <w:rFonts w:ascii="宋体" w:eastAsia="宋体" w:hAnsi="宋体" w:cs="宋体"/>
                <w:color w:val="000000"/>
                <w:kern w:val="0"/>
                <w:sz w:val="22"/>
                <w:lang w:bidi="ar"/>
              </w:rPr>
            </w:pPr>
            <w:r>
              <w:rPr>
                <w:rFonts w:ascii="宋体" w:eastAsia="宋体" w:hAnsi="宋体" w:cs="宋体" w:hint="eastAsia"/>
                <w:color w:val="000000"/>
                <w:kern w:val="0"/>
                <w:sz w:val="22"/>
                <w:lang w:bidi="ar"/>
              </w:rPr>
              <w:t>1</w:t>
            </w:r>
            <w:r>
              <w:rPr>
                <w:rFonts w:ascii="宋体" w:eastAsia="宋体" w:hAnsi="宋体" w:cs="宋体" w:hint="eastAsia"/>
                <w:color w:val="000000"/>
                <w:kern w:val="0"/>
                <w:sz w:val="22"/>
                <w:lang w:bidi="ar"/>
              </w:rPr>
              <w:t>亿</w:t>
            </w:r>
          </w:p>
          <w:p w:rsidR="00AB1DDF" w:rsidRDefault="00712EB2">
            <w:pPr>
              <w:widowControl/>
              <w:textAlignment w:val="top"/>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100</w:t>
            </w:r>
            <w:r>
              <w:rPr>
                <w:rFonts w:ascii="Times New Roman" w:eastAsia="宋体" w:hAnsi="Times New Roman" w:cs="Times New Roman"/>
                <w:color w:val="000000"/>
                <w:kern w:val="0"/>
                <w:sz w:val="22"/>
                <w:lang w:val="vi-VN" w:bidi="ar"/>
              </w:rPr>
              <w:t xml:space="preserve"> tri</w:t>
            </w:r>
            <w:r>
              <w:rPr>
                <w:rFonts w:ascii="Times New Roman" w:eastAsia="宋体" w:hAnsi="Times New Roman" w:cs="Times New Roman"/>
                <w:color w:val="000000"/>
                <w:kern w:val="0"/>
                <w:sz w:val="22"/>
                <w:lang w:val="vi-VN" w:bidi="ar"/>
              </w:rPr>
              <w:t>ệ</w:t>
            </w:r>
            <w:r>
              <w:rPr>
                <w:rFonts w:ascii="Times New Roman" w:eastAsia="宋体" w:hAnsi="Times New Roman" w:cs="Times New Roman"/>
                <w:color w:val="000000"/>
                <w:kern w:val="0"/>
                <w:sz w:val="22"/>
                <w:lang w:val="vi-VN" w:bidi="ar"/>
              </w:rPr>
              <w:t>u</w:t>
            </w:r>
          </w:p>
        </w:tc>
      </w:tr>
      <w:tr w:rsidR="00AB1DDF">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报废橡胶</w:t>
            </w:r>
          </w:p>
          <w:p w:rsidR="00AB1DDF" w:rsidRDefault="00712EB2">
            <w:pPr>
              <w:widowControl/>
              <w:jc w:val="left"/>
              <w:textAlignment w:val="center"/>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Cao</w:t>
            </w:r>
            <w:r>
              <w:rPr>
                <w:rFonts w:ascii="Times New Roman" w:eastAsia="宋体" w:hAnsi="Times New Roman" w:cs="Times New Roman"/>
                <w:color w:val="000000"/>
                <w:kern w:val="0"/>
                <w:sz w:val="22"/>
                <w:lang w:val="vi-VN" w:bidi="ar"/>
              </w:rPr>
              <w:t xml:space="preserve"> su báo ph</w:t>
            </w:r>
            <w:r>
              <w:rPr>
                <w:rFonts w:ascii="Times New Roman" w:eastAsia="宋体" w:hAnsi="Times New Roman" w:cs="Times New Roman"/>
                <w:color w:val="000000"/>
                <w:kern w:val="0"/>
                <w:sz w:val="22"/>
                <w:lang w:val="vi-VN" w:bidi="ar"/>
              </w:rPr>
              <w:t>ế</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胶料、快检检测胶料、小辫子</w:t>
            </w:r>
          </w:p>
          <w:p w:rsidR="00AB1DDF" w:rsidRDefault="00712EB2">
            <w:pPr>
              <w:widowControl/>
              <w:jc w:val="left"/>
              <w:textAlignment w:val="center"/>
              <w:rPr>
                <w:rFonts w:ascii="宋体" w:eastAsia="宋体" w:hAnsi="宋体" w:cs="宋体"/>
                <w:color w:val="000000"/>
                <w:sz w:val="22"/>
              </w:rPr>
            </w:pPr>
            <w:r>
              <w:rPr>
                <w:rFonts w:ascii="Times New Roman" w:hAnsi="Times New Roman" w:cs="Times New Roman"/>
                <w:color w:val="000000"/>
                <w:kern w:val="0"/>
                <w:szCs w:val="21"/>
                <w:lang w:bidi="ar"/>
              </w:rPr>
              <w:t>Li</w:t>
            </w:r>
            <w:r>
              <w:rPr>
                <w:rFonts w:ascii="Times New Roman" w:hAnsi="Times New Roman" w:cs="Times New Roman"/>
                <w:color w:val="000000"/>
                <w:kern w:val="0"/>
                <w:szCs w:val="21"/>
                <w:lang w:bidi="ar"/>
              </w:rPr>
              <w:t>ệ</w:t>
            </w:r>
            <w:r>
              <w:rPr>
                <w:rFonts w:ascii="Times New Roman" w:hAnsi="Times New Roman" w:cs="Times New Roman"/>
                <w:color w:val="000000"/>
                <w:kern w:val="0"/>
                <w:szCs w:val="21"/>
                <w:lang w:bidi="ar"/>
              </w:rPr>
              <w:t>u</w:t>
            </w:r>
            <w:r>
              <w:rPr>
                <w:rFonts w:ascii="Times New Roman" w:hAnsi="Times New Roman" w:cs="Times New Roman"/>
                <w:color w:val="000000"/>
                <w:kern w:val="0"/>
                <w:szCs w:val="21"/>
                <w:lang w:val="vi-VN" w:bidi="ar"/>
              </w:rPr>
              <w:t xml:space="preserve"> cao su, Li</w:t>
            </w:r>
            <w:r>
              <w:rPr>
                <w:rFonts w:ascii="Times New Roman" w:hAnsi="Times New Roman" w:cs="Times New Roman"/>
                <w:color w:val="000000"/>
                <w:kern w:val="0"/>
                <w:szCs w:val="21"/>
                <w:lang w:val="vi-VN" w:bidi="ar"/>
              </w:rPr>
              <w:t>ệ</w:t>
            </w:r>
            <w:r>
              <w:rPr>
                <w:rFonts w:ascii="Times New Roman" w:hAnsi="Times New Roman" w:cs="Times New Roman"/>
                <w:color w:val="000000"/>
                <w:kern w:val="0"/>
                <w:szCs w:val="21"/>
                <w:lang w:val="vi-VN" w:bidi="ar"/>
              </w:rPr>
              <w:t>u cao su ki</w:t>
            </w:r>
            <w:r>
              <w:rPr>
                <w:rFonts w:ascii="Times New Roman" w:hAnsi="Times New Roman" w:cs="Times New Roman"/>
                <w:color w:val="000000"/>
                <w:kern w:val="0"/>
                <w:szCs w:val="21"/>
                <w:lang w:val="vi-VN" w:bidi="ar"/>
              </w:rPr>
              <w:t>ể</w:t>
            </w:r>
            <w:r>
              <w:rPr>
                <w:rFonts w:ascii="Times New Roman" w:hAnsi="Times New Roman" w:cs="Times New Roman"/>
                <w:color w:val="000000"/>
                <w:kern w:val="0"/>
                <w:szCs w:val="21"/>
                <w:lang w:val="vi-VN" w:bidi="ar"/>
              </w:rPr>
              <w:t>m tra nhanh, cao su có dính lư</w:t>
            </w:r>
            <w:r>
              <w:rPr>
                <w:rFonts w:ascii="Times New Roman" w:hAnsi="Times New Roman" w:cs="Times New Roman"/>
                <w:color w:val="000000"/>
                <w:kern w:val="0"/>
                <w:szCs w:val="21"/>
                <w:lang w:val="vi-VN" w:bidi="ar"/>
              </w:rPr>
              <w:t>ớ</w:t>
            </w:r>
            <w:r>
              <w:rPr>
                <w:rFonts w:ascii="Times New Roman" w:hAnsi="Times New Roman" w:cs="Times New Roman"/>
                <w:color w:val="000000"/>
                <w:kern w:val="0"/>
                <w:szCs w:val="21"/>
                <w:lang w:val="vi-VN" w:bidi="ar"/>
              </w:rPr>
              <w:t>i</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textAlignment w:val="top"/>
              <w:rPr>
                <w:rFonts w:ascii="宋体" w:eastAsia="宋体" w:hAnsi="宋体" w:cs="宋体"/>
                <w:color w:val="000000"/>
                <w:kern w:val="0"/>
                <w:sz w:val="22"/>
                <w:lang w:bidi="ar"/>
              </w:rPr>
            </w:pPr>
            <w:r>
              <w:rPr>
                <w:rFonts w:ascii="宋体" w:eastAsia="宋体" w:hAnsi="宋体" w:cs="宋体" w:hint="eastAsia"/>
                <w:color w:val="000000"/>
                <w:kern w:val="0"/>
                <w:sz w:val="22"/>
                <w:lang w:bidi="ar"/>
              </w:rPr>
              <w:t>5000</w:t>
            </w:r>
            <w:r>
              <w:rPr>
                <w:rFonts w:ascii="宋体" w:eastAsia="宋体" w:hAnsi="宋体" w:cs="宋体" w:hint="eastAsia"/>
                <w:color w:val="000000"/>
                <w:kern w:val="0"/>
                <w:sz w:val="22"/>
                <w:lang w:bidi="ar"/>
              </w:rPr>
              <w:t>万</w:t>
            </w:r>
          </w:p>
          <w:p w:rsidR="00AB1DDF" w:rsidRDefault="00712EB2">
            <w:pPr>
              <w:widowControl/>
              <w:textAlignment w:val="top"/>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50</w:t>
            </w:r>
            <w:r>
              <w:rPr>
                <w:rFonts w:ascii="Times New Roman" w:eastAsia="宋体" w:hAnsi="Times New Roman" w:cs="Times New Roman"/>
                <w:color w:val="000000"/>
                <w:kern w:val="0"/>
                <w:sz w:val="22"/>
                <w:lang w:val="vi-VN" w:bidi="ar"/>
              </w:rPr>
              <w:t xml:space="preserve"> tri</w:t>
            </w:r>
            <w:r>
              <w:rPr>
                <w:rFonts w:ascii="Times New Roman" w:eastAsia="宋体" w:hAnsi="Times New Roman" w:cs="Times New Roman"/>
                <w:color w:val="000000"/>
                <w:kern w:val="0"/>
                <w:sz w:val="22"/>
                <w:lang w:val="vi-VN" w:bidi="ar"/>
              </w:rPr>
              <w:t>ệ</w:t>
            </w:r>
            <w:r>
              <w:rPr>
                <w:rFonts w:ascii="Times New Roman" w:eastAsia="宋体" w:hAnsi="Times New Roman" w:cs="Times New Roman"/>
                <w:color w:val="000000"/>
                <w:kern w:val="0"/>
                <w:sz w:val="22"/>
                <w:lang w:val="vi-VN" w:bidi="ar"/>
              </w:rPr>
              <w:t>u</w:t>
            </w:r>
          </w:p>
        </w:tc>
      </w:tr>
      <w:tr w:rsidR="00AB1DDF">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报废硬塑料</w:t>
            </w:r>
          </w:p>
          <w:p w:rsidR="00AB1DDF" w:rsidRDefault="00712EB2">
            <w:pPr>
              <w:widowControl/>
              <w:jc w:val="left"/>
              <w:textAlignment w:val="center"/>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Nh</w:t>
            </w:r>
            <w:r>
              <w:rPr>
                <w:rFonts w:ascii="Times New Roman" w:eastAsia="宋体" w:hAnsi="Times New Roman" w:cs="Times New Roman"/>
                <w:color w:val="000000"/>
                <w:kern w:val="0"/>
                <w:sz w:val="22"/>
                <w:lang w:bidi="ar"/>
              </w:rPr>
              <w:t>ụ</w:t>
            </w:r>
            <w:r>
              <w:rPr>
                <w:rFonts w:ascii="Times New Roman" w:eastAsia="宋体" w:hAnsi="Times New Roman" w:cs="Times New Roman"/>
                <w:color w:val="000000"/>
                <w:kern w:val="0"/>
                <w:sz w:val="22"/>
                <w:lang w:bidi="ar"/>
              </w:rPr>
              <w:t>a</w:t>
            </w:r>
            <w:r>
              <w:rPr>
                <w:rFonts w:ascii="Times New Roman" w:eastAsia="宋体" w:hAnsi="Times New Roman" w:cs="Times New Roman"/>
                <w:color w:val="000000"/>
                <w:kern w:val="0"/>
                <w:sz w:val="22"/>
                <w:lang w:val="vi-VN" w:bidi="ar"/>
              </w:rPr>
              <w:t xml:space="preserve"> c</w:t>
            </w:r>
            <w:r>
              <w:rPr>
                <w:rFonts w:ascii="Times New Roman" w:eastAsia="宋体" w:hAnsi="Times New Roman" w:cs="Times New Roman"/>
                <w:color w:val="000000"/>
                <w:kern w:val="0"/>
                <w:sz w:val="22"/>
                <w:lang w:val="vi-VN" w:bidi="ar"/>
              </w:rPr>
              <w:t>ứ</w:t>
            </w:r>
            <w:r>
              <w:rPr>
                <w:rFonts w:ascii="Times New Roman" w:eastAsia="宋体" w:hAnsi="Times New Roman" w:cs="Times New Roman"/>
                <w:color w:val="000000"/>
                <w:kern w:val="0"/>
                <w:sz w:val="22"/>
                <w:lang w:val="vi-VN" w:bidi="ar"/>
              </w:rPr>
              <w:t>ng báo ph</w:t>
            </w:r>
            <w:r>
              <w:rPr>
                <w:rFonts w:ascii="Times New Roman" w:eastAsia="宋体" w:hAnsi="Times New Roman" w:cs="Times New Roman"/>
                <w:color w:val="000000"/>
                <w:kern w:val="0"/>
                <w:sz w:val="22"/>
                <w:lang w:val="vi-VN" w:bidi="ar"/>
              </w:rPr>
              <w:t>ế</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塑料托盘、塑料卷轴、塑料桶、塑料包装箱</w:t>
            </w:r>
          </w:p>
          <w:p w:rsidR="00AB1DDF" w:rsidRDefault="00712EB2">
            <w:pPr>
              <w:widowControl/>
              <w:jc w:val="left"/>
              <w:textAlignment w:val="center"/>
              <w:rPr>
                <w:rFonts w:ascii="宋体" w:eastAsia="宋体" w:hAnsi="宋体" w:cs="宋体"/>
                <w:color w:val="000000"/>
                <w:sz w:val="22"/>
              </w:rPr>
            </w:pPr>
            <w:r>
              <w:rPr>
                <w:rFonts w:ascii="Times New Roman" w:hAnsi="Times New Roman" w:cs="Times New Roman"/>
                <w:color w:val="000000"/>
                <w:kern w:val="0"/>
                <w:szCs w:val="21"/>
                <w:lang w:bidi="ar"/>
              </w:rPr>
              <w:t>Pallet</w:t>
            </w:r>
            <w:r>
              <w:rPr>
                <w:rFonts w:ascii="Times New Roman" w:hAnsi="Times New Roman" w:cs="Times New Roman"/>
                <w:color w:val="000000"/>
                <w:kern w:val="0"/>
                <w:szCs w:val="21"/>
                <w:lang w:val="vi-VN" w:bidi="ar"/>
              </w:rPr>
              <w:t xml:space="preserve">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 xml:space="preserve">a, </w:t>
            </w:r>
            <w:r>
              <w:rPr>
                <w:rFonts w:ascii="Times New Roman" w:hAnsi="Times New Roman" w:cs="Times New Roman"/>
                <w:color w:val="000000"/>
                <w:kern w:val="0"/>
                <w:szCs w:val="21"/>
                <w:lang w:val="vi-VN" w:bidi="ar"/>
              </w:rPr>
              <w:t>Ố</w:t>
            </w:r>
            <w:r>
              <w:rPr>
                <w:rFonts w:ascii="Times New Roman" w:hAnsi="Times New Roman" w:cs="Times New Roman"/>
                <w:color w:val="000000"/>
                <w:kern w:val="0"/>
                <w:szCs w:val="21"/>
                <w:lang w:val="vi-VN" w:bidi="ar"/>
              </w:rPr>
              <w:t>ng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a, Thùng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a, Thùng đóng gói nh</w:t>
            </w:r>
            <w:r>
              <w:rPr>
                <w:rFonts w:ascii="Times New Roman" w:hAnsi="Times New Roman" w:cs="Times New Roman"/>
                <w:color w:val="000000"/>
                <w:kern w:val="0"/>
                <w:szCs w:val="21"/>
                <w:lang w:val="vi-VN" w:bidi="ar"/>
              </w:rPr>
              <w:t>ự</w:t>
            </w:r>
            <w:r>
              <w:rPr>
                <w:rFonts w:ascii="Times New Roman" w:hAnsi="Times New Roman" w:cs="Times New Roman"/>
                <w:color w:val="000000"/>
                <w:kern w:val="0"/>
                <w:szCs w:val="21"/>
                <w:lang w:val="vi-VN" w:bidi="ar"/>
              </w:rPr>
              <w:t>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textAlignment w:val="top"/>
              <w:rPr>
                <w:rFonts w:ascii="宋体" w:eastAsia="宋体" w:hAnsi="宋体" w:cs="宋体"/>
                <w:color w:val="000000"/>
                <w:kern w:val="0"/>
                <w:sz w:val="22"/>
                <w:lang w:bidi="ar"/>
              </w:rPr>
            </w:pPr>
            <w:r>
              <w:rPr>
                <w:rFonts w:ascii="宋体" w:eastAsia="宋体" w:hAnsi="宋体" w:cs="宋体" w:hint="eastAsia"/>
                <w:color w:val="000000"/>
                <w:kern w:val="0"/>
                <w:sz w:val="22"/>
                <w:lang w:bidi="ar"/>
              </w:rPr>
              <w:t>1</w:t>
            </w:r>
            <w:r>
              <w:rPr>
                <w:rFonts w:ascii="宋体" w:eastAsia="宋体" w:hAnsi="宋体" w:cs="宋体" w:hint="eastAsia"/>
                <w:color w:val="000000"/>
                <w:kern w:val="0"/>
                <w:sz w:val="22"/>
                <w:lang w:bidi="ar"/>
              </w:rPr>
              <w:t>亿</w:t>
            </w:r>
          </w:p>
          <w:p w:rsidR="00AB1DDF" w:rsidRDefault="00712EB2">
            <w:pPr>
              <w:widowControl/>
              <w:textAlignment w:val="top"/>
              <w:rPr>
                <w:rFonts w:ascii="宋体" w:eastAsia="宋体" w:hAnsi="宋体" w:cs="宋体"/>
                <w:color w:val="000000"/>
                <w:sz w:val="22"/>
              </w:rPr>
            </w:pPr>
            <w:r>
              <w:rPr>
                <w:rFonts w:ascii="Times New Roman" w:eastAsia="宋体" w:hAnsi="Times New Roman" w:cs="Times New Roman"/>
                <w:color w:val="000000"/>
                <w:kern w:val="0"/>
                <w:sz w:val="22"/>
                <w:lang w:bidi="ar"/>
              </w:rPr>
              <w:t>100</w:t>
            </w:r>
            <w:r>
              <w:rPr>
                <w:rFonts w:ascii="Times New Roman" w:eastAsia="宋体" w:hAnsi="Times New Roman" w:cs="Times New Roman"/>
                <w:color w:val="000000"/>
                <w:kern w:val="0"/>
                <w:sz w:val="22"/>
                <w:lang w:val="vi-VN" w:bidi="ar"/>
              </w:rPr>
              <w:t xml:space="preserve"> tri</w:t>
            </w:r>
            <w:r>
              <w:rPr>
                <w:rFonts w:ascii="Times New Roman" w:eastAsia="宋体" w:hAnsi="Times New Roman" w:cs="Times New Roman"/>
                <w:color w:val="000000"/>
                <w:kern w:val="0"/>
                <w:sz w:val="22"/>
                <w:lang w:val="vi-VN" w:bidi="ar"/>
              </w:rPr>
              <w:t>ệ</w:t>
            </w:r>
            <w:r>
              <w:rPr>
                <w:rFonts w:ascii="Times New Roman" w:eastAsia="宋体" w:hAnsi="Times New Roman" w:cs="Times New Roman"/>
                <w:color w:val="000000"/>
                <w:kern w:val="0"/>
                <w:sz w:val="22"/>
                <w:lang w:val="vi-VN" w:bidi="ar"/>
              </w:rPr>
              <w:t>u</w:t>
            </w:r>
          </w:p>
        </w:tc>
      </w:tr>
      <w:tr w:rsidR="00AB1DDF">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报废木材</w:t>
            </w:r>
          </w:p>
          <w:p w:rsidR="00AB1DDF" w:rsidRDefault="00712EB2">
            <w:pPr>
              <w:widowControl/>
              <w:jc w:val="left"/>
              <w:textAlignment w:val="center"/>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G</w:t>
            </w:r>
            <w:r>
              <w:rPr>
                <w:rFonts w:ascii="Times New Roman" w:eastAsia="宋体" w:hAnsi="Times New Roman" w:cs="Times New Roman"/>
                <w:color w:val="000000"/>
                <w:kern w:val="0"/>
                <w:sz w:val="22"/>
                <w:lang w:bidi="ar"/>
              </w:rPr>
              <w:t>ỗ</w:t>
            </w:r>
            <w:r>
              <w:rPr>
                <w:rFonts w:ascii="Times New Roman" w:eastAsia="宋体" w:hAnsi="Times New Roman" w:cs="Times New Roman"/>
                <w:color w:val="000000"/>
                <w:kern w:val="0"/>
                <w:sz w:val="22"/>
                <w:lang w:val="vi-VN" w:bidi="ar"/>
              </w:rPr>
              <w:t xml:space="preserve"> báo ph</w:t>
            </w:r>
            <w:r>
              <w:rPr>
                <w:rFonts w:ascii="Times New Roman" w:eastAsia="宋体" w:hAnsi="Times New Roman" w:cs="Times New Roman"/>
                <w:color w:val="000000"/>
                <w:kern w:val="0"/>
                <w:sz w:val="22"/>
                <w:lang w:val="vi-VN" w:bidi="ar"/>
              </w:rPr>
              <w:t>ế</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废木材、废木托盘</w:t>
            </w:r>
          </w:p>
          <w:p w:rsidR="00AB1DDF" w:rsidRDefault="00712EB2">
            <w:pPr>
              <w:widowControl/>
              <w:jc w:val="left"/>
              <w:textAlignment w:val="center"/>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G</w:t>
            </w:r>
            <w:r>
              <w:rPr>
                <w:rFonts w:ascii="Times New Roman" w:eastAsia="宋体" w:hAnsi="Times New Roman" w:cs="Times New Roman"/>
                <w:color w:val="000000"/>
                <w:kern w:val="0"/>
                <w:sz w:val="22"/>
                <w:lang w:bidi="ar"/>
              </w:rPr>
              <w:t>ố</w:t>
            </w:r>
            <w:r>
              <w:rPr>
                <w:rFonts w:ascii="Times New Roman" w:eastAsia="宋体" w:hAnsi="Times New Roman" w:cs="Times New Roman"/>
                <w:color w:val="000000"/>
                <w:kern w:val="0"/>
                <w:sz w:val="22"/>
                <w:lang w:val="vi-VN" w:bidi="ar"/>
              </w:rPr>
              <w:t xml:space="preserve"> ph</w:t>
            </w:r>
            <w:r>
              <w:rPr>
                <w:rFonts w:ascii="Times New Roman" w:eastAsia="宋体" w:hAnsi="Times New Roman" w:cs="Times New Roman"/>
                <w:color w:val="000000"/>
                <w:kern w:val="0"/>
                <w:sz w:val="22"/>
                <w:lang w:val="vi-VN" w:bidi="ar"/>
              </w:rPr>
              <w:t>ế</w:t>
            </w:r>
            <w:r>
              <w:rPr>
                <w:rFonts w:ascii="Times New Roman" w:eastAsia="宋体" w:hAnsi="Times New Roman" w:cs="Times New Roman"/>
                <w:color w:val="000000"/>
                <w:kern w:val="0"/>
                <w:sz w:val="22"/>
                <w:lang w:val="vi-VN" w:bidi="ar"/>
              </w:rPr>
              <w:t>, pallet g</w:t>
            </w:r>
            <w:r>
              <w:rPr>
                <w:rFonts w:ascii="Times New Roman" w:eastAsia="宋体" w:hAnsi="Times New Roman" w:cs="Times New Roman"/>
                <w:color w:val="000000"/>
                <w:kern w:val="0"/>
                <w:sz w:val="22"/>
                <w:lang w:val="vi-VN" w:bidi="ar"/>
              </w:rPr>
              <w:t>ỗ</w:t>
            </w:r>
            <w:r>
              <w:rPr>
                <w:rFonts w:ascii="Times New Roman" w:eastAsia="宋体" w:hAnsi="Times New Roman" w:cs="Times New Roman"/>
                <w:color w:val="000000"/>
                <w:kern w:val="0"/>
                <w:sz w:val="22"/>
                <w:lang w:val="vi-VN" w:bidi="ar"/>
              </w:rPr>
              <w:t xml:space="preserve"> ph</w:t>
            </w:r>
            <w:r>
              <w:rPr>
                <w:rFonts w:ascii="Times New Roman" w:eastAsia="宋体" w:hAnsi="Times New Roman" w:cs="Times New Roman"/>
                <w:color w:val="000000"/>
                <w:kern w:val="0"/>
                <w:sz w:val="22"/>
                <w:lang w:val="vi-VN" w:bidi="ar"/>
              </w:rPr>
              <w:t>ế</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textAlignment w:val="top"/>
              <w:rPr>
                <w:rFonts w:ascii="宋体" w:eastAsia="宋体" w:hAnsi="宋体" w:cs="宋体"/>
                <w:color w:val="000000"/>
                <w:kern w:val="0"/>
                <w:sz w:val="22"/>
                <w:lang w:bidi="ar"/>
              </w:rPr>
            </w:pPr>
            <w:r>
              <w:rPr>
                <w:rFonts w:ascii="宋体" w:eastAsia="宋体" w:hAnsi="宋体" w:cs="宋体" w:hint="eastAsia"/>
                <w:color w:val="000000"/>
                <w:kern w:val="0"/>
                <w:sz w:val="22"/>
                <w:lang w:bidi="ar"/>
              </w:rPr>
              <w:t>300</w:t>
            </w:r>
            <w:r>
              <w:rPr>
                <w:rFonts w:ascii="宋体" w:eastAsia="宋体" w:hAnsi="宋体" w:cs="宋体" w:hint="eastAsia"/>
                <w:color w:val="000000"/>
                <w:kern w:val="0"/>
                <w:sz w:val="22"/>
                <w:lang w:bidi="ar"/>
              </w:rPr>
              <w:t>万</w:t>
            </w:r>
          </w:p>
          <w:p w:rsidR="00AB1DDF" w:rsidRDefault="00712EB2">
            <w:pPr>
              <w:widowControl/>
              <w:textAlignment w:val="top"/>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3</w:t>
            </w:r>
            <w:r>
              <w:rPr>
                <w:rFonts w:ascii="Times New Roman" w:eastAsia="宋体" w:hAnsi="Times New Roman" w:cs="Times New Roman"/>
                <w:color w:val="000000"/>
                <w:kern w:val="0"/>
                <w:sz w:val="22"/>
                <w:lang w:val="vi-VN" w:bidi="ar"/>
              </w:rPr>
              <w:t xml:space="preserve"> tri</w:t>
            </w:r>
            <w:r>
              <w:rPr>
                <w:rFonts w:ascii="Times New Roman" w:eastAsia="宋体" w:hAnsi="Times New Roman" w:cs="Times New Roman"/>
                <w:color w:val="000000"/>
                <w:kern w:val="0"/>
                <w:sz w:val="22"/>
                <w:lang w:val="vi-VN" w:bidi="ar"/>
              </w:rPr>
              <w:t>ệ</w:t>
            </w:r>
            <w:r>
              <w:rPr>
                <w:rFonts w:ascii="Times New Roman" w:eastAsia="宋体" w:hAnsi="Times New Roman" w:cs="Times New Roman"/>
                <w:color w:val="000000"/>
                <w:kern w:val="0"/>
                <w:sz w:val="22"/>
                <w:lang w:val="vi-VN" w:bidi="ar"/>
              </w:rPr>
              <w:t>u</w:t>
            </w:r>
          </w:p>
        </w:tc>
      </w:tr>
      <w:tr w:rsidR="00AB1DDF">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报废纸壳</w:t>
            </w:r>
          </w:p>
          <w:p w:rsidR="00AB1DDF" w:rsidRDefault="00712EB2">
            <w:pPr>
              <w:widowControl/>
              <w:jc w:val="left"/>
              <w:textAlignment w:val="center"/>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Gi</w:t>
            </w:r>
            <w:r>
              <w:rPr>
                <w:rFonts w:ascii="Times New Roman" w:eastAsia="宋体" w:hAnsi="Times New Roman" w:cs="Times New Roman"/>
                <w:color w:val="000000"/>
                <w:kern w:val="0"/>
                <w:sz w:val="22"/>
                <w:lang w:bidi="ar"/>
              </w:rPr>
              <w:t>ấ</w:t>
            </w:r>
            <w:r>
              <w:rPr>
                <w:rFonts w:ascii="Times New Roman" w:eastAsia="宋体" w:hAnsi="Times New Roman" w:cs="Times New Roman"/>
                <w:color w:val="000000"/>
                <w:kern w:val="0"/>
                <w:sz w:val="22"/>
                <w:lang w:bidi="ar"/>
              </w:rPr>
              <w:t>y</w:t>
            </w:r>
            <w:r>
              <w:rPr>
                <w:rFonts w:ascii="Times New Roman" w:eastAsia="宋体" w:hAnsi="Times New Roman" w:cs="Times New Roman"/>
                <w:color w:val="000000"/>
                <w:kern w:val="0"/>
                <w:sz w:val="22"/>
                <w:lang w:val="vi-VN" w:bidi="ar"/>
              </w:rPr>
              <w:t xml:space="preserve"> báo ph</w:t>
            </w:r>
            <w:r>
              <w:rPr>
                <w:rFonts w:ascii="Times New Roman" w:eastAsia="宋体" w:hAnsi="Times New Roman" w:cs="Times New Roman"/>
                <w:color w:val="000000"/>
                <w:kern w:val="0"/>
                <w:sz w:val="22"/>
                <w:lang w:val="vi-VN" w:bidi="ar"/>
              </w:rPr>
              <w:t>ế</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1DDF" w:rsidRDefault="00712EB2">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纸壳、纸箱</w:t>
            </w:r>
          </w:p>
          <w:p w:rsidR="00AB1DDF" w:rsidRDefault="00712EB2">
            <w:pPr>
              <w:widowControl/>
              <w:jc w:val="left"/>
              <w:textAlignment w:val="center"/>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V</w:t>
            </w:r>
            <w:r>
              <w:rPr>
                <w:rFonts w:ascii="Times New Roman" w:eastAsia="宋体" w:hAnsi="Times New Roman" w:cs="Times New Roman"/>
                <w:color w:val="000000"/>
                <w:kern w:val="0"/>
                <w:sz w:val="22"/>
                <w:lang w:bidi="ar"/>
              </w:rPr>
              <w:t>ỏ</w:t>
            </w:r>
            <w:r>
              <w:rPr>
                <w:rFonts w:ascii="Times New Roman" w:eastAsia="宋体" w:hAnsi="Times New Roman" w:cs="Times New Roman"/>
                <w:color w:val="000000"/>
                <w:kern w:val="0"/>
                <w:sz w:val="22"/>
                <w:lang w:val="vi-VN" w:bidi="ar"/>
              </w:rPr>
              <w:t xml:space="preserve"> gi</w:t>
            </w:r>
            <w:r>
              <w:rPr>
                <w:rFonts w:ascii="Times New Roman" w:eastAsia="宋体" w:hAnsi="Times New Roman" w:cs="Times New Roman"/>
                <w:color w:val="000000"/>
                <w:kern w:val="0"/>
                <w:sz w:val="22"/>
                <w:lang w:val="vi-VN" w:bidi="ar"/>
              </w:rPr>
              <w:t>ấ</w:t>
            </w:r>
            <w:r>
              <w:rPr>
                <w:rFonts w:ascii="Times New Roman" w:eastAsia="宋体" w:hAnsi="Times New Roman" w:cs="Times New Roman"/>
                <w:color w:val="000000"/>
                <w:kern w:val="0"/>
                <w:sz w:val="22"/>
                <w:lang w:val="vi-VN" w:bidi="ar"/>
              </w:rPr>
              <w:t>y, thùng gi</w:t>
            </w:r>
            <w:r>
              <w:rPr>
                <w:rFonts w:ascii="Times New Roman" w:eastAsia="宋体" w:hAnsi="Times New Roman" w:cs="Times New Roman"/>
                <w:color w:val="000000"/>
                <w:kern w:val="0"/>
                <w:sz w:val="22"/>
                <w:lang w:val="vi-VN" w:bidi="ar"/>
              </w:rPr>
              <w:t>ấ</w:t>
            </w:r>
            <w:r>
              <w:rPr>
                <w:rFonts w:ascii="Times New Roman" w:eastAsia="宋体" w:hAnsi="Times New Roman" w:cs="Times New Roman"/>
                <w:color w:val="000000"/>
                <w:kern w:val="0"/>
                <w:sz w:val="22"/>
                <w:lang w:val="vi-VN" w:bidi="ar"/>
              </w:rPr>
              <w: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textAlignment w:val="top"/>
              <w:rPr>
                <w:rFonts w:ascii="宋体" w:eastAsia="宋体" w:hAnsi="宋体" w:cs="宋体"/>
                <w:color w:val="000000"/>
                <w:kern w:val="0"/>
                <w:sz w:val="22"/>
                <w:lang w:bidi="ar"/>
              </w:rPr>
            </w:pPr>
            <w:r>
              <w:rPr>
                <w:rFonts w:ascii="宋体" w:eastAsia="宋体" w:hAnsi="宋体" w:cs="宋体" w:hint="eastAsia"/>
                <w:color w:val="000000"/>
                <w:kern w:val="0"/>
                <w:sz w:val="22"/>
                <w:lang w:bidi="ar"/>
              </w:rPr>
              <w:t>300</w:t>
            </w:r>
            <w:r>
              <w:rPr>
                <w:rFonts w:ascii="宋体" w:eastAsia="宋体" w:hAnsi="宋体" w:cs="宋体" w:hint="eastAsia"/>
                <w:color w:val="000000"/>
                <w:kern w:val="0"/>
                <w:sz w:val="22"/>
                <w:lang w:bidi="ar"/>
              </w:rPr>
              <w:t>万</w:t>
            </w:r>
          </w:p>
          <w:p w:rsidR="00AB1DDF" w:rsidRDefault="00712EB2">
            <w:pPr>
              <w:widowControl/>
              <w:textAlignment w:val="top"/>
              <w:rPr>
                <w:rFonts w:ascii="宋体" w:eastAsia="宋体" w:hAnsi="宋体" w:cs="宋体"/>
                <w:color w:val="000000"/>
                <w:sz w:val="22"/>
              </w:rPr>
            </w:pPr>
            <w:r>
              <w:rPr>
                <w:rFonts w:ascii="Times New Roman" w:eastAsia="宋体" w:hAnsi="Times New Roman" w:cs="Times New Roman"/>
                <w:color w:val="000000"/>
                <w:kern w:val="0"/>
                <w:sz w:val="22"/>
                <w:lang w:bidi="ar"/>
              </w:rPr>
              <w:t>3</w:t>
            </w:r>
            <w:r>
              <w:rPr>
                <w:rFonts w:ascii="Times New Roman" w:eastAsia="宋体" w:hAnsi="Times New Roman" w:cs="Times New Roman"/>
                <w:color w:val="000000"/>
                <w:kern w:val="0"/>
                <w:sz w:val="22"/>
                <w:lang w:val="vi-VN" w:bidi="ar"/>
              </w:rPr>
              <w:t xml:space="preserve"> tri</w:t>
            </w:r>
            <w:r>
              <w:rPr>
                <w:rFonts w:ascii="Times New Roman" w:eastAsia="宋体" w:hAnsi="Times New Roman" w:cs="Times New Roman"/>
                <w:color w:val="000000"/>
                <w:kern w:val="0"/>
                <w:sz w:val="22"/>
                <w:lang w:val="vi-VN" w:bidi="ar"/>
              </w:rPr>
              <w:t>ệ</w:t>
            </w:r>
            <w:r>
              <w:rPr>
                <w:rFonts w:ascii="Times New Roman" w:eastAsia="宋体" w:hAnsi="Times New Roman" w:cs="Times New Roman"/>
                <w:color w:val="000000"/>
                <w:kern w:val="0"/>
                <w:sz w:val="22"/>
                <w:lang w:val="vi-VN" w:bidi="ar"/>
              </w:rPr>
              <w:t>u</w:t>
            </w:r>
          </w:p>
        </w:tc>
      </w:tr>
      <w:tr w:rsidR="00AB1DDF">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AB1DDF" w:rsidRDefault="00712EB2">
            <w:pPr>
              <w:widowControl/>
              <w:jc w:val="left"/>
              <w:textAlignment w:val="bottom"/>
              <w:rPr>
                <w:rFonts w:ascii="宋体" w:eastAsia="宋体" w:hAnsi="宋体" w:cs="宋体"/>
                <w:color w:val="000000"/>
                <w:kern w:val="0"/>
                <w:sz w:val="22"/>
                <w:lang w:bidi="ar"/>
              </w:rPr>
            </w:pPr>
            <w:r>
              <w:rPr>
                <w:rFonts w:ascii="宋体" w:eastAsia="宋体" w:hAnsi="宋体" w:cs="宋体" w:hint="eastAsia"/>
                <w:color w:val="000000"/>
                <w:kern w:val="0"/>
                <w:sz w:val="22"/>
                <w:lang w:bidi="ar"/>
              </w:rPr>
              <w:t>报废垫布</w:t>
            </w:r>
          </w:p>
          <w:p w:rsidR="00AB1DDF" w:rsidRDefault="00712EB2">
            <w:pPr>
              <w:widowControl/>
              <w:jc w:val="left"/>
              <w:textAlignment w:val="bottom"/>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Lót</w:t>
            </w:r>
            <w:r>
              <w:rPr>
                <w:rFonts w:ascii="Times New Roman" w:eastAsia="宋体" w:hAnsi="Times New Roman" w:cs="Times New Roman"/>
                <w:color w:val="000000"/>
                <w:kern w:val="0"/>
                <w:sz w:val="22"/>
                <w:lang w:val="vi-VN" w:bidi="ar"/>
              </w:rPr>
              <w:t xml:space="preserve"> đ</w:t>
            </w:r>
            <w:r>
              <w:rPr>
                <w:rFonts w:ascii="Times New Roman" w:eastAsia="宋体" w:hAnsi="Times New Roman" w:cs="Times New Roman"/>
                <w:color w:val="000000"/>
                <w:kern w:val="0"/>
                <w:sz w:val="22"/>
                <w:lang w:val="vi-VN" w:bidi="ar"/>
              </w:rPr>
              <w:t>ệ</w:t>
            </w:r>
            <w:r>
              <w:rPr>
                <w:rFonts w:ascii="Times New Roman" w:eastAsia="宋体" w:hAnsi="Times New Roman" w:cs="Times New Roman"/>
                <w:color w:val="000000"/>
                <w:kern w:val="0"/>
                <w:sz w:val="22"/>
                <w:lang w:val="vi-VN" w:bidi="ar"/>
              </w:rPr>
              <w:t>m báo ph</w:t>
            </w:r>
            <w:r>
              <w:rPr>
                <w:rFonts w:ascii="Times New Roman" w:eastAsia="宋体" w:hAnsi="Times New Roman" w:cs="Times New Roman"/>
                <w:color w:val="000000"/>
                <w:kern w:val="0"/>
                <w:sz w:val="22"/>
                <w:lang w:val="vi-VN" w:bidi="ar"/>
              </w:rPr>
              <w:t>ế</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有色的垫布：绿色、红色等</w:t>
            </w:r>
          </w:p>
          <w:p w:rsidR="00AB1DDF" w:rsidRDefault="00712EB2">
            <w:pPr>
              <w:widowControl/>
              <w:textAlignment w:val="center"/>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Lót</w:t>
            </w:r>
            <w:r>
              <w:rPr>
                <w:rFonts w:ascii="Times New Roman" w:eastAsia="宋体" w:hAnsi="Times New Roman" w:cs="Times New Roman"/>
                <w:color w:val="000000"/>
                <w:kern w:val="0"/>
                <w:sz w:val="22"/>
                <w:lang w:val="vi-VN" w:bidi="ar"/>
              </w:rPr>
              <w:t xml:space="preserve"> đ</w:t>
            </w:r>
            <w:r>
              <w:rPr>
                <w:rFonts w:ascii="Times New Roman" w:eastAsia="宋体" w:hAnsi="Times New Roman" w:cs="Times New Roman"/>
                <w:color w:val="000000"/>
                <w:kern w:val="0"/>
                <w:sz w:val="22"/>
                <w:lang w:val="vi-VN" w:bidi="ar"/>
              </w:rPr>
              <w:t>ệ</w:t>
            </w:r>
            <w:r>
              <w:rPr>
                <w:rFonts w:ascii="Times New Roman" w:eastAsia="宋体" w:hAnsi="Times New Roman" w:cs="Times New Roman"/>
                <w:color w:val="000000"/>
                <w:kern w:val="0"/>
                <w:sz w:val="22"/>
                <w:lang w:val="vi-VN" w:bidi="ar"/>
              </w:rPr>
              <w:t>m có màu: Màu xanh, màu đ</w:t>
            </w:r>
            <w:r>
              <w:rPr>
                <w:rFonts w:ascii="Times New Roman" w:eastAsia="宋体" w:hAnsi="Times New Roman" w:cs="Times New Roman"/>
                <w:color w:val="000000"/>
                <w:kern w:val="0"/>
                <w:sz w:val="22"/>
                <w:lang w:val="vi-VN" w:bidi="ar"/>
              </w:rPr>
              <w:t>ỏ</w:t>
            </w:r>
            <w:r>
              <w:rPr>
                <w:rFonts w:ascii="Times New Roman" w:eastAsia="宋体" w:hAnsi="Times New Roman" w:cs="Times New Roman"/>
                <w:color w:val="000000"/>
                <w:kern w:val="0"/>
                <w:sz w:val="22"/>
                <w:lang w:val="vi-VN"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rsidR="00AB1DDF" w:rsidRDefault="00712EB2">
            <w:pPr>
              <w:widowControl/>
              <w:textAlignment w:val="top"/>
              <w:rPr>
                <w:rFonts w:ascii="宋体" w:eastAsia="宋体" w:hAnsi="宋体" w:cs="宋体"/>
                <w:color w:val="000000"/>
                <w:kern w:val="0"/>
                <w:sz w:val="22"/>
                <w:lang w:bidi="ar"/>
              </w:rPr>
            </w:pPr>
            <w:r>
              <w:rPr>
                <w:rFonts w:ascii="宋体" w:eastAsia="宋体" w:hAnsi="宋体" w:cs="宋体" w:hint="eastAsia"/>
                <w:color w:val="000000"/>
                <w:kern w:val="0"/>
                <w:sz w:val="22"/>
                <w:lang w:bidi="ar"/>
              </w:rPr>
              <w:t>1</w:t>
            </w:r>
            <w:r>
              <w:rPr>
                <w:rFonts w:ascii="宋体" w:eastAsia="宋体" w:hAnsi="宋体" w:cs="宋体" w:hint="eastAsia"/>
                <w:color w:val="000000"/>
                <w:kern w:val="0"/>
                <w:sz w:val="22"/>
                <w:lang w:bidi="ar"/>
              </w:rPr>
              <w:t>亿</w:t>
            </w:r>
          </w:p>
          <w:p w:rsidR="00AB1DDF" w:rsidRDefault="00712EB2">
            <w:pPr>
              <w:widowControl/>
              <w:textAlignment w:val="top"/>
              <w:rPr>
                <w:rFonts w:ascii="宋体" w:eastAsia="宋体" w:hAnsi="宋体" w:cs="宋体"/>
                <w:color w:val="000000"/>
                <w:sz w:val="22"/>
              </w:rPr>
            </w:pPr>
            <w:r>
              <w:rPr>
                <w:rFonts w:ascii="Times New Roman" w:eastAsia="宋体" w:hAnsi="Times New Roman" w:cs="Times New Roman"/>
                <w:color w:val="000000"/>
                <w:kern w:val="0"/>
                <w:sz w:val="22"/>
                <w:lang w:bidi="ar"/>
              </w:rPr>
              <w:t>100</w:t>
            </w:r>
            <w:r>
              <w:rPr>
                <w:rFonts w:ascii="Times New Roman" w:eastAsia="宋体" w:hAnsi="Times New Roman" w:cs="Times New Roman"/>
                <w:color w:val="000000"/>
                <w:kern w:val="0"/>
                <w:sz w:val="22"/>
                <w:lang w:val="vi-VN" w:bidi="ar"/>
              </w:rPr>
              <w:t xml:space="preserve"> tri</w:t>
            </w:r>
            <w:r>
              <w:rPr>
                <w:rFonts w:ascii="Times New Roman" w:eastAsia="宋体" w:hAnsi="Times New Roman" w:cs="Times New Roman"/>
                <w:color w:val="000000"/>
                <w:kern w:val="0"/>
                <w:sz w:val="22"/>
                <w:lang w:val="vi-VN" w:bidi="ar"/>
              </w:rPr>
              <w:t>ệ</w:t>
            </w:r>
            <w:r>
              <w:rPr>
                <w:rFonts w:ascii="Times New Roman" w:eastAsia="宋体" w:hAnsi="Times New Roman" w:cs="Times New Roman"/>
                <w:color w:val="000000"/>
                <w:kern w:val="0"/>
                <w:sz w:val="22"/>
                <w:lang w:val="vi-VN" w:bidi="ar"/>
              </w:rPr>
              <w:t>u</w:t>
            </w:r>
          </w:p>
        </w:tc>
      </w:tr>
      <w:tr w:rsidR="00AB1DDF">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AB1DDF" w:rsidRDefault="00712EB2">
            <w:pPr>
              <w:widowControl/>
              <w:jc w:val="left"/>
              <w:textAlignment w:val="bottom"/>
              <w:rPr>
                <w:rFonts w:ascii="宋体" w:eastAsia="宋体" w:hAnsi="宋体" w:cs="宋体"/>
                <w:color w:val="000000"/>
                <w:kern w:val="0"/>
                <w:sz w:val="22"/>
                <w:lang w:bidi="ar"/>
              </w:rPr>
            </w:pPr>
            <w:r>
              <w:rPr>
                <w:rFonts w:ascii="宋体" w:eastAsia="宋体" w:hAnsi="宋体" w:cs="宋体" w:hint="eastAsia"/>
                <w:color w:val="000000"/>
                <w:kern w:val="0"/>
                <w:sz w:val="22"/>
                <w:lang w:bidi="ar"/>
              </w:rPr>
              <w:t>报废金属</w:t>
            </w:r>
          </w:p>
          <w:p w:rsidR="00AB1DDF" w:rsidRDefault="00712EB2">
            <w:pPr>
              <w:widowControl/>
              <w:jc w:val="left"/>
              <w:textAlignment w:val="bottom"/>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Kim</w:t>
            </w:r>
            <w:r>
              <w:rPr>
                <w:rFonts w:ascii="Times New Roman" w:eastAsia="宋体" w:hAnsi="Times New Roman" w:cs="Times New Roman"/>
                <w:color w:val="000000"/>
                <w:kern w:val="0"/>
                <w:sz w:val="22"/>
                <w:lang w:val="vi-VN" w:bidi="ar"/>
              </w:rPr>
              <w:t xml:space="preserve"> lo</w:t>
            </w:r>
            <w:r>
              <w:rPr>
                <w:rFonts w:ascii="Times New Roman" w:eastAsia="宋体" w:hAnsi="Times New Roman" w:cs="Times New Roman"/>
                <w:color w:val="000000"/>
                <w:kern w:val="0"/>
                <w:sz w:val="22"/>
                <w:lang w:val="vi-VN" w:bidi="ar"/>
              </w:rPr>
              <w:t>ạ</w:t>
            </w:r>
            <w:r>
              <w:rPr>
                <w:rFonts w:ascii="Times New Roman" w:eastAsia="宋体" w:hAnsi="Times New Roman" w:cs="Times New Roman"/>
                <w:color w:val="000000"/>
                <w:kern w:val="0"/>
                <w:sz w:val="22"/>
                <w:lang w:val="vi-VN" w:bidi="ar"/>
              </w:rPr>
              <w:t>i báo ph</w:t>
            </w:r>
            <w:r>
              <w:rPr>
                <w:rFonts w:ascii="Times New Roman" w:eastAsia="宋体" w:hAnsi="Times New Roman" w:cs="Times New Roman"/>
                <w:color w:val="000000"/>
                <w:kern w:val="0"/>
                <w:sz w:val="22"/>
                <w:lang w:val="vi-VN" w:bidi="ar"/>
              </w:rPr>
              <w:t>ế</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废铁、钢、铜、铝等</w:t>
            </w:r>
          </w:p>
          <w:p w:rsidR="00AB1DDF" w:rsidRDefault="00712EB2">
            <w:pPr>
              <w:widowControl/>
              <w:textAlignment w:val="center"/>
              <w:rPr>
                <w:rFonts w:ascii="Times New Roman" w:eastAsia="宋体" w:hAnsi="Times New Roman" w:cs="Times New Roman"/>
                <w:color w:val="000000"/>
                <w:sz w:val="22"/>
                <w:lang w:val="vi-VN"/>
              </w:rPr>
            </w:pPr>
            <w:r>
              <w:rPr>
                <w:rFonts w:ascii="Times New Roman" w:eastAsia="宋体" w:hAnsi="Times New Roman" w:cs="Times New Roman"/>
                <w:color w:val="000000"/>
                <w:kern w:val="0"/>
                <w:sz w:val="22"/>
                <w:lang w:bidi="ar"/>
              </w:rPr>
              <w:t>S</w:t>
            </w:r>
            <w:r>
              <w:rPr>
                <w:rFonts w:ascii="Times New Roman" w:eastAsia="宋体" w:hAnsi="Times New Roman" w:cs="Times New Roman"/>
                <w:color w:val="000000"/>
                <w:kern w:val="0"/>
                <w:sz w:val="22"/>
                <w:lang w:bidi="ar"/>
              </w:rPr>
              <w:t>ắ</w:t>
            </w:r>
            <w:r>
              <w:rPr>
                <w:rFonts w:ascii="Times New Roman" w:eastAsia="宋体" w:hAnsi="Times New Roman" w:cs="Times New Roman"/>
                <w:color w:val="000000"/>
                <w:kern w:val="0"/>
                <w:sz w:val="22"/>
                <w:lang w:bidi="ar"/>
              </w:rPr>
              <w:t>t</w:t>
            </w:r>
            <w:r>
              <w:rPr>
                <w:rFonts w:ascii="Times New Roman" w:eastAsia="宋体" w:hAnsi="Times New Roman" w:cs="Times New Roman"/>
                <w:color w:val="000000"/>
                <w:kern w:val="0"/>
                <w:sz w:val="22"/>
                <w:lang w:val="vi-VN" w:bidi="ar"/>
              </w:rPr>
              <w:t>, thép, đ</w:t>
            </w:r>
            <w:r>
              <w:rPr>
                <w:rFonts w:ascii="Times New Roman" w:eastAsia="宋体" w:hAnsi="Times New Roman" w:cs="Times New Roman"/>
                <w:color w:val="000000"/>
                <w:kern w:val="0"/>
                <w:sz w:val="22"/>
                <w:lang w:val="vi-VN" w:bidi="ar"/>
              </w:rPr>
              <w:t>ồ</w:t>
            </w:r>
            <w:r>
              <w:rPr>
                <w:rFonts w:ascii="Times New Roman" w:eastAsia="宋体" w:hAnsi="Times New Roman" w:cs="Times New Roman"/>
                <w:color w:val="000000"/>
                <w:kern w:val="0"/>
                <w:sz w:val="22"/>
                <w:lang w:val="vi-VN" w:bidi="ar"/>
              </w:rPr>
              <w:t>ng, nhôm ph</w:t>
            </w:r>
            <w:r>
              <w:rPr>
                <w:rFonts w:ascii="Times New Roman" w:eastAsia="宋体" w:hAnsi="Times New Roman" w:cs="Times New Roman"/>
                <w:color w:val="000000"/>
                <w:kern w:val="0"/>
                <w:sz w:val="22"/>
                <w:lang w:val="vi-VN" w:bidi="ar"/>
              </w:rPr>
              <w:t>ế</w:t>
            </w:r>
            <w:r>
              <w:rPr>
                <w:rFonts w:ascii="Times New Roman" w:eastAsia="宋体" w:hAnsi="Times New Roman" w:cs="Times New Roman"/>
                <w:color w:val="000000"/>
                <w:kern w:val="0"/>
                <w:sz w:val="22"/>
                <w:lang w:val="vi-VN"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AB1DDF" w:rsidRDefault="00712EB2">
            <w:pPr>
              <w:widowControl/>
              <w:jc w:val="left"/>
              <w:textAlignment w:val="center"/>
              <w:rPr>
                <w:rFonts w:ascii="宋体" w:eastAsia="宋体" w:hAnsi="宋体" w:cs="宋体"/>
                <w:color w:val="000000"/>
                <w:kern w:val="0"/>
                <w:sz w:val="22"/>
                <w:lang w:bidi="ar"/>
              </w:rPr>
            </w:pPr>
            <w:r>
              <w:rPr>
                <w:rFonts w:ascii="宋体" w:eastAsia="宋体" w:hAnsi="宋体" w:cs="宋体" w:hint="eastAsia"/>
                <w:color w:val="000000"/>
                <w:kern w:val="0"/>
                <w:sz w:val="22"/>
                <w:lang w:bidi="ar"/>
              </w:rPr>
              <w:t>1</w:t>
            </w:r>
            <w:r>
              <w:rPr>
                <w:rFonts w:ascii="宋体" w:eastAsia="宋体" w:hAnsi="宋体" w:cs="宋体" w:hint="eastAsia"/>
                <w:color w:val="000000"/>
                <w:kern w:val="0"/>
                <w:sz w:val="22"/>
                <w:lang w:bidi="ar"/>
              </w:rPr>
              <w:t>亿</w:t>
            </w:r>
          </w:p>
          <w:p w:rsidR="00AB1DDF" w:rsidRDefault="00712EB2">
            <w:pPr>
              <w:widowControl/>
              <w:jc w:val="left"/>
              <w:textAlignment w:val="center"/>
              <w:rPr>
                <w:rFonts w:ascii="宋体" w:eastAsia="宋体" w:hAnsi="宋体" w:cs="宋体"/>
                <w:color w:val="000000"/>
                <w:sz w:val="22"/>
              </w:rPr>
            </w:pPr>
            <w:r>
              <w:rPr>
                <w:rFonts w:ascii="Times New Roman" w:eastAsia="宋体" w:hAnsi="Times New Roman" w:cs="Times New Roman"/>
                <w:color w:val="000000"/>
                <w:kern w:val="0"/>
                <w:sz w:val="22"/>
                <w:lang w:bidi="ar"/>
              </w:rPr>
              <w:t>100</w:t>
            </w:r>
            <w:r>
              <w:rPr>
                <w:rFonts w:ascii="Times New Roman" w:eastAsia="宋体" w:hAnsi="Times New Roman" w:cs="Times New Roman"/>
                <w:color w:val="000000"/>
                <w:kern w:val="0"/>
                <w:sz w:val="22"/>
                <w:lang w:val="vi-VN" w:bidi="ar"/>
              </w:rPr>
              <w:t xml:space="preserve"> tri</w:t>
            </w:r>
            <w:r>
              <w:rPr>
                <w:rFonts w:ascii="Times New Roman" w:eastAsia="宋体" w:hAnsi="Times New Roman" w:cs="Times New Roman"/>
                <w:color w:val="000000"/>
                <w:kern w:val="0"/>
                <w:sz w:val="22"/>
                <w:lang w:val="vi-VN" w:bidi="ar"/>
              </w:rPr>
              <w:t>ệ</w:t>
            </w:r>
            <w:r>
              <w:rPr>
                <w:rFonts w:ascii="Times New Roman" w:eastAsia="宋体" w:hAnsi="Times New Roman" w:cs="Times New Roman"/>
                <w:color w:val="000000"/>
                <w:kern w:val="0"/>
                <w:sz w:val="22"/>
                <w:lang w:val="vi-VN" w:bidi="ar"/>
              </w:rPr>
              <w:t>u</w:t>
            </w:r>
          </w:p>
        </w:tc>
      </w:tr>
    </w:tbl>
    <w:p w:rsidR="00AB1DDF" w:rsidRDefault="00AB1DDF">
      <w:pPr>
        <w:pStyle w:val="a8"/>
        <w:spacing w:line="480" w:lineRule="exact"/>
        <w:ind w:left="851" w:firstLineChars="0" w:firstLine="0"/>
        <w:rPr>
          <w:rFonts w:ascii="宋体" w:eastAsia="宋体" w:hAnsi="宋体" w:cs="宋体"/>
          <w:sz w:val="28"/>
          <w:szCs w:val="28"/>
        </w:rPr>
      </w:pPr>
    </w:p>
    <w:p w:rsidR="00AB1DDF" w:rsidRDefault="00712EB2">
      <w:pPr>
        <w:pStyle w:val="a8"/>
        <w:numPr>
          <w:ilvl w:val="0"/>
          <w:numId w:val="8"/>
        </w:numPr>
        <w:spacing w:line="480" w:lineRule="exact"/>
        <w:ind w:firstLineChars="0"/>
        <w:rPr>
          <w:rFonts w:ascii="宋体" w:eastAsia="宋体" w:hAnsi="宋体" w:cs="宋体"/>
          <w:sz w:val="28"/>
          <w:szCs w:val="28"/>
        </w:rPr>
      </w:pPr>
      <w:r>
        <w:rPr>
          <w:rFonts w:ascii="宋体" w:eastAsia="宋体" w:hAnsi="宋体" w:cs="宋体" w:hint="eastAsia"/>
          <w:sz w:val="28"/>
          <w:szCs w:val="28"/>
        </w:rPr>
        <w:t>中选人必须按照前进轮胎（越南）有限责任公司消防、安全生产管理规定进行作业。</w:t>
      </w:r>
    </w:p>
    <w:p w:rsidR="00AB1DDF" w:rsidRDefault="00712EB2">
      <w:pPr>
        <w:pStyle w:val="a8"/>
        <w:spacing w:line="480" w:lineRule="exact"/>
        <w:ind w:left="1211"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Ngư</w:t>
      </w:r>
      <w:r>
        <w:rPr>
          <w:rFonts w:ascii="Times New Roman" w:eastAsia="宋体" w:hAnsi="Times New Roman" w:cs="Times New Roman"/>
          <w:sz w:val="28"/>
          <w:szCs w:val="28"/>
        </w:rPr>
        <w:t>ờ</w:t>
      </w:r>
      <w:r>
        <w:rPr>
          <w:rFonts w:ascii="Times New Roman" w:eastAsia="宋体" w:hAnsi="Times New Roman" w:cs="Times New Roman"/>
          <w:sz w:val="28"/>
          <w:szCs w:val="28"/>
        </w:rPr>
        <w:t>i</w:t>
      </w:r>
      <w:r>
        <w:rPr>
          <w:rFonts w:ascii="Times New Roman" w:eastAsia="宋体" w:hAnsi="Times New Roman" w:cs="Times New Roman"/>
          <w:sz w:val="28"/>
          <w:szCs w:val="28"/>
          <w:lang w:val="vi-VN"/>
        </w:rPr>
        <w:t xml:space="preserve">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ph</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i ti</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hành các công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c theo quy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nh PCCC, s</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xu</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t an toàn c</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a công ty TNHH L</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p xe Advance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xml:space="preserve">t Nam. </w:t>
      </w:r>
    </w:p>
    <w:p w:rsidR="00AB1DDF" w:rsidRDefault="00712EB2">
      <w:pPr>
        <w:pStyle w:val="a8"/>
        <w:numPr>
          <w:ilvl w:val="0"/>
          <w:numId w:val="8"/>
        </w:numPr>
        <w:spacing w:line="480" w:lineRule="exact"/>
        <w:ind w:firstLineChars="0"/>
        <w:rPr>
          <w:rFonts w:ascii="宋体" w:eastAsia="宋体" w:hAnsi="宋体" w:cs="宋体"/>
          <w:sz w:val="28"/>
          <w:szCs w:val="28"/>
        </w:rPr>
      </w:pPr>
      <w:r>
        <w:rPr>
          <w:rFonts w:ascii="宋体" w:eastAsia="宋体" w:hAnsi="宋体" w:cs="宋体" w:hint="eastAsia"/>
          <w:sz w:val="28"/>
          <w:szCs w:val="28"/>
        </w:rPr>
        <w:t>中选人每周一至周六必须按照比选人要求清理现场报废物料。</w:t>
      </w:r>
    </w:p>
    <w:p w:rsidR="00AB1DDF" w:rsidRDefault="00712EB2">
      <w:pPr>
        <w:pStyle w:val="a8"/>
        <w:spacing w:line="480" w:lineRule="exact"/>
        <w:ind w:left="1211"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Ngư</w:t>
      </w:r>
      <w:r>
        <w:rPr>
          <w:rFonts w:ascii="Times New Roman" w:eastAsia="宋体" w:hAnsi="Times New Roman" w:cs="Times New Roman"/>
          <w:sz w:val="28"/>
          <w:szCs w:val="28"/>
        </w:rPr>
        <w:t>ờ</w:t>
      </w:r>
      <w:r>
        <w:rPr>
          <w:rFonts w:ascii="Times New Roman" w:eastAsia="宋体" w:hAnsi="Times New Roman" w:cs="Times New Roman"/>
          <w:sz w:val="28"/>
          <w:szCs w:val="28"/>
        </w:rPr>
        <w:t>i</w:t>
      </w:r>
      <w:r>
        <w:rPr>
          <w:rFonts w:ascii="Times New Roman" w:eastAsia="宋体" w:hAnsi="Times New Roman" w:cs="Times New Roman"/>
          <w:sz w:val="28"/>
          <w:szCs w:val="28"/>
          <w:lang w:val="vi-VN"/>
        </w:rPr>
        <w:t xml:space="preserve">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m</w:t>
      </w:r>
      <w:r>
        <w:rPr>
          <w:rFonts w:ascii="Times New Roman" w:eastAsia="宋体" w:hAnsi="Times New Roman" w:cs="Times New Roman"/>
          <w:sz w:val="28"/>
          <w:szCs w:val="28"/>
          <w:lang w:val="vi-VN"/>
        </w:rPr>
        <w:t>ỗ</w:t>
      </w:r>
      <w:r>
        <w:rPr>
          <w:rFonts w:ascii="Times New Roman" w:eastAsia="宋体" w:hAnsi="Times New Roman" w:cs="Times New Roman"/>
          <w:sz w:val="28"/>
          <w:szCs w:val="28"/>
          <w:lang w:val="vi-VN"/>
        </w:rPr>
        <w:t>i th</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 xml:space="preserve"> 2 đ</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th</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 xml:space="preserve"> 7 ph</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i thanh lý ph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xml:space="preserve">u </w:t>
      </w:r>
      <w:r>
        <w:rPr>
          <w:rFonts w:ascii="Times New Roman" w:eastAsia="宋体" w:hAnsi="Times New Roman" w:cs="Times New Roman"/>
          <w:sz w:val="28"/>
          <w:szCs w:val="28"/>
          <w:lang w:val="vi-VN"/>
        </w:rPr>
        <w:t>ở</w:t>
      </w:r>
      <w:r>
        <w:rPr>
          <w:rFonts w:ascii="Times New Roman" w:eastAsia="宋体" w:hAnsi="Times New Roman" w:cs="Times New Roman"/>
          <w:sz w:val="28"/>
          <w:szCs w:val="28"/>
          <w:lang w:val="vi-VN"/>
        </w:rPr>
        <w:t xml:space="preserve"> hi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n trư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ng theo yêu c</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b</w:t>
      </w:r>
      <w:r>
        <w:rPr>
          <w:rFonts w:ascii="Times New Roman" w:eastAsia="宋体" w:hAnsi="Times New Roman" w:cs="Times New Roman"/>
          <w:sz w:val="28"/>
          <w:szCs w:val="28"/>
          <w:lang w:val="vi-VN"/>
        </w:rPr>
        <w:t>ắ</w:t>
      </w:r>
      <w:r>
        <w:rPr>
          <w:rFonts w:ascii="Times New Roman" w:eastAsia="宋体" w:hAnsi="Times New Roman" w:cs="Times New Roman"/>
          <w:sz w:val="28"/>
          <w:szCs w:val="28"/>
          <w:lang w:val="vi-VN"/>
        </w:rPr>
        <w:t>t bu</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c c</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a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m</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w:t>
      </w:r>
    </w:p>
    <w:p w:rsidR="00AB1DDF" w:rsidRDefault="00712EB2">
      <w:pPr>
        <w:pStyle w:val="a8"/>
        <w:numPr>
          <w:ilvl w:val="0"/>
          <w:numId w:val="8"/>
        </w:numPr>
        <w:spacing w:line="480" w:lineRule="exact"/>
        <w:ind w:firstLineChars="0"/>
        <w:rPr>
          <w:rFonts w:ascii="宋体" w:eastAsia="宋体" w:hAnsi="宋体" w:cs="宋体"/>
          <w:sz w:val="28"/>
          <w:szCs w:val="28"/>
        </w:rPr>
      </w:pPr>
      <w:r>
        <w:rPr>
          <w:rFonts w:ascii="宋体" w:eastAsia="宋体" w:hAnsi="宋体" w:cs="宋体" w:hint="eastAsia"/>
          <w:sz w:val="28"/>
          <w:szCs w:val="28"/>
        </w:rPr>
        <w:t>中选人</w:t>
      </w:r>
      <w:r>
        <w:rPr>
          <w:rFonts w:ascii="宋体" w:eastAsia="宋体" w:hAnsi="宋体" w:cs="宋体" w:hint="eastAsia"/>
          <w:sz w:val="28"/>
          <w:szCs w:val="28"/>
        </w:rPr>
        <w:t>03</w:t>
      </w:r>
      <w:r>
        <w:rPr>
          <w:rFonts w:ascii="宋体" w:eastAsia="宋体" w:hAnsi="宋体" w:cs="宋体" w:hint="eastAsia"/>
          <w:sz w:val="28"/>
          <w:szCs w:val="28"/>
        </w:rPr>
        <w:t>月</w:t>
      </w:r>
      <w:r>
        <w:rPr>
          <w:rFonts w:ascii="宋体" w:eastAsia="宋体" w:hAnsi="宋体" w:cs="宋体" w:hint="eastAsia"/>
          <w:sz w:val="28"/>
          <w:szCs w:val="28"/>
        </w:rPr>
        <w:t>15</w:t>
      </w:r>
      <w:r>
        <w:rPr>
          <w:rFonts w:ascii="宋体" w:eastAsia="宋体" w:hAnsi="宋体" w:cs="宋体" w:hint="eastAsia"/>
          <w:sz w:val="28"/>
          <w:szCs w:val="28"/>
        </w:rPr>
        <w:t>日</w:t>
      </w:r>
      <w:r>
        <w:rPr>
          <w:rFonts w:ascii="宋体" w:eastAsia="宋体" w:hAnsi="宋体" w:cs="宋体" w:hint="eastAsia"/>
          <w:sz w:val="28"/>
          <w:szCs w:val="28"/>
        </w:rPr>
        <w:t>12</w:t>
      </w:r>
      <w:r>
        <w:rPr>
          <w:rFonts w:ascii="宋体" w:eastAsia="宋体" w:hAnsi="宋体" w:cs="宋体" w:hint="eastAsia"/>
          <w:sz w:val="28"/>
          <w:szCs w:val="28"/>
        </w:rPr>
        <w:t>：</w:t>
      </w:r>
      <w:r>
        <w:rPr>
          <w:rFonts w:ascii="宋体" w:eastAsia="宋体" w:hAnsi="宋体" w:cs="宋体" w:hint="eastAsia"/>
          <w:sz w:val="28"/>
          <w:szCs w:val="28"/>
        </w:rPr>
        <w:t>00</w:t>
      </w:r>
      <w:r>
        <w:rPr>
          <w:rFonts w:ascii="宋体" w:eastAsia="宋体" w:hAnsi="宋体" w:cs="宋体" w:hint="eastAsia"/>
          <w:sz w:val="28"/>
          <w:szCs w:val="28"/>
        </w:rPr>
        <w:t>前需将公司营业执照复印件、公司委托代理人身份证复印件、施工作业风险保证金复印件交制造部部备案。</w:t>
      </w:r>
    </w:p>
    <w:p w:rsidR="00AB1DDF" w:rsidRDefault="00712EB2">
      <w:pPr>
        <w:pStyle w:val="a8"/>
        <w:spacing w:line="480" w:lineRule="exact"/>
        <w:ind w:left="1211"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Ngư</w:t>
      </w:r>
      <w:r>
        <w:rPr>
          <w:rFonts w:ascii="Times New Roman" w:eastAsia="宋体" w:hAnsi="Times New Roman" w:cs="Times New Roman"/>
          <w:sz w:val="28"/>
          <w:szCs w:val="28"/>
        </w:rPr>
        <w:t>ờ</w:t>
      </w:r>
      <w:r>
        <w:rPr>
          <w:rFonts w:ascii="Times New Roman" w:eastAsia="宋体" w:hAnsi="Times New Roman" w:cs="Times New Roman"/>
          <w:sz w:val="28"/>
          <w:szCs w:val="28"/>
        </w:rPr>
        <w:t>i</w:t>
      </w:r>
      <w:r>
        <w:rPr>
          <w:rFonts w:ascii="Times New Roman" w:eastAsia="宋体" w:hAnsi="Times New Roman" w:cs="Times New Roman"/>
          <w:sz w:val="28"/>
          <w:szCs w:val="28"/>
          <w:lang w:val="vi-VN"/>
        </w:rPr>
        <w:t xml:space="preserve">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trư</w:t>
      </w:r>
      <w:r>
        <w:rPr>
          <w:rFonts w:ascii="Times New Roman" w:eastAsia="宋体" w:hAnsi="Times New Roman" w:cs="Times New Roman"/>
          <w:sz w:val="28"/>
          <w:szCs w:val="28"/>
          <w:lang w:val="vi-VN"/>
        </w:rPr>
        <w:t>ớc 12:00 ngày 15/3</w:t>
      </w:r>
      <w:bookmarkStart w:id="3" w:name="_GoBack"/>
      <w:bookmarkEnd w:id="3"/>
      <w:r>
        <w:rPr>
          <w:rFonts w:ascii="Times New Roman" w:eastAsia="宋体" w:hAnsi="Times New Roman" w:cs="Times New Roman"/>
          <w:sz w:val="28"/>
          <w:szCs w:val="28"/>
          <w:lang w:val="vi-VN"/>
        </w:rPr>
        <w:t xml:space="preserve"> c</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n n</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p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photo gi</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y phép kinh doanh,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photo gi</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y CMND/CCCD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a di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xml:space="preserve">n </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y quy</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n c</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a công ty, b</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photo ti</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n ký qu</w:t>
      </w:r>
      <w:r>
        <w:rPr>
          <w:rFonts w:ascii="Times New Roman" w:eastAsia="宋体" w:hAnsi="Times New Roman" w:cs="Times New Roman"/>
          <w:sz w:val="28"/>
          <w:szCs w:val="28"/>
          <w:lang w:val="vi-VN"/>
        </w:rPr>
        <w:t>ỹ</w:t>
      </w:r>
      <w:r>
        <w:rPr>
          <w:rFonts w:ascii="Times New Roman" w:eastAsia="宋体" w:hAnsi="Times New Roman" w:cs="Times New Roman"/>
          <w:sz w:val="28"/>
          <w:szCs w:val="28"/>
          <w:lang w:val="vi-VN"/>
        </w:rPr>
        <w:t xml:space="preserve"> r</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i ro công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xml:space="preserve">c </w:t>
      </w:r>
      <w:r>
        <w:rPr>
          <w:rFonts w:ascii="Times New Roman" w:eastAsia="宋体" w:hAnsi="Times New Roman" w:cs="Times New Roman"/>
          <w:sz w:val="28"/>
          <w:szCs w:val="28"/>
          <w:lang w:val="vi-VN"/>
        </w:rPr>
        <w:t>thi công cho b</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 xml:space="preserve"> ph</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n ch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t</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o l</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p h</w:t>
      </w:r>
      <w:r>
        <w:rPr>
          <w:rFonts w:ascii="Times New Roman" w:eastAsia="宋体" w:hAnsi="Times New Roman" w:cs="Times New Roman"/>
          <w:sz w:val="28"/>
          <w:szCs w:val="28"/>
          <w:lang w:val="vi-VN"/>
        </w:rPr>
        <w:t>ồ</w:t>
      </w:r>
      <w:r>
        <w:rPr>
          <w:rFonts w:ascii="Times New Roman" w:eastAsia="宋体" w:hAnsi="Times New Roman" w:cs="Times New Roman"/>
          <w:sz w:val="28"/>
          <w:szCs w:val="28"/>
          <w:lang w:val="vi-VN"/>
        </w:rPr>
        <w:t xml:space="preserve"> sơ.</w:t>
      </w:r>
    </w:p>
    <w:p w:rsidR="00AB1DDF" w:rsidRDefault="00712EB2">
      <w:pPr>
        <w:pStyle w:val="a8"/>
        <w:numPr>
          <w:ilvl w:val="0"/>
          <w:numId w:val="8"/>
        </w:numPr>
        <w:spacing w:line="480" w:lineRule="exact"/>
        <w:ind w:firstLineChars="0"/>
        <w:rPr>
          <w:rFonts w:ascii="宋体" w:eastAsia="宋体" w:hAnsi="宋体" w:cs="宋体"/>
          <w:sz w:val="28"/>
          <w:szCs w:val="28"/>
        </w:rPr>
      </w:pPr>
      <w:r>
        <w:rPr>
          <w:rFonts w:ascii="宋体" w:eastAsia="宋体" w:hAnsi="宋体" w:cs="宋体" w:hint="eastAsia"/>
          <w:sz w:val="28"/>
          <w:szCs w:val="28"/>
        </w:rPr>
        <w:t>付款方式：采取先款后货的付款方式（不含风险保证金）。（付款报关后以财务开据的发票为准）</w:t>
      </w:r>
    </w:p>
    <w:p w:rsidR="00AB1DDF" w:rsidRDefault="00712EB2">
      <w:pPr>
        <w:pStyle w:val="a8"/>
        <w:spacing w:line="480" w:lineRule="exact"/>
        <w:ind w:left="1211"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Hình</w:t>
      </w:r>
      <w:r>
        <w:rPr>
          <w:rFonts w:ascii="Times New Roman" w:eastAsia="宋体" w:hAnsi="Times New Roman" w:cs="Times New Roman"/>
          <w:sz w:val="28"/>
          <w:szCs w:val="28"/>
          <w:lang w:val="vi-VN"/>
        </w:rPr>
        <w:t xml:space="preserve"> th</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c thanh toán: Áp d</w:t>
      </w:r>
      <w:r>
        <w:rPr>
          <w:rFonts w:ascii="Times New Roman" w:eastAsia="宋体" w:hAnsi="Times New Roman" w:cs="Times New Roman"/>
          <w:sz w:val="28"/>
          <w:szCs w:val="28"/>
          <w:lang w:val="vi-VN"/>
        </w:rPr>
        <w:t>ụ</w:t>
      </w:r>
      <w:r>
        <w:rPr>
          <w:rFonts w:ascii="Times New Roman" w:eastAsia="宋体" w:hAnsi="Times New Roman" w:cs="Times New Roman"/>
          <w:sz w:val="28"/>
          <w:szCs w:val="28"/>
          <w:lang w:val="vi-VN"/>
        </w:rPr>
        <w:t>ng hình th</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c thanh toán thanh toán trư</w:t>
      </w:r>
      <w:r>
        <w:rPr>
          <w:rFonts w:ascii="Times New Roman" w:eastAsia="宋体" w:hAnsi="Times New Roman" w:cs="Times New Roman"/>
          <w:sz w:val="28"/>
          <w:szCs w:val="28"/>
          <w:lang w:val="vi-VN"/>
        </w:rPr>
        <w:t>ớ</w:t>
      </w:r>
      <w:r>
        <w:rPr>
          <w:rFonts w:ascii="Times New Roman" w:eastAsia="宋体" w:hAnsi="Times New Roman" w:cs="Times New Roman"/>
          <w:sz w:val="28"/>
          <w:szCs w:val="28"/>
          <w:lang w:val="vi-VN"/>
        </w:rPr>
        <w:t>c nh</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n hàng sau. (Sau khi thanh toán báo h</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i quan l</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 xml:space="preserve">y </w:t>
      </w:r>
      <w:r>
        <w:rPr>
          <w:rFonts w:ascii="Times New Roman" w:eastAsia="宋体" w:hAnsi="Times New Roman" w:cs="Times New Roman"/>
          <w:sz w:val="28"/>
          <w:szCs w:val="28"/>
          <w:lang w:val="vi-VN"/>
        </w:rPr>
        <w:lastRenderedPageBreak/>
        <w:t>hóa đơn do tài v</w:t>
      </w:r>
      <w:r>
        <w:rPr>
          <w:rFonts w:ascii="Times New Roman" w:eastAsia="宋体" w:hAnsi="Times New Roman" w:cs="Times New Roman"/>
          <w:sz w:val="28"/>
          <w:szCs w:val="28"/>
          <w:lang w:val="vi-VN"/>
        </w:rPr>
        <w:t>ụ</w:t>
      </w:r>
      <w:r>
        <w:rPr>
          <w:rFonts w:ascii="Times New Roman" w:eastAsia="宋体" w:hAnsi="Times New Roman" w:cs="Times New Roman"/>
          <w:sz w:val="28"/>
          <w:szCs w:val="28"/>
          <w:lang w:val="vi-VN"/>
        </w:rPr>
        <w:t xml:space="preserve"> vi</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t làm chu</w:t>
      </w:r>
      <w:r>
        <w:rPr>
          <w:rFonts w:ascii="Times New Roman" w:eastAsia="宋体" w:hAnsi="Times New Roman" w:cs="Times New Roman"/>
          <w:sz w:val="28"/>
          <w:szCs w:val="28"/>
          <w:lang w:val="vi-VN"/>
        </w:rPr>
        <w:t>ẩ</w:t>
      </w:r>
      <w:r>
        <w:rPr>
          <w:rFonts w:ascii="Times New Roman" w:eastAsia="宋体" w:hAnsi="Times New Roman" w:cs="Times New Roman"/>
          <w:sz w:val="28"/>
          <w:szCs w:val="28"/>
          <w:lang w:val="vi-VN"/>
        </w:rPr>
        <w:t>n).</w:t>
      </w:r>
    </w:p>
    <w:p w:rsidR="00AB1DDF" w:rsidRDefault="00712EB2">
      <w:pPr>
        <w:pStyle w:val="a8"/>
        <w:numPr>
          <w:ilvl w:val="0"/>
          <w:numId w:val="8"/>
        </w:numPr>
        <w:spacing w:line="480" w:lineRule="exact"/>
        <w:ind w:firstLineChars="0"/>
        <w:rPr>
          <w:rFonts w:ascii="宋体" w:eastAsia="宋体" w:hAnsi="宋体" w:cs="宋体"/>
          <w:sz w:val="28"/>
          <w:szCs w:val="28"/>
        </w:rPr>
      </w:pPr>
      <w:r>
        <w:rPr>
          <w:rFonts w:ascii="宋体" w:eastAsia="宋体" w:hAnsi="宋体" w:cs="宋体" w:hint="eastAsia"/>
          <w:sz w:val="28"/>
          <w:szCs w:val="28"/>
        </w:rPr>
        <w:t>所有涉及到的金额按照越南盾结算。</w:t>
      </w:r>
    </w:p>
    <w:p w:rsidR="00AB1DDF" w:rsidRDefault="00712EB2">
      <w:pPr>
        <w:pStyle w:val="a8"/>
        <w:spacing w:line="480" w:lineRule="exact"/>
        <w:ind w:left="1211" w:firstLineChars="0" w:firstLine="0"/>
        <w:rPr>
          <w:rFonts w:ascii="Times New Roman" w:eastAsia="宋体" w:hAnsi="Times New Roman" w:cs="Times New Roman"/>
          <w:sz w:val="28"/>
          <w:szCs w:val="28"/>
          <w:lang w:val="vi-VN"/>
        </w:rPr>
      </w:pPr>
      <w:r>
        <w:rPr>
          <w:rFonts w:ascii="Times New Roman" w:eastAsia="宋体" w:hAnsi="Times New Roman" w:cs="Times New Roman"/>
          <w:sz w:val="28"/>
          <w:szCs w:val="28"/>
        </w:rPr>
        <w:t>T</w:t>
      </w:r>
      <w:r>
        <w:rPr>
          <w:rFonts w:ascii="Times New Roman" w:eastAsia="宋体" w:hAnsi="Times New Roman" w:cs="Times New Roman"/>
          <w:sz w:val="28"/>
          <w:szCs w:val="28"/>
        </w:rPr>
        <w:t>ấ</w:t>
      </w:r>
      <w:r>
        <w:rPr>
          <w:rFonts w:ascii="Times New Roman" w:eastAsia="宋体" w:hAnsi="Times New Roman" w:cs="Times New Roman"/>
          <w:sz w:val="28"/>
          <w:szCs w:val="28"/>
        </w:rPr>
        <w:t>t</w:t>
      </w:r>
      <w:r>
        <w:rPr>
          <w:rFonts w:ascii="Times New Roman" w:eastAsia="宋体" w:hAnsi="Times New Roman" w:cs="Times New Roman"/>
          <w:sz w:val="28"/>
          <w:szCs w:val="28"/>
          <w:lang w:val="vi-VN"/>
        </w:rPr>
        <w:t xml:space="preserve"> c</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 xml:space="preserve"> các s</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 xml:space="preserve"> ti</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n đư</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c đ</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 xml:space="preserve"> c</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p đ</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đư</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c tính theo VND.</w:t>
      </w:r>
    </w:p>
    <w:p w:rsidR="00AB1DDF" w:rsidRDefault="00712EB2">
      <w:pPr>
        <w:pStyle w:val="1"/>
        <w:spacing w:beforeLines="50" w:before="156" w:beforeAutospacing="0" w:line="480" w:lineRule="exact"/>
        <w:rPr>
          <w:sz w:val="28"/>
          <w:szCs w:val="28"/>
        </w:rPr>
      </w:pPr>
      <w:r>
        <w:rPr>
          <w:rFonts w:hint="eastAsia"/>
          <w:sz w:val="28"/>
          <w:szCs w:val="28"/>
        </w:rPr>
        <w:t>十三、中选违约：</w:t>
      </w:r>
    </w:p>
    <w:p w:rsidR="00AB1DDF" w:rsidRDefault="00712EB2">
      <w:pPr>
        <w:rPr>
          <w:rFonts w:ascii="Times New Roman" w:hAnsi="Times New Roman" w:cs="Times New Roman"/>
          <w:sz w:val="28"/>
          <w:szCs w:val="28"/>
          <w:lang w:val="vi-VN"/>
        </w:rPr>
      </w:pPr>
      <w:r>
        <w:rPr>
          <w:rFonts w:ascii="Times New Roman" w:hAnsi="Times New Roman" w:cs="Times New Roman"/>
          <w:sz w:val="28"/>
          <w:szCs w:val="28"/>
        </w:rPr>
        <w:t>Vi</w:t>
      </w:r>
      <w:r>
        <w:rPr>
          <w:rFonts w:ascii="Times New Roman" w:hAnsi="Times New Roman" w:cs="Times New Roman"/>
          <w:sz w:val="28"/>
          <w:szCs w:val="28"/>
          <w:lang w:val="vi-VN"/>
        </w:rPr>
        <w:t xml:space="preserve"> ph</w:t>
      </w:r>
      <w:r>
        <w:rPr>
          <w:rFonts w:ascii="Times New Roman" w:hAnsi="Times New Roman" w:cs="Times New Roman"/>
          <w:sz w:val="28"/>
          <w:szCs w:val="28"/>
          <w:lang w:val="vi-VN"/>
        </w:rPr>
        <w:t>ạ</w:t>
      </w:r>
      <w:r>
        <w:rPr>
          <w:rFonts w:ascii="Times New Roman" w:hAnsi="Times New Roman" w:cs="Times New Roman"/>
          <w:sz w:val="28"/>
          <w:szCs w:val="28"/>
          <w:lang w:val="vi-VN"/>
        </w:rPr>
        <w:t>m đi</w:t>
      </w:r>
      <w:r>
        <w:rPr>
          <w:rFonts w:ascii="Times New Roman" w:hAnsi="Times New Roman" w:cs="Times New Roman"/>
          <w:sz w:val="28"/>
          <w:szCs w:val="28"/>
          <w:lang w:val="vi-VN"/>
        </w:rPr>
        <w:t>ề</w:t>
      </w:r>
      <w:r>
        <w:rPr>
          <w:rFonts w:ascii="Times New Roman" w:hAnsi="Times New Roman" w:cs="Times New Roman"/>
          <w:sz w:val="28"/>
          <w:szCs w:val="28"/>
          <w:lang w:val="vi-VN"/>
        </w:rPr>
        <w:t>u kho</w:t>
      </w:r>
      <w:r>
        <w:rPr>
          <w:rFonts w:ascii="Times New Roman" w:hAnsi="Times New Roman" w:cs="Times New Roman"/>
          <w:sz w:val="28"/>
          <w:szCs w:val="28"/>
          <w:lang w:val="vi-VN"/>
        </w:rPr>
        <w:t>ả</w:t>
      </w:r>
      <w:r>
        <w:rPr>
          <w:rFonts w:ascii="Times New Roman" w:hAnsi="Times New Roman" w:cs="Times New Roman"/>
          <w:sz w:val="28"/>
          <w:szCs w:val="28"/>
          <w:lang w:val="vi-VN"/>
        </w:rPr>
        <w:t>n trúng th</w:t>
      </w:r>
      <w:r>
        <w:rPr>
          <w:rFonts w:ascii="Times New Roman" w:hAnsi="Times New Roman" w:cs="Times New Roman"/>
          <w:sz w:val="28"/>
          <w:szCs w:val="28"/>
          <w:lang w:val="vi-VN"/>
        </w:rPr>
        <w:t>ầ</w:t>
      </w:r>
      <w:r>
        <w:rPr>
          <w:rFonts w:ascii="Times New Roman" w:hAnsi="Times New Roman" w:cs="Times New Roman"/>
          <w:sz w:val="28"/>
          <w:szCs w:val="28"/>
          <w:lang w:val="vi-VN"/>
        </w:rPr>
        <w:t>u</w:t>
      </w:r>
    </w:p>
    <w:p w:rsidR="00AB1DDF" w:rsidRDefault="00712EB2">
      <w:pPr>
        <w:ind w:firstLineChars="500" w:firstLine="1400"/>
        <w:rPr>
          <w:rFonts w:ascii="宋体" w:eastAsia="宋体" w:hAnsi="宋体" w:cs="宋体"/>
          <w:sz w:val="28"/>
          <w:szCs w:val="28"/>
        </w:rPr>
      </w:pPr>
      <w:r>
        <w:rPr>
          <w:rFonts w:ascii="宋体" w:eastAsia="宋体" w:hAnsi="宋体" w:cs="宋体" w:hint="eastAsia"/>
          <w:sz w:val="28"/>
          <w:szCs w:val="28"/>
        </w:rPr>
        <w:t>如中选人未按规定及时清理现场报废物料（每周一至周六必须将当天现场的报废物料清理完毕），两周均未及时回收的认定为中选人违约。比选人有权扣除中选人缴纳的风险保证金。并有权将该项目进行重新比选，且违约中选人不得再次参与比选。</w:t>
      </w:r>
    </w:p>
    <w:p w:rsidR="00AB1DDF" w:rsidRDefault="00712EB2">
      <w:pPr>
        <w:rPr>
          <w:rFonts w:ascii="Times New Roman" w:eastAsia="宋体" w:hAnsi="Times New Roman" w:cs="Times New Roman"/>
          <w:sz w:val="28"/>
          <w:szCs w:val="28"/>
          <w:lang w:val="vi-VN"/>
        </w:rPr>
      </w:pPr>
      <w:r>
        <w:rPr>
          <w:rFonts w:ascii="Times New Roman" w:eastAsia="宋体" w:hAnsi="Times New Roman" w:cs="Times New Roman"/>
          <w:sz w:val="28"/>
          <w:szCs w:val="28"/>
        </w:rPr>
        <w:t>N</w:t>
      </w:r>
      <w:r>
        <w:rPr>
          <w:rFonts w:ascii="Times New Roman" w:eastAsia="宋体" w:hAnsi="Times New Roman" w:cs="Times New Roman"/>
          <w:sz w:val="28"/>
          <w:szCs w:val="28"/>
        </w:rPr>
        <w:t>ế</w:t>
      </w:r>
      <w:r>
        <w:rPr>
          <w:rFonts w:ascii="Times New Roman" w:eastAsia="宋体" w:hAnsi="Times New Roman" w:cs="Times New Roman"/>
          <w:sz w:val="28"/>
          <w:szCs w:val="28"/>
        </w:rPr>
        <w:t>u</w:t>
      </w:r>
      <w:r>
        <w:rPr>
          <w:rFonts w:ascii="Times New Roman" w:eastAsia="宋体" w:hAnsi="Times New Roman" w:cs="Times New Roman"/>
          <w:sz w:val="28"/>
          <w:szCs w:val="28"/>
          <w:lang w:val="vi-VN"/>
        </w:rPr>
        <w:t xml:space="preserve">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không k</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p th</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thanh lý d</w:t>
      </w:r>
      <w:r>
        <w:rPr>
          <w:rFonts w:ascii="Times New Roman" w:eastAsia="宋体" w:hAnsi="Times New Roman" w:cs="Times New Roman"/>
          <w:sz w:val="28"/>
          <w:szCs w:val="28"/>
          <w:lang w:val="vi-VN"/>
        </w:rPr>
        <w:t>ọ</w:t>
      </w:r>
      <w:r>
        <w:rPr>
          <w:rFonts w:ascii="Times New Roman" w:eastAsia="宋体" w:hAnsi="Times New Roman" w:cs="Times New Roman"/>
          <w:sz w:val="28"/>
          <w:szCs w:val="28"/>
          <w:lang w:val="vi-VN"/>
        </w:rPr>
        <w:t>n d</w:t>
      </w:r>
      <w:r>
        <w:rPr>
          <w:rFonts w:ascii="Times New Roman" w:eastAsia="宋体" w:hAnsi="Times New Roman" w:cs="Times New Roman"/>
          <w:sz w:val="28"/>
          <w:szCs w:val="28"/>
          <w:lang w:val="vi-VN"/>
        </w:rPr>
        <w:t>ẹ</w:t>
      </w:r>
      <w:r>
        <w:rPr>
          <w:rFonts w:ascii="Times New Roman" w:eastAsia="宋体" w:hAnsi="Times New Roman" w:cs="Times New Roman"/>
          <w:sz w:val="28"/>
          <w:szCs w:val="28"/>
          <w:lang w:val="vi-VN"/>
        </w:rPr>
        <w:t>p</w:t>
      </w:r>
      <w:r>
        <w:rPr>
          <w:rFonts w:ascii="Times New Roman" w:eastAsia="宋体" w:hAnsi="Times New Roman" w:cs="Times New Roman"/>
          <w:sz w:val="28"/>
          <w:szCs w:val="28"/>
          <w:lang w:val="vi-VN"/>
        </w:rPr>
        <w:t xml:space="preserve"> ph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xml:space="preserve">u </w:t>
      </w:r>
      <w:r>
        <w:rPr>
          <w:rFonts w:ascii="Times New Roman" w:eastAsia="宋体" w:hAnsi="Times New Roman" w:cs="Times New Roman"/>
          <w:sz w:val="28"/>
          <w:szCs w:val="28"/>
          <w:lang w:val="vi-VN"/>
        </w:rPr>
        <w:t>ở</w:t>
      </w:r>
      <w:r>
        <w:rPr>
          <w:rFonts w:ascii="Times New Roman" w:eastAsia="宋体" w:hAnsi="Times New Roman" w:cs="Times New Roman"/>
          <w:sz w:val="28"/>
          <w:szCs w:val="28"/>
          <w:lang w:val="vi-VN"/>
        </w:rPr>
        <w:t xml:space="preserve"> hi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n trư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ng theo quy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nh (M</w:t>
      </w:r>
      <w:r>
        <w:rPr>
          <w:rFonts w:ascii="Times New Roman" w:eastAsia="宋体" w:hAnsi="Times New Roman" w:cs="Times New Roman"/>
          <w:sz w:val="28"/>
          <w:szCs w:val="28"/>
          <w:lang w:val="vi-VN"/>
        </w:rPr>
        <w:t>ỗ</w:t>
      </w:r>
      <w:r>
        <w:rPr>
          <w:rFonts w:ascii="Times New Roman" w:eastAsia="宋体" w:hAnsi="Times New Roman" w:cs="Times New Roman"/>
          <w:sz w:val="28"/>
          <w:szCs w:val="28"/>
          <w:lang w:val="vi-VN"/>
        </w:rPr>
        <w:t>i th</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 xml:space="preserve"> 2 đ</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th</w:t>
      </w:r>
      <w:r>
        <w:rPr>
          <w:rFonts w:ascii="Times New Roman" w:eastAsia="宋体" w:hAnsi="Times New Roman" w:cs="Times New Roman"/>
          <w:sz w:val="28"/>
          <w:szCs w:val="28"/>
          <w:lang w:val="vi-VN"/>
        </w:rPr>
        <w:t>ứ</w:t>
      </w:r>
      <w:r>
        <w:rPr>
          <w:rFonts w:ascii="Times New Roman" w:eastAsia="宋体" w:hAnsi="Times New Roman" w:cs="Times New Roman"/>
          <w:sz w:val="28"/>
          <w:szCs w:val="28"/>
          <w:lang w:val="vi-VN"/>
        </w:rPr>
        <w:t xml:space="preserve"> 7 ph</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i l</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y hoàn t</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t thanh lý d</w:t>
      </w:r>
      <w:r>
        <w:rPr>
          <w:rFonts w:ascii="Times New Roman" w:eastAsia="宋体" w:hAnsi="Times New Roman" w:cs="Times New Roman"/>
          <w:sz w:val="28"/>
          <w:szCs w:val="28"/>
          <w:lang w:val="vi-VN"/>
        </w:rPr>
        <w:t>ọ</w:t>
      </w:r>
      <w:r>
        <w:rPr>
          <w:rFonts w:ascii="Times New Roman" w:eastAsia="宋体" w:hAnsi="Times New Roman" w:cs="Times New Roman"/>
          <w:sz w:val="28"/>
          <w:szCs w:val="28"/>
          <w:lang w:val="vi-VN"/>
        </w:rPr>
        <w:t>n d</w:t>
      </w:r>
      <w:r>
        <w:rPr>
          <w:rFonts w:ascii="Times New Roman" w:eastAsia="宋体" w:hAnsi="Times New Roman" w:cs="Times New Roman"/>
          <w:sz w:val="28"/>
          <w:szCs w:val="28"/>
          <w:lang w:val="vi-VN"/>
        </w:rPr>
        <w:t>ẹ</w:t>
      </w:r>
      <w:r>
        <w:rPr>
          <w:rFonts w:ascii="Times New Roman" w:eastAsia="宋体" w:hAnsi="Times New Roman" w:cs="Times New Roman"/>
          <w:sz w:val="28"/>
          <w:szCs w:val="28"/>
          <w:lang w:val="vi-VN"/>
        </w:rPr>
        <w:t>p ph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xml:space="preserve">u </w:t>
      </w:r>
      <w:r>
        <w:rPr>
          <w:rFonts w:ascii="Times New Roman" w:eastAsia="宋体" w:hAnsi="Times New Roman" w:cs="Times New Roman"/>
          <w:sz w:val="28"/>
          <w:szCs w:val="28"/>
          <w:lang w:val="vi-VN"/>
        </w:rPr>
        <w:t>ở</w:t>
      </w:r>
      <w:r>
        <w:rPr>
          <w:rFonts w:ascii="Times New Roman" w:eastAsia="宋体" w:hAnsi="Times New Roman" w:cs="Times New Roman"/>
          <w:sz w:val="28"/>
          <w:szCs w:val="28"/>
          <w:lang w:val="vi-VN"/>
        </w:rPr>
        <w:t xml:space="preserve"> hi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n trư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ng trong ngày), trung bình 2 tu</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n không xác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nh k</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p th</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thu mua thì vi ph</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m đi</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u kho</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có quy</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n tr</w:t>
      </w:r>
      <w:r>
        <w:rPr>
          <w:rFonts w:ascii="Times New Roman" w:eastAsia="宋体" w:hAnsi="Times New Roman" w:cs="Times New Roman"/>
          <w:sz w:val="28"/>
          <w:szCs w:val="28"/>
          <w:lang w:val="vi-VN"/>
        </w:rPr>
        <w:t>ừ</w:t>
      </w:r>
      <w:r>
        <w:rPr>
          <w:rFonts w:ascii="Times New Roman" w:eastAsia="宋体" w:hAnsi="Times New Roman" w:cs="Times New Roman"/>
          <w:sz w:val="28"/>
          <w:szCs w:val="28"/>
          <w:lang w:val="vi-VN"/>
        </w:rPr>
        <w:t xml:space="preserve"> ti</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n ký</w:t>
      </w:r>
      <w:r>
        <w:rPr>
          <w:rFonts w:ascii="Times New Roman" w:eastAsia="宋体" w:hAnsi="Times New Roman" w:cs="Times New Roman"/>
          <w:sz w:val="28"/>
          <w:szCs w:val="28"/>
          <w:lang w:val="vi-VN"/>
        </w:rPr>
        <w:t xml:space="preserve"> qu</w:t>
      </w:r>
      <w:r>
        <w:rPr>
          <w:rFonts w:ascii="Times New Roman" w:eastAsia="宋体" w:hAnsi="Times New Roman" w:cs="Times New Roman"/>
          <w:sz w:val="28"/>
          <w:szCs w:val="28"/>
          <w:lang w:val="vi-VN"/>
        </w:rPr>
        <w:t>ỹ</w:t>
      </w:r>
      <w:r>
        <w:rPr>
          <w:rFonts w:ascii="Times New Roman" w:eastAsia="宋体" w:hAnsi="Times New Roman" w:cs="Times New Roman"/>
          <w:sz w:val="28"/>
          <w:szCs w:val="28"/>
          <w:lang w:val="vi-VN"/>
        </w:rPr>
        <w:t xml:space="preserve"> r</w:t>
      </w:r>
      <w:r>
        <w:rPr>
          <w:rFonts w:ascii="Times New Roman" w:eastAsia="宋体" w:hAnsi="Times New Roman" w:cs="Times New Roman"/>
          <w:sz w:val="28"/>
          <w:szCs w:val="28"/>
          <w:lang w:val="vi-VN"/>
        </w:rPr>
        <w:t>ủ</w:t>
      </w:r>
      <w:r>
        <w:rPr>
          <w:rFonts w:ascii="Times New Roman" w:eastAsia="宋体" w:hAnsi="Times New Roman" w:cs="Times New Roman"/>
          <w:sz w:val="28"/>
          <w:szCs w:val="28"/>
          <w:lang w:val="vi-VN"/>
        </w:rPr>
        <w:t>i ro mà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đã n</w:t>
      </w:r>
      <w:r>
        <w:rPr>
          <w:rFonts w:ascii="Times New Roman" w:eastAsia="宋体" w:hAnsi="Times New Roman" w:cs="Times New Roman"/>
          <w:sz w:val="28"/>
          <w:szCs w:val="28"/>
          <w:lang w:val="vi-VN"/>
        </w:rPr>
        <w:t>ộ</w:t>
      </w:r>
      <w:r>
        <w:rPr>
          <w:rFonts w:ascii="Times New Roman" w:eastAsia="宋体" w:hAnsi="Times New Roman" w:cs="Times New Roman"/>
          <w:sz w:val="28"/>
          <w:szCs w:val="28"/>
          <w:lang w:val="vi-VN"/>
        </w:rPr>
        <w:t>p. Và có quy</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n ti</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n hành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l</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i h</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ng m</w:t>
      </w:r>
      <w:r>
        <w:rPr>
          <w:rFonts w:ascii="Times New Roman" w:eastAsia="宋体" w:hAnsi="Times New Roman" w:cs="Times New Roman"/>
          <w:sz w:val="28"/>
          <w:szCs w:val="28"/>
          <w:lang w:val="vi-VN"/>
        </w:rPr>
        <w:t>ụ</w:t>
      </w:r>
      <w:r>
        <w:rPr>
          <w:rFonts w:ascii="Times New Roman" w:eastAsia="宋体" w:hAnsi="Times New Roman" w:cs="Times New Roman"/>
          <w:sz w:val="28"/>
          <w:szCs w:val="28"/>
          <w:lang w:val="vi-VN"/>
        </w:rPr>
        <w:t>c này, bên c</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nh đó ngư</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trúng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không đư</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c tham gia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l</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 xml:space="preserve">n sau. </w:t>
      </w:r>
    </w:p>
    <w:p w:rsidR="00AB1DDF" w:rsidRDefault="00712EB2">
      <w:pPr>
        <w:ind w:left="843" w:hangingChars="300" w:hanging="843"/>
        <w:rPr>
          <w:rFonts w:ascii="宋体" w:eastAsia="宋体" w:hAnsi="宋体" w:cs="宋体"/>
          <w:sz w:val="28"/>
          <w:szCs w:val="28"/>
        </w:rPr>
      </w:pPr>
      <w:r>
        <w:rPr>
          <w:rFonts w:ascii="宋体" w:eastAsia="宋体" w:hAnsi="宋体" w:cs="宋体" w:hint="eastAsia"/>
          <w:b/>
          <w:bCs/>
          <w:kern w:val="36"/>
          <w:sz w:val="28"/>
          <w:szCs w:val="28"/>
        </w:rPr>
        <w:t>十四、</w:t>
      </w:r>
      <w:r>
        <w:rPr>
          <w:rFonts w:ascii="宋体" w:eastAsia="宋体" w:hAnsi="宋体" w:cs="宋体" w:hint="eastAsia"/>
          <w:sz w:val="28"/>
          <w:szCs w:val="28"/>
        </w:rPr>
        <w:t>本细则未涉及的问题，在法律允许的范围内，按照《</w:t>
      </w:r>
      <w:r>
        <w:rPr>
          <w:rFonts w:ascii="宋体" w:eastAsia="宋体" w:hAnsi="宋体" w:cs="宋体" w:hint="eastAsia"/>
          <w:b/>
          <w:bCs/>
          <w:sz w:val="28"/>
          <w:szCs w:val="28"/>
          <w:u w:val="single"/>
        </w:rPr>
        <w:t>前进轮胎（越南）有限责任公司废旧物资处置程序</w:t>
      </w:r>
      <w:r>
        <w:rPr>
          <w:rFonts w:ascii="宋体" w:eastAsia="宋体" w:hAnsi="宋体" w:cs="宋体" w:hint="eastAsia"/>
          <w:sz w:val="28"/>
          <w:szCs w:val="28"/>
        </w:rPr>
        <w:t>》由招评管理委员会做出规定和解答。</w:t>
      </w:r>
    </w:p>
    <w:p w:rsidR="00AB1DDF" w:rsidRDefault="00712EB2">
      <w:pPr>
        <w:spacing w:line="400" w:lineRule="exact"/>
        <w:rPr>
          <w:rFonts w:ascii="Times New Roman" w:eastAsia="宋体" w:hAnsi="Times New Roman" w:cs="Times New Roman"/>
          <w:sz w:val="28"/>
          <w:szCs w:val="28"/>
          <w:lang w:val="vi-VN"/>
        </w:rPr>
      </w:pPr>
      <w:r>
        <w:rPr>
          <w:rFonts w:ascii="Times New Roman" w:eastAsia="宋体" w:hAnsi="Times New Roman" w:cs="Times New Roman"/>
          <w:sz w:val="28"/>
          <w:szCs w:val="28"/>
        </w:rPr>
        <w:t>Các</w:t>
      </w:r>
      <w:r>
        <w:rPr>
          <w:rFonts w:ascii="Times New Roman" w:eastAsia="宋体" w:hAnsi="Times New Roman" w:cs="Times New Roman"/>
          <w:sz w:val="28"/>
          <w:szCs w:val="28"/>
          <w:lang w:val="vi-VN"/>
        </w:rPr>
        <w:t xml:space="preserve"> v</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n đ</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 xml:space="preserve"> chưa đư</w:t>
      </w:r>
      <w:r>
        <w:rPr>
          <w:rFonts w:ascii="Times New Roman" w:eastAsia="宋体" w:hAnsi="Times New Roman" w:cs="Times New Roman"/>
          <w:sz w:val="28"/>
          <w:szCs w:val="28"/>
          <w:lang w:val="vi-VN"/>
        </w:rPr>
        <w:t>ợ</w:t>
      </w:r>
      <w:r>
        <w:rPr>
          <w:rFonts w:ascii="Times New Roman" w:eastAsia="宋体" w:hAnsi="Times New Roman" w:cs="Times New Roman"/>
          <w:sz w:val="28"/>
          <w:szCs w:val="28"/>
          <w:lang w:val="vi-VN"/>
        </w:rPr>
        <w:t>c đ</w:t>
      </w:r>
      <w:r>
        <w:rPr>
          <w:rFonts w:ascii="Times New Roman" w:eastAsia="宋体" w:hAnsi="Times New Roman" w:cs="Times New Roman"/>
          <w:sz w:val="28"/>
          <w:szCs w:val="28"/>
          <w:lang w:val="vi-VN"/>
        </w:rPr>
        <w:t>ề</w:t>
      </w:r>
      <w:r>
        <w:rPr>
          <w:rFonts w:ascii="Times New Roman" w:eastAsia="宋体" w:hAnsi="Times New Roman" w:cs="Times New Roman"/>
          <w:sz w:val="28"/>
          <w:szCs w:val="28"/>
          <w:lang w:val="vi-VN"/>
        </w:rPr>
        <w:t xml:space="preserve"> c</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p trong quy t</w:t>
      </w:r>
      <w:r>
        <w:rPr>
          <w:rFonts w:ascii="Times New Roman" w:eastAsia="宋体" w:hAnsi="Times New Roman" w:cs="Times New Roman"/>
          <w:sz w:val="28"/>
          <w:szCs w:val="28"/>
          <w:lang w:val="vi-VN"/>
        </w:rPr>
        <w:t>ắ</w:t>
      </w:r>
      <w:r>
        <w:rPr>
          <w:rFonts w:ascii="Times New Roman" w:eastAsia="宋体" w:hAnsi="Times New Roman" w:cs="Times New Roman"/>
          <w:sz w:val="28"/>
          <w:szCs w:val="28"/>
          <w:lang w:val="vi-VN"/>
        </w:rPr>
        <w:t>c này, trong ph</w:t>
      </w:r>
      <w:r>
        <w:rPr>
          <w:rFonts w:ascii="Times New Roman" w:eastAsia="宋体" w:hAnsi="Times New Roman" w:cs="Times New Roman"/>
          <w:sz w:val="28"/>
          <w:szCs w:val="28"/>
          <w:lang w:val="vi-VN"/>
        </w:rPr>
        <w:t>ạ</w:t>
      </w:r>
      <w:r>
        <w:rPr>
          <w:rFonts w:ascii="Times New Roman" w:eastAsia="宋体" w:hAnsi="Times New Roman" w:cs="Times New Roman"/>
          <w:sz w:val="28"/>
          <w:szCs w:val="28"/>
          <w:lang w:val="vi-VN"/>
        </w:rPr>
        <w:t>m vi pháp lu</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t cho phép, Quy đ</w:t>
      </w:r>
      <w:r>
        <w:rPr>
          <w:rFonts w:ascii="Times New Roman" w:eastAsia="宋体" w:hAnsi="Times New Roman" w:cs="Times New Roman"/>
          <w:sz w:val="28"/>
          <w:szCs w:val="28"/>
          <w:lang w:val="vi-VN"/>
        </w:rPr>
        <w:t>ị</w:t>
      </w:r>
      <w:r>
        <w:rPr>
          <w:rFonts w:ascii="Times New Roman" w:eastAsia="宋体" w:hAnsi="Times New Roman" w:cs="Times New Roman"/>
          <w:sz w:val="28"/>
          <w:szCs w:val="28"/>
          <w:lang w:val="vi-VN"/>
        </w:rPr>
        <w:t>nh và gi</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i đáp do ban qu</w:t>
      </w:r>
      <w:r>
        <w:rPr>
          <w:rFonts w:ascii="Times New Roman" w:eastAsia="宋体" w:hAnsi="Times New Roman" w:cs="Times New Roman"/>
          <w:sz w:val="28"/>
          <w:szCs w:val="28"/>
          <w:lang w:val="vi-VN"/>
        </w:rPr>
        <w:t>ả</w:t>
      </w:r>
      <w:r>
        <w:rPr>
          <w:rFonts w:ascii="Times New Roman" w:eastAsia="宋体" w:hAnsi="Times New Roman" w:cs="Times New Roman"/>
          <w:sz w:val="28"/>
          <w:szCs w:val="28"/>
          <w:lang w:val="vi-VN"/>
        </w:rPr>
        <w:t>n lý m</w:t>
      </w:r>
      <w:r>
        <w:rPr>
          <w:rFonts w:ascii="Times New Roman" w:eastAsia="宋体" w:hAnsi="Times New Roman" w:cs="Times New Roman"/>
          <w:sz w:val="28"/>
          <w:szCs w:val="28"/>
          <w:lang w:val="vi-VN"/>
        </w:rPr>
        <w:t>ờ</w:t>
      </w:r>
      <w:r>
        <w:rPr>
          <w:rFonts w:ascii="Times New Roman" w:eastAsia="宋体" w:hAnsi="Times New Roman" w:cs="Times New Roman"/>
          <w:sz w:val="28"/>
          <w:szCs w:val="28"/>
          <w:lang w:val="vi-VN"/>
        </w:rPr>
        <w:t>i đ</w:t>
      </w:r>
      <w:r>
        <w:rPr>
          <w:rFonts w:ascii="Times New Roman" w:eastAsia="宋体" w:hAnsi="Times New Roman" w:cs="Times New Roman"/>
          <w:sz w:val="28"/>
          <w:szCs w:val="28"/>
          <w:lang w:val="vi-VN"/>
        </w:rPr>
        <w:t>ấ</w:t>
      </w:r>
      <w:r>
        <w:rPr>
          <w:rFonts w:ascii="Times New Roman" w:eastAsia="宋体" w:hAnsi="Times New Roman" w:cs="Times New Roman"/>
          <w:sz w:val="28"/>
          <w:szCs w:val="28"/>
          <w:lang w:val="vi-VN"/>
        </w:rPr>
        <w:t>u th</w:t>
      </w:r>
      <w:r>
        <w:rPr>
          <w:rFonts w:ascii="Times New Roman" w:eastAsia="宋体" w:hAnsi="Times New Roman" w:cs="Times New Roman"/>
          <w:sz w:val="28"/>
          <w:szCs w:val="28"/>
          <w:lang w:val="vi-VN"/>
        </w:rPr>
        <w:t>ầ</w:t>
      </w:r>
      <w:r>
        <w:rPr>
          <w:rFonts w:ascii="Times New Roman" w:eastAsia="宋体" w:hAnsi="Times New Roman" w:cs="Times New Roman"/>
          <w:sz w:val="28"/>
          <w:szCs w:val="28"/>
          <w:lang w:val="vi-VN"/>
        </w:rPr>
        <w:t>u đưa ra theo &lt;Trình t</w:t>
      </w:r>
      <w:r>
        <w:rPr>
          <w:rFonts w:ascii="Times New Roman" w:eastAsia="宋体" w:hAnsi="Times New Roman" w:cs="Times New Roman"/>
          <w:sz w:val="28"/>
          <w:szCs w:val="28"/>
          <w:lang w:val="vi-VN"/>
        </w:rPr>
        <w:t>ự</w:t>
      </w:r>
      <w:r>
        <w:rPr>
          <w:rFonts w:ascii="Times New Roman" w:eastAsia="宋体" w:hAnsi="Times New Roman" w:cs="Times New Roman"/>
          <w:sz w:val="28"/>
          <w:szCs w:val="28"/>
          <w:lang w:val="vi-VN"/>
        </w:rPr>
        <w:t xml:space="preserve"> x</w:t>
      </w:r>
      <w:r>
        <w:rPr>
          <w:rFonts w:ascii="Times New Roman" w:eastAsia="宋体" w:hAnsi="Times New Roman" w:cs="Times New Roman"/>
          <w:sz w:val="28"/>
          <w:szCs w:val="28"/>
          <w:lang w:val="vi-VN"/>
        </w:rPr>
        <w:t>ử</w:t>
      </w:r>
      <w:r>
        <w:rPr>
          <w:rFonts w:ascii="Times New Roman" w:eastAsia="宋体" w:hAnsi="Times New Roman" w:cs="Times New Roman"/>
          <w:sz w:val="28"/>
          <w:szCs w:val="28"/>
          <w:lang w:val="vi-VN"/>
        </w:rPr>
        <w:t xml:space="preserve"> lý v</w:t>
      </w:r>
      <w:r>
        <w:rPr>
          <w:rFonts w:ascii="Times New Roman" w:eastAsia="宋体" w:hAnsi="Times New Roman" w:cs="Times New Roman"/>
          <w:sz w:val="28"/>
          <w:szCs w:val="28"/>
          <w:lang w:val="vi-VN"/>
        </w:rPr>
        <w:t>ậ</w:t>
      </w:r>
      <w:r>
        <w:rPr>
          <w:rFonts w:ascii="Times New Roman" w:eastAsia="宋体" w:hAnsi="Times New Roman" w:cs="Times New Roman"/>
          <w:sz w:val="28"/>
          <w:szCs w:val="28"/>
          <w:lang w:val="vi-VN"/>
        </w:rPr>
        <w:t>t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u ph</w:t>
      </w:r>
      <w:r>
        <w:rPr>
          <w:rFonts w:ascii="Times New Roman" w:eastAsia="宋体" w:hAnsi="Times New Roman" w:cs="Times New Roman"/>
          <w:sz w:val="28"/>
          <w:szCs w:val="28"/>
          <w:lang w:val="vi-VN"/>
        </w:rPr>
        <w:t>ế</w:t>
      </w:r>
      <w:r>
        <w:rPr>
          <w:rFonts w:ascii="Times New Roman" w:eastAsia="宋体" w:hAnsi="Times New Roman" w:cs="Times New Roman"/>
          <w:sz w:val="28"/>
          <w:szCs w:val="28"/>
          <w:lang w:val="vi-VN"/>
        </w:rPr>
        <w:t xml:space="preserve"> li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u cũ công ty TNHH L</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p xe Advance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t Nam&gt;.</w:t>
      </w:r>
    </w:p>
    <w:p w:rsidR="00AB1DDF" w:rsidRDefault="00712EB2">
      <w:pPr>
        <w:spacing w:line="400" w:lineRule="exact"/>
        <w:ind w:left="4760" w:hangingChars="1700" w:hanging="476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前进轮胎（越南）有限责任公司</w:t>
      </w:r>
    </w:p>
    <w:p w:rsidR="00AB1DDF" w:rsidRDefault="00712EB2">
      <w:pPr>
        <w:spacing w:line="400" w:lineRule="exact"/>
        <w:ind w:left="4760" w:right="560" w:hangingChars="1700" w:hanging="4760"/>
        <w:jc w:val="right"/>
        <w:rPr>
          <w:rFonts w:ascii="Times New Roman" w:eastAsia="宋体" w:hAnsi="Times New Roman" w:cs="Times New Roman"/>
          <w:sz w:val="28"/>
          <w:szCs w:val="28"/>
          <w:lang w:val="vi-VN"/>
        </w:rPr>
      </w:pPr>
      <w:r>
        <w:rPr>
          <w:rFonts w:ascii="Times New Roman" w:eastAsia="宋体" w:hAnsi="Times New Roman" w:cs="Times New Roman"/>
          <w:sz w:val="28"/>
          <w:szCs w:val="28"/>
        </w:rPr>
        <w:lastRenderedPageBreak/>
        <w:t>Công</w:t>
      </w:r>
      <w:r>
        <w:rPr>
          <w:rFonts w:ascii="Times New Roman" w:eastAsia="宋体" w:hAnsi="Times New Roman" w:cs="Times New Roman"/>
          <w:sz w:val="28"/>
          <w:szCs w:val="28"/>
          <w:lang w:val="vi-VN"/>
        </w:rPr>
        <w:t xml:space="preserve"> ty TNHH L</w:t>
      </w:r>
      <w:r>
        <w:rPr>
          <w:rFonts w:ascii="Times New Roman" w:eastAsia="宋体" w:hAnsi="Times New Roman" w:cs="Times New Roman"/>
          <w:sz w:val="28"/>
          <w:szCs w:val="28"/>
          <w:lang w:val="vi-VN"/>
        </w:rPr>
        <w:t>ố</w:t>
      </w:r>
      <w:r>
        <w:rPr>
          <w:rFonts w:ascii="Times New Roman" w:eastAsia="宋体" w:hAnsi="Times New Roman" w:cs="Times New Roman"/>
          <w:sz w:val="28"/>
          <w:szCs w:val="28"/>
          <w:lang w:val="vi-VN"/>
        </w:rPr>
        <w:t>p xe Advance Vi</w:t>
      </w:r>
      <w:r>
        <w:rPr>
          <w:rFonts w:ascii="Times New Roman" w:eastAsia="宋体" w:hAnsi="Times New Roman" w:cs="Times New Roman"/>
          <w:sz w:val="28"/>
          <w:szCs w:val="28"/>
          <w:lang w:val="vi-VN"/>
        </w:rPr>
        <w:t>ệ</w:t>
      </w:r>
      <w:r>
        <w:rPr>
          <w:rFonts w:ascii="Times New Roman" w:eastAsia="宋体" w:hAnsi="Times New Roman" w:cs="Times New Roman"/>
          <w:sz w:val="28"/>
          <w:szCs w:val="28"/>
          <w:lang w:val="vi-VN"/>
        </w:rPr>
        <w:t xml:space="preserve">t Nam </w:t>
      </w:r>
    </w:p>
    <w:p w:rsidR="00AB1DDF" w:rsidRDefault="00712EB2">
      <w:pPr>
        <w:spacing w:line="400" w:lineRule="exact"/>
        <w:ind w:left="4760" w:right="560" w:hangingChars="1700" w:hanging="4760"/>
        <w:jc w:val="right"/>
        <w:rPr>
          <w:rFonts w:ascii="宋体" w:eastAsia="宋体" w:hAnsi="宋体" w:cs="宋体"/>
          <w:sz w:val="28"/>
          <w:szCs w:val="28"/>
          <w:lang w:val="vi-VN"/>
        </w:rPr>
      </w:pPr>
      <w:r>
        <w:rPr>
          <w:rFonts w:ascii="宋体" w:eastAsia="宋体" w:hAnsi="宋体" w:cs="宋体" w:hint="eastAsia"/>
          <w:sz w:val="28"/>
          <w:szCs w:val="28"/>
          <w:lang w:val="vi-VN"/>
        </w:rPr>
        <w:t>202</w:t>
      </w:r>
      <w:r w:rsidRPr="00170201">
        <w:rPr>
          <w:rFonts w:ascii="宋体" w:eastAsia="宋体" w:hAnsi="宋体" w:cs="宋体" w:hint="eastAsia"/>
          <w:sz w:val="28"/>
          <w:szCs w:val="28"/>
          <w:lang w:val="vi-VN"/>
        </w:rPr>
        <w:t>4</w:t>
      </w:r>
      <w:r>
        <w:rPr>
          <w:rFonts w:ascii="宋体" w:eastAsia="宋体" w:hAnsi="宋体" w:cs="宋体" w:hint="eastAsia"/>
          <w:sz w:val="28"/>
          <w:szCs w:val="28"/>
          <w:lang w:val="vi-VN"/>
        </w:rPr>
        <w:t>年</w:t>
      </w:r>
      <w:r w:rsidRPr="00170201">
        <w:rPr>
          <w:rFonts w:ascii="宋体" w:eastAsia="宋体" w:hAnsi="宋体" w:cs="宋体" w:hint="eastAsia"/>
          <w:sz w:val="28"/>
          <w:szCs w:val="28"/>
          <w:lang w:val="vi-VN"/>
        </w:rPr>
        <w:t>03</w:t>
      </w:r>
      <w:r>
        <w:rPr>
          <w:rFonts w:ascii="宋体" w:eastAsia="宋体" w:hAnsi="宋体" w:cs="宋体" w:hint="eastAsia"/>
          <w:sz w:val="28"/>
          <w:szCs w:val="28"/>
          <w:lang w:val="vi-VN"/>
        </w:rPr>
        <w:t>月</w:t>
      </w:r>
      <w:r>
        <w:rPr>
          <w:rFonts w:ascii="宋体" w:eastAsia="宋体" w:hAnsi="宋体" w:cs="宋体" w:hint="eastAsia"/>
          <w:sz w:val="28"/>
          <w:szCs w:val="28"/>
          <w:lang w:val="vi-VN"/>
        </w:rPr>
        <w:t>7</w:t>
      </w:r>
      <w:r>
        <w:rPr>
          <w:rFonts w:ascii="宋体" w:eastAsia="宋体" w:hAnsi="宋体" w:cs="宋体" w:hint="eastAsia"/>
          <w:sz w:val="28"/>
          <w:szCs w:val="28"/>
          <w:lang w:val="vi-VN"/>
        </w:rPr>
        <w:t>日</w:t>
      </w:r>
    </w:p>
    <w:p w:rsidR="00AB1DDF" w:rsidRDefault="00712EB2">
      <w:pPr>
        <w:spacing w:line="400" w:lineRule="exact"/>
        <w:ind w:left="4760" w:hangingChars="1700" w:hanging="4760"/>
        <w:jc w:val="right"/>
        <w:rPr>
          <w:rFonts w:asciiTheme="minorEastAsia" w:hAnsiTheme="minorEastAsia"/>
          <w:sz w:val="32"/>
          <w:szCs w:val="32"/>
          <w:lang w:val="vi-VN"/>
        </w:rPr>
      </w:pPr>
      <w:r>
        <w:rPr>
          <w:rFonts w:ascii="Times New Roman" w:eastAsia="宋体" w:hAnsi="Times New Roman" w:cs="Times New Roman"/>
          <w:sz w:val="28"/>
          <w:szCs w:val="28"/>
          <w:lang w:val="vi-VN"/>
        </w:rPr>
        <w:t>Ngày</w:t>
      </w:r>
      <w:r w:rsidRPr="00170201">
        <w:rPr>
          <w:rFonts w:ascii="Times New Roman" w:eastAsia="宋体" w:hAnsi="Times New Roman" w:cs="Times New Roman" w:hint="eastAsia"/>
          <w:sz w:val="28"/>
          <w:szCs w:val="28"/>
          <w:lang w:val="vi-VN"/>
        </w:rPr>
        <w:t xml:space="preserve"> 07 </w:t>
      </w:r>
      <w:r>
        <w:rPr>
          <w:rFonts w:ascii="Times New Roman" w:eastAsia="宋体" w:hAnsi="Times New Roman" w:cs="Times New Roman"/>
          <w:sz w:val="28"/>
          <w:szCs w:val="28"/>
          <w:lang w:val="vi-VN"/>
        </w:rPr>
        <w:t xml:space="preserve">tháng </w:t>
      </w:r>
      <w:r w:rsidRPr="00170201">
        <w:rPr>
          <w:rFonts w:ascii="Times New Roman" w:eastAsia="宋体" w:hAnsi="Times New Roman" w:cs="Times New Roman" w:hint="eastAsia"/>
          <w:sz w:val="28"/>
          <w:szCs w:val="28"/>
          <w:lang w:val="vi-VN"/>
        </w:rPr>
        <w:t>03</w:t>
      </w:r>
      <w:r>
        <w:rPr>
          <w:rFonts w:ascii="Times New Roman" w:eastAsia="宋体" w:hAnsi="Times New Roman" w:cs="Times New Roman"/>
          <w:sz w:val="28"/>
          <w:szCs w:val="28"/>
          <w:lang w:val="vi-VN"/>
        </w:rPr>
        <w:t xml:space="preserve"> Năm 202</w:t>
      </w:r>
      <w:r w:rsidRPr="00170201">
        <w:rPr>
          <w:rFonts w:ascii="Times New Roman" w:eastAsia="宋体" w:hAnsi="Times New Roman" w:cs="Times New Roman" w:hint="eastAsia"/>
          <w:sz w:val="28"/>
          <w:szCs w:val="28"/>
          <w:lang w:val="vi-VN"/>
        </w:rPr>
        <w:t>4</w:t>
      </w:r>
      <w:r>
        <w:rPr>
          <w:rFonts w:ascii="Times New Roman" w:eastAsia="宋体" w:hAnsi="Times New Roman" w:cs="Times New Roman"/>
          <w:sz w:val="28"/>
          <w:szCs w:val="28"/>
          <w:lang w:val="vi-VN"/>
        </w:rPr>
        <w:t xml:space="preserve"> </w:t>
      </w:r>
    </w:p>
    <w:p w:rsidR="00AB1DDF" w:rsidRPr="00170201" w:rsidRDefault="00AB1DDF">
      <w:pPr>
        <w:spacing w:line="400" w:lineRule="exact"/>
        <w:ind w:left="5440" w:hangingChars="1700" w:hanging="5440"/>
        <w:rPr>
          <w:rFonts w:asciiTheme="minorEastAsia" w:hAnsiTheme="minorEastAsia"/>
          <w:sz w:val="32"/>
          <w:szCs w:val="32"/>
          <w:lang w:val="vi-VN"/>
        </w:rPr>
      </w:pPr>
    </w:p>
    <w:p w:rsidR="00AB1DDF" w:rsidRPr="00170201" w:rsidRDefault="00AB1DDF">
      <w:pPr>
        <w:pStyle w:val="a8"/>
        <w:spacing w:line="480" w:lineRule="exact"/>
        <w:ind w:firstLineChars="0" w:firstLine="0"/>
        <w:rPr>
          <w:rFonts w:asciiTheme="minorEastAsia" w:hAnsiTheme="minorEastAsia"/>
          <w:sz w:val="24"/>
          <w:szCs w:val="24"/>
          <w:lang w:val="vi-VN"/>
        </w:rPr>
      </w:pPr>
    </w:p>
    <w:sectPr w:rsidR="00AB1DDF" w:rsidRPr="001702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516F"/>
    <w:multiLevelType w:val="multilevel"/>
    <w:tmpl w:val="05AC516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5947434"/>
    <w:multiLevelType w:val="multilevel"/>
    <w:tmpl w:val="15947434"/>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3B876640"/>
    <w:multiLevelType w:val="multilevel"/>
    <w:tmpl w:val="3B876640"/>
    <w:lvl w:ilvl="0">
      <w:start w:val="1"/>
      <w:numFmt w:val="japaneseCounting"/>
      <w:lvlText w:val="%1、"/>
      <w:lvlJc w:val="left"/>
      <w:pPr>
        <w:ind w:left="1700" w:hanging="720"/>
      </w:pPr>
      <w:rPr>
        <w:rFonts w:ascii="宋体" w:eastAsia="宋体" w:hAnsi="宋体" w:cs="宋体" w:hint="eastAsia"/>
        <w:b w:val="0"/>
        <w:sz w:val="28"/>
        <w:szCs w:val="28"/>
      </w:rPr>
    </w:lvl>
    <w:lvl w:ilvl="1">
      <w:start w:val="1"/>
      <w:numFmt w:val="lowerLetter"/>
      <w:lvlText w:val="%2)"/>
      <w:lvlJc w:val="left"/>
      <w:pPr>
        <w:ind w:left="1820" w:hanging="420"/>
      </w:pPr>
    </w:lvl>
    <w:lvl w:ilvl="2">
      <w:start w:val="1"/>
      <w:numFmt w:val="lowerRoman"/>
      <w:lvlText w:val="%3."/>
      <w:lvlJc w:val="right"/>
      <w:pPr>
        <w:ind w:left="2240" w:hanging="420"/>
      </w:pPr>
    </w:lvl>
    <w:lvl w:ilvl="3">
      <w:start w:val="1"/>
      <w:numFmt w:val="decimal"/>
      <w:lvlText w:val="%4."/>
      <w:lvlJc w:val="left"/>
      <w:pPr>
        <w:ind w:left="2660" w:hanging="420"/>
      </w:pPr>
    </w:lvl>
    <w:lvl w:ilvl="4">
      <w:start w:val="1"/>
      <w:numFmt w:val="lowerLetter"/>
      <w:lvlText w:val="%5)"/>
      <w:lvlJc w:val="left"/>
      <w:pPr>
        <w:ind w:left="3080" w:hanging="420"/>
      </w:pPr>
    </w:lvl>
    <w:lvl w:ilvl="5">
      <w:start w:val="1"/>
      <w:numFmt w:val="lowerRoman"/>
      <w:lvlText w:val="%6."/>
      <w:lvlJc w:val="right"/>
      <w:pPr>
        <w:ind w:left="3500" w:hanging="420"/>
      </w:pPr>
    </w:lvl>
    <w:lvl w:ilvl="6">
      <w:start w:val="1"/>
      <w:numFmt w:val="decimal"/>
      <w:lvlText w:val="%7."/>
      <w:lvlJc w:val="left"/>
      <w:pPr>
        <w:ind w:left="3920" w:hanging="420"/>
      </w:pPr>
    </w:lvl>
    <w:lvl w:ilvl="7">
      <w:start w:val="1"/>
      <w:numFmt w:val="lowerLetter"/>
      <w:lvlText w:val="%8)"/>
      <w:lvlJc w:val="left"/>
      <w:pPr>
        <w:ind w:left="4340" w:hanging="420"/>
      </w:pPr>
    </w:lvl>
    <w:lvl w:ilvl="8">
      <w:start w:val="1"/>
      <w:numFmt w:val="lowerRoman"/>
      <w:lvlText w:val="%9."/>
      <w:lvlJc w:val="right"/>
      <w:pPr>
        <w:ind w:left="4760" w:hanging="420"/>
      </w:pPr>
    </w:lvl>
  </w:abstractNum>
  <w:abstractNum w:abstractNumId="3" w15:restartNumberingAfterBreak="0">
    <w:nsid w:val="3E3077CF"/>
    <w:multiLevelType w:val="multilevel"/>
    <w:tmpl w:val="3E3077CF"/>
    <w:lvl w:ilvl="0">
      <w:start w:val="1"/>
      <w:numFmt w:val="decimal"/>
      <w:lvlText w:val="%1、"/>
      <w:lvlJc w:val="left"/>
      <w:pPr>
        <w:ind w:left="1079" w:hanging="720"/>
      </w:pPr>
      <w:rPr>
        <w:rFonts w:hint="default"/>
      </w:rPr>
    </w:lvl>
    <w:lvl w:ilvl="1">
      <w:start w:val="1"/>
      <w:numFmt w:val="lowerLetter"/>
      <w:lvlText w:val="%2)"/>
      <w:lvlJc w:val="left"/>
      <w:pPr>
        <w:ind w:left="1199" w:hanging="420"/>
      </w:pPr>
    </w:lvl>
    <w:lvl w:ilvl="2">
      <w:start w:val="1"/>
      <w:numFmt w:val="lowerRoman"/>
      <w:lvlText w:val="%3."/>
      <w:lvlJc w:val="right"/>
      <w:pPr>
        <w:ind w:left="1619" w:hanging="420"/>
      </w:pPr>
    </w:lvl>
    <w:lvl w:ilvl="3">
      <w:start w:val="1"/>
      <w:numFmt w:val="decimal"/>
      <w:lvlText w:val="%4."/>
      <w:lvlJc w:val="left"/>
      <w:pPr>
        <w:ind w:left="2039" w:hanging="420"/>
      </w:pPr>
    </w:lvl>
    <w:lvl w:ilvl="4">
      <w:start w:val="1"/>
      <w:numFmt w:val="lowerLetter"/>
      <w:lvlText w:val="%5)"/>
      <w:lvlJc w:val="left"/>
      <w:pPr>
        <w:ind w:left="2459" w:hanging="420"/>
      </w:pPr>
    </w:lvl>
    <w:lvl w:ilvl="5">
      <w:start w:val="1"/>
      <w:numFmt w:val="lowerRoman"/>
      <w:lvlText w:val="%6."/>
      <w:lvlJc w:val="right"/>
      <w:pPr>
        <w:ind w:left="2879" w:hanging="420"/>
      </w:pPr>
    </w:lvl>
    <w:lvl w:ilvl="6">
      <w:start w:val="1"/>
      <w:numFmt w:val="decimal"/>
      <w:lvlText w:val="%7."/>
      <w:lvlJc w:val="left"/>
      <w:pPr>
        <w:ind w:left="3299" w:hanging="420"/>
      </w:pPr>
    </w:lvl>
    <w:lvl w:ilvl="7">
      <w:start w:val="1"/>
      <w:numFmt w:val="lowerLetter"/>
      <w:lvlText w:val="%8)"/>
      <w:lvlJc w:val="left"/>
      <w:pPr>
        <w:ind w:left="3719" w:hanging="420"/>
      </w:pPr>
    </w:lvl>
    <w:lvl w:ilvl="8">
      <w:start w:val="1"/>
      <w:numFmt w:val="lowerRoman"/>
      <w:lvlText w:val="%9."/>
      <w:lvlJc w:val="right"/>
      <w:pPr>
        <w:ind w:left="4139" w:hanging="420"/>
      </w:pPr>
    </w:lvl>
  </w:abstractNum>
  <w:abstractNum w:abstractNumId="4" w15:restartNumberingAfterBreak="0">
    <w:nsid w:val="54E651F7"/>
    <w:multiLevelType w:val="multilevel"/>
    <w:tmpl w:val="54E651F7"/>
    <w:lvl w:ilvl="0">
      <w:start w:val="4"/>
      <w:numFmt w:val="japaneseCounting"/>
      <w:lvlText w:val="%1、"/>
      <w:lvlJc w:val="left"/>
      <w:pPr>
        <w:ind w:left="480" w:hanging="480"/>
      </w:pPr>
      <w:rPr>
        <w:rFonts w:hint="default"/>
        <w:lang w:val="en-US"/>
      </w:rPr>
    </w:lvl>
    <w:lvl w:ilvl="1">
      <w:start w:val="1"/>
      <w:numFmt w:val="decimal"/>
      <w:lvlText w:val="%2、"/>
      <w:lvlJc w:val="left"/>
      <w:pPr>
        <w:ind w:left="846" w:hanging="420"/>
      </w:pPr>
      <w:rPr>
        <w:rFonts w:asciiTheme="minorHAnsi" w:eastAsiaTheme="minorEastAsia" w:hAnsiTheme="minorHAnsi" w:cstheme="minorBidi"/>
      </w:rPr>
    </w:lvl>
    <w:lvl w:ilvl="2">
      <w:start w:val="1"/>
      <w:numFmt w:val="decimal"/>
      <w:lvlText w:val="%3、"/>
      <w:lvlJc w:val="right"/>
      <w:pPr>
        <w:ind w:left="1260" w:hanging="420"/>
      </w:pPr>
      <w:rPr>
        <w:rFonts w:asciiTheme="minorHAnsi" w:eastAsiaTheme="minorEastAsia" w:hAnsiTheme="minorHAnsi" w:cstheme="minorBidi"/>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9FF4B65"/>
    <w:multiLevelType w:val="multilevel"/>
    <w:tmpl w:val="59FF4B6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FA930BF"/>
    <w:multiLevelType w:val="multilevel"/>
    <w:tmpl w:val="5FA930B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66B27B55"/>
    <w:multiLevelType w:val="multilevel"/>
    <w:tmpl w:val="66B27B55"/>
    <w:lvl w:ilvl="0">
      <w:start w:val="1"/>
      <w:numFmt w:val="decimal"/>
      <w:lvlText w:val="%1、"/>
      <w:lvlJc w:val="left"/>
      <w:pPr>
        <w:ind w:left="1211"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xNTQwYzkyMmVmMjVkMzRlMDE4ODc5NjRmMzMyZTAifQ=="/>
  </w:docVars>
  <w:rsids>
    <w:rsidRoot w:val="004D6DC1"/>
    <w:rsid w:val="0001133A"/>
    <w:rsid w:val="00026122"/>
    <w:rsid w:val="000266F4"/>
    <w:rsid w:val="000409AC"/>
    <w:rsid w:val="00051894"/>
    <w:rsid w:val="00062117"/>
    <w:rsid w:val="0007591B"/>
    <w:rsid w:val="000819B0"/>
    <w:rsid w:val="00082345"/>
    <w:rsid w:val="00091F23"/>
    <w:rsid w:val="0009285C"/>
    <w:rsid w:val="00093DA1"/>
    <w:rsid w:val="000B29F7"/>
    <w:rsid w:val="000B68FE"/>
    <w:rsid w:val="000C0294"/>
    <w:rsid w:val="000C4F1D"/>
    <w:rsid w:val="000E6ECA"/>
    <w:rsid w:val="000E7693"/>
    <w:rsid w:val="000F7873"/>
    <w:rsid w:val="00101BA3"/>
    <w:rsid w:val="0010356E"/>
    <w:rsid w:val="0013023C"/>
    <w:rsid w:val="001427A4"/>
    <w:rsid w:val="00165AA3"/>
    <w:rsid w:val="00170201"/>
    <w:rsid w:val="001711BB"/>
    <w:rsid w:val="0017492A"/>
    <w:rsid w:val="00185BAC"/>
    <w:rsid w:val="0019046B"/>
    <w:rsid w:val="001917B3"/>
    <w:rsid w:val="001A2425"/>
    <w:rsid w:val="001B4DA8"/>
    <w:rsid w:val="001B7BC2"/>
    <w:rsid w:val="001C208A"/>
    <w:rsid w:val="001E1EC7"/>
    <w:rsid w:val="00200E81"/>
    <w:rsid w:val="00202DD9"/>
    <w:rsid w:val="00204344"/>
    <w:rsid w:val="00205B63"/>
    <w:rsid w:val="00205F1A"/>
    <w:rsid w:val="00213D0E"/>
    <w:rsid w:val="00225C5C"/>
    <w:rsid w:val="00230E61"/>
    <w:rsid w:val="00235755"/>
    <w:rsid w:val="00253DD9"/>
    <w:rsid w:val="00261CAF"/>
    <w:rsid w:val="002718A1"/>
    <w:rsid w:val="00276CFD"/>
    <w:rsid w:val="002847A3"/>
    <w:rsid w:val="002A4B9F"/>
    <w:rsid w:val="002A543D"/>
    <w:rsid w:val="002B13E0"/>
    <w:rsid w:val="002B6F42"/>
    <w:rsid w:val="002C62F5"/>
    <w:rsid w:val="002E21EF"/>
    <w:rsid w:val="002E5725"/>
    <w:rsid w:val="002E59F9"/>
    <w:rsid w:val="002E5DB9"/>
    <w:rsid w:val="002F52A1"/>
    <w:rsid w:val="002F6971"/>
    <w:rsid w:val="00316400"/>
    <w:rsid w:val="003417DA"/>
    <w:rsid w:val="00350AE8"/>
    <w:rsid w:val="003533DF"/>
    <w:rsid w:val="00353BDE"/>
    <w:rsid w:val="003625C7"/>
    <w:rsid w:val="003717C6"/>
    <w:rsid w:val="003722D3"/>
    <w:rsid w:val="00391692"/>
    <w:rsid w:val="003A5760"/>
    <w:rsid w:val="003B0E52"/>
    <w:rsid w:val="003B4BF0"/>
    <w:rsid w:val="003C190C"/>
    <w:rsid w:val="003C35AF"/>
    <w:rsid w:val="003C4B13"/>
    <w:rsid w:val="003C6C3D"/>
    <w:rsid w:val="003E033F"/>
    <w:rsid w:val="003E19C3"/>
    <w:rsid w:val="003F139B"/>
    <w:rsid w:val="003F2DD3"/>
    <w:rsid w:val="003F4E7E"/>
    <w:rsid w:val="003F71DF"/>
    <w:rsid w:val="00413DE8"/>
    <w:rsid w:val="00416717"/>
    <w:rsid w:val="00420917"/>
    <w:rsid w:val="004232AC"/>
    <w:rsid w:val="00425230"/>
    <w:rsid w:val="00444A96"/>
    <w:rsid w:val="00454A35"/>
    <w:rsid w:val="0046357E"/>
    <w:rsid w:val="00467BFF"/>
    <w:rsid w:val="00475E7B"/>
    <w:rsid w:val="00490691"/>
    <w:rsid w:val="004950A9"/>
    <w:rsid w:val="004A5807"/>
    <w:rsid w:val="004C10A7"/>
    <w:rsid w:val="004C1D82"/>
    <w:rsid w:val="004D6DC1"/>
    <w:rsid w:val="004E5BA1"/>
    <w:rsid w:val="004F230D"/>
    <w:rsid w:val="00501621"/>
    <w:rsid w:val="00506A50"/>
    <w:rsid w:val="00513791"/>
    <w:rsid w:val="00535EB7"/>
    <w:rsid w:val="00553BDD"/>
    <w:rsid w:val="005714FC"/>
    <w:rsid w:val="0057389D"/>
    <w:rsid w:val="005813A5"/>
    <w:rsid w:val="00581B6C"/>
    <w:rsid w:val="00592E5E"/>
    <w:rsid w:val="00597D77"/>
    <w:rsid w:val="005A2FD3"/>
    <w:rsid w:val="005A4FB3"/>
    <w:rsid w:val="005A724D"/>
    <w:rsid w:val="005B11B2"/>
    <w:rsid w:val="005C0147"/>
    <w:rsid w:val="005D04BD"/>
    <w:rsid w:val="005D1C99"/>
    <w:rsid w:val="005D6203"/>
    <w:rsid w:val="005F5C83"/>
    <w:rsid w:val="005F7070"/>
    <w:rsid w:val="00600E9E"/>
    <w:rsid w:val="00602F40"/>
    <w:rsid w:val="006210A8"/>
    <w:rsid w:val="00623075"/>
    <w:rsid w:val="006337EB"/>
    <w:rsid w:val="006371D7"/>
    <w:rsid w:val="00640B25"/>
    <w:rsid w:val="00640DF4"/>
    <w:rsid w:val="006613FE"/>
    <w:rsid w:val="00667E35"/>
    <w:rsid w:val="00674602"/>
    <w:rsid w:val="00674FDE"/>
    <w:rsid w:val="0067683F"/>
    <w:rsid w:val="00684637"/>
    <w:rsid w:val="00684D8B"/>
    <w:rsid w:val="00697513"/>
    <w:rsid w:val="006B4114"/>
    <w:rsid w:val="006D1AFA"/>
    <w:rsid w:val="006D59A7"/>
    <w:rsid w:val="006F5424"/>
    <w:rsid w:val="00706059"/>
    <w:rsid w:val="00710018"/>
    <w:rsid w:val="00712EB2"/>
    <w:rsid w:val="00714552"/>
    <w:rsid w:val="00716045"/>
    <w:rsid w:val="007202D8"/>
    <w:rsid w:val="00734601"/>
    <w:rsid w:val="0074064B"/>
    <w:rsid w:val="00752CA0"/>
    <w:rsid w:val="0075589C"/>
    <w:rsid w:val="0076135B"/>
    <w:rsid w:val="007628A8"/>
    <w:rsid w:val="00785637"/>
    <w:rsid w:val="00791D9A"/>
    <w:rsid w:val="00794262"/>
    <w:rsid w:val="007A4946"/>
    <w:rsid w:val="007C1D82"/>
    <w:rsid w:val="007C3CFA"/>
    <w:rsid w:val="007C547A"/>
    <w:rsid w:val="007D58B9"/>
    <w:rsid w:val="007E0500"/>
    <w:rsid w:val="007E64BA"/>
    <w:rsid w:val="007F3570"/>
    <w:rsid w:val="008047E3"/>
    <w:rsid w:val="00805FF4"/>
    <w:rsid w:val="00815258"/>
    <w:rsid w:val="00821D24"/>
    <w:rsid w:val="0082649C"/>
    <w:rsid w:val="00827394"/>
    <w:rsid w:val="00832681"/>
    <w:rsid w:val="00840285"/>
    <w:rsid w:val="008410DB"/>
    <w:rsid w:val="00854C11"/>
    <w:rsid w:val="00874055"/>
    <w:rsid w:val="0088663B"/>
    <w:rsid w:val="0089551F"/>
    <w:rsid w:val="008A101C"/>
    <w:rsid w:val="008A23E6"/>
    <w:rsid w:val="008B7E78"/>
    <w:rsid w:val="008C5C19"/>
    <w:rsid w:val="008D41EB"/>
    <w:rsid w:val="008D5B38"/>
    <w:rsid w:val="008E4902"/>
    <w:rsid w:val="008E790F"/>
    <w:rsid w:val="009059DE"/>
    <w:rsid w:val="0091372D"/>
    <w:rsid w:val="00926993"/>
    <w:rsid w:val="00930A9C"/>
    <w:rsid w:val="0093508E"/>
    <w:rsid w:val="00966B39"/>
    <w:rsid w:val="009702F5"/>
    <w:rsid w:val="0098388D"/>
    <w:rsid w:val="00993D36"/>
    <w:rsid w:val="009958D0"/>
    <w:rsid w:val="009A30B2"/>
    <w:rsid w:val="009B175E"/>
    <w:rsid w:val="009B479D"/>
    <w:rsid w:val="009C1482"/>
    <w:rsid w:val="009D50CE"/>
    <w:rsid w:val="009E048B"/>
    <w:rsid w:val="009E266F"/>
    <w:rsid w:val="009E64A0"/>
    <w:rsid w:val="00A40D97"/>
    <w:rsid w:val="00A5234A"/>
    <w:rsid w:val="00A67413"/>
    <w:rsid w:val="00A67848"/>
    <w:rsid w:val="00A728A4"/>
    <w:rsid w:val="00A73684"/>
    <w:rsid w:val="00A828BC"/>
    <w:rsid w:val="00AA24C5"/>
    <w:rsid w:val="00AB1DDF"/>
    <w:rsid w:val="00AB5866"/>
    <w:rsid w:val="00AC64A1"/>
    <w:rsid w:val="00AD1C4D"/>
    <w:rsid w:val="00AD32B2"/>
    <w:rsid w:val="00AD57B0"/>
    <w:rsid w:val="00AD7583"/>
    <w:rsid w:val="00AE72E5"/>
    <w:rsid w:val="00AE7FEC"/>
    <w:rsid w:val="00B13ADF"/>
    <w:rsid w:val="00B34017"/>
    <w:rsid w:val="00B35FA1"/>
    <w:rsid w:val="00B55A1E"/>
    <w:rsid w:val="00B57055"/>
    <w:rsid w:val="00B62537"/>
    <w:rsid w:val="00B62565"/>
    <w:rsid w:val="00B62A8B"/>
    <w:rsid w:val="00B66879"/>
    <w:rsid w:val="00B71241"/>
    <w:rsid w:val="00B742F6"/>
    <w:rsid w:val="00B82AD0"/>
    <w:rsid w:val="00B84B82"/>
    <w:rsid w:val="00B95236"/>
    <w:rsid w:val="00BA4599"/>
    <w:rsid w:val="00BB3E83"/>
    <w:rsid w:val="00BE61E8"/>
    <w:rsid w:val="00BF6DA1"/>
    <w:rsid w:val="00C11A6D"/>
    <w:rsid w:val="00C26742"/>
    <w:rsid w:val="00C37193"/>
    <w:rsid w:val="00C50081"/>
    <w:rsid w:val="00C60074"/>
    <w:rsid w:val="00C67C5B"/>
    <w:rsid w:val="00C844FE"/>
    <w:rsid w:val="00C85283"/>
    <w:rsid w:val="00C9277F"/>
    <w:rsid w:val="00C93C3C"/>
    <w:rsid w:val="00C97104"/>
    <w:rsid w:val="00CB6D77"/>
    <w:rsid w:val="00CD1274"/>
    <w:rsid w:val="00CE0A53"/>
    <w:rsid w:val="00CE4B85"/>
    <w:rsid w:val="00CF1C3D"/>
    <w:rsid w:val="00CF1E2B"/>
    <w:rsid w:val="00CF6C11"/>
    <w:rsid w:val="00CF6EA5"/>
    <w:rsid w:val="00D168BB"/>
    <w:rsid w:val="00D21F0F"/>
    <w:rsid w:val="00D25CE4"/>
    <w:rsid w:val="00D31142"/>
    <w:rsid w:val="00D33926"/>
    <w:rsid w:val="00D36904"/>
    <w:rsid w:val="00D6765C"/>
    <w:rsid w:val="00D67D57"/>
    <w:rsid w:val="00D96584"/>
    <w:rsid w:val="00DB2246"/>
    <w:rsid w:val="00DC13FA"/>
    <w:rsid w:val="00DD00C2"/>
    <w:rsid w:val="00DD6AB3"/>
    <w:rsid w:val="00DE09E1"/>
    <w:rsid w:val="00E01525"/>
    <w:rsid w:val="00E02CC0"/>
    <w:rsid w:val="00E14EB3"/>
    <w:rsid w:val="00E400CD"/>
    <w:rsid w:val="00E435CA"/>
    <w:rsid w:val="00E44D6B"/>
    <w:rsid w:val="00E611FE"/>
    <w:rsid w:val="00E70464"/>
    <w:rsid w:val="00E752FF"/>
    <w:rsid w:val="00EA0E13"/>
    <w:rsid w:val="00EA1DB3"/>
    <w:rsid w:val="00EB59C5"/>
    <w:rsid w:val="00EB650C"/>
    <w:rsid w:val="00EB6677"/>
    <w:rsid w:val="00ED1F74"/>
    <w:rsid w:val="00ED4BAA"/>
    <w:rsid w:val="00EE574F"/>
    <w:rsid w:val="00EE76CE"/>
    <w:rsid w:val="00EE7757"/>
    <w:rsid w:val="00F107E2"/>
    <w:rsid w:val="00F24673"/>
    <w:rsid w:val="00F45A16"/>
    <w:rsid w:val="00F5077B"/>
    <w:rsid w:val="00F60CA5"/>
    <w:rsid w:val="00F76162"/>
    <w:rsid w:val="00F76C46"/>
    <w:rsid w:val="00F917D5"/>
    <w:rsid w:val="00F91C45"/>
    <w:rsid w:val="00F94960"/>
    <w:rsid w:val="00FC1318"/>
    <w:rsid w:val="00FC3C3B"/>
    <w:rsid w:val="00FD2D07"/>
    <w:rsid w:val="00FE2514"/>
    <w:rsid w:val="00FF0691"/>
    <w:rsid w:val="016043AA"/>
    <w:rsid w:val="023F2212"/>
    <w:rsid w:val="026952F5"/>
    <w:rsid w:val="027D71DE"/>
    <w:rsid w:val="029D7A15"/>
    <w:rsid w:val="03152FC7"/>
    <w:rsid w:val="03A72764"/>
    <w:rsid w:val="03AF1619"/>
    <w:rsid w:val="041365C4"/>
    <w:rsid w:val="04654A29"/>
    <w:rsid w:val="04E1209B"/>
    <w:rsid w:val="05760640"/>
    <w:rsid w:val="05B20F4D"/>
    <w:rsid w:val="063B3638"/>
    <w:rsid w:val="06B02408"/>
    <w:rsid w:val="06BF1B73"/>
    <w:rsid w:val="070B6B66"/>
    <w:rsid w:val="085D2B25"/>
    <w:rsid w:val="08931509"/>
    <w:rsid w:val="08A11CCE"/>
    <w:rsid w:val="08BA4CE8"/>
    <w:rsid w:val="090D306A"/>
    <w:rsid w:val="09554A11"/>
    <w:rsid w:val="0AEC6CAF"/>
    <w:rsid w:val="0B7A42BB"/>
    <w:rsid w:val="0BE65EF1"/>
    <w:rsid w:val="0C14470F"/>
    <w:rsid w:val="0C5745FC"/>
    <w:rsid w:val="0C9615C8"/>
    <w:rsid w:val="0CA6797D"/>
    <w:rsid w:val="0CEC2F96"/>
    <w:rsid w:val="0D0C188A"/>
    <w:rsid w:val="0D244E26"/>
    <w:rsid w:val="0D374B59"/>
    <w:rsid w:val="0D5D3E94"/>
    <w:rsid w:val="0D865199"/>
    <w:rsid w:val="0DD203DE"/>
    <w:rsid w:val="0DFA26A5"/>
    <w:rsid w:val="0DFA4E6E"/>
    <w:rsid w:val="0ED55E8F"/>
    <w:rsid w:val="0F7A6F7F"/>
    <w:rsid w:val="10FB7C4C"/>
    <w:rsid w:val="122907E8"/>
    <w:rsid w:val="125E66E4"/>
    <w:rsid w:val="12F70705"/>
    <w:rsid w:val="12FB2185"/>
    <w:rsid w:val="139A7BF0"/>
    <w:rsid w:val="1449696A"/>
    <w:rsid w:val="145A2EDB"/>
    <w:rsid w:val="14E54A3B"/>
    <w:rsid w:val="15107A3E"/>
    <w:rsid w:val="15BD1974"/>
    <w:rsid w:val="17836BED"/>
    <w:rsid w:val="178D5376"/>
    <w:rsid w:val="182D67E4"/>
    <w:rsid w:val="183121A5"/>
    <w:rsid w:val="187267B4"/>
    <w:rsid w:val="188F4ED8"/>
    <w:rsid w:val="19376756"/>
    <w:rsid w:val="19524AC9"/>
    <w:rsid w:val="19AC49D3"/>
    <w:rsid w:val="19D159D1"/>
    <w:rsid w:val="1A772A39"/>
    <w:rsid w:val="1AA47E19"/>
    <w:rsid w:val="1B446693"/>
    <w:rsid w:val="1B6D6076"/>
    <w:rsid w:val="1BD6378F"/>
    <w:rsid w:val="1BF260EF"/>
    <w:rsid w:val="1E4C5F8A"/>
    <w:rsid w:val="1E5E7A6C"/>
    <w:rsid w:val="1EBA1146"/>
    <w:rsid w:val="1F5A0233"/>
    <w:rsid w:val="1F6534D1"/>
    <w:rsid w:val="1FBB33C8"/>
    <w:rsid w:val="1FC97167"/>
    <w:rsid w:val="213C22E6"/>
    <w:rsid w:val="21D95D87"/>
    <w:rsid w:val="22C5630B"/>
    <w:rsid w:val="22F01533"/>
    <w:rsid w:val="241452C2"/>
    <w:rsid w:val="24392B0D"/>
    <w:rsid w:val="24E54A43"/>
    <w:rsid w:val="25132D61"/>
    <w:rsid w:val="2524556B"/>
    <w:rsid w:val="25420609"/>
    <w:rsid w:val="262B2929"/>
    <w:rsid w:val="26696A22"/>
    <w:rsid w:val="272A2BE1"/>
    <w:rsid w:val="27934C2A"/>
    <w:rsid w:val="27CB0F7D"/>
    <w:rsid w:val="27F76F67"/>
    <w:rsid w:val="2818512F"/>
    <w:rsid w:val="28213FE4"/>
    <w:rsid w:val="28F811E9"/>
    <w:rsid w:val="2A0616E3"/>
    <w:rsid w:val="2A1F4553"/>
    <w:rsid w:val="2A4C2E6E"/>
    <w:rsid w:val="2A893384"/>
    <w:rsid w:val="2AE61515"/>
    <w:rsid w:val="2AF23A16"/>
    <w:rsid w:val="2C1D2D14"/>
    <w:rsid w:val="2C3F0EDD"/>
    <w:rsid w:val="2DA9438F"/>
    <w:rsid w:val="2E9D1B12"/>
    <w:rsid w:val="2ECB4CA9"/>
    <w:rsid w:val="2ECD6C74"/>
    <w:rsid w:val="2F972DDE"/>
    <w:rsid w:val="30234671"/>
    <w:rsid w:val="30A9101A"/>
    <w:rsid w:val="32004C6A"/>
    <w:rsid w:val="325F4087"/>
    <w:rsid w:val="332E3A59"/>
    <w:rsid w:val="34A0046F"/>
    <w:rsid w:val="34BF0E0C"/>
    <w:rsid w:val="3522139B"/>
    <w:rsid w:val="35F168B6"/>
    <w:rsid w:val="35F40F8A"/>
    <w:rsid w:val="371A057C"/>
    <w:rsid w:val="37305FF2"/>
    <w:rsid w:val="37405B09"/>
    <w:rsid w:val="37FB65FF"/>
    <w:rsid w:val="381B27FE"/>
    <w:rsid w:val="39237196"/>
    <w:rsid w:val="39CE38A0"/>
    <w:rsid w:val="3A7D1EA9"/>
    <w:rsid w:val="3AE61BA2"/>
    <w:rsid w:val="3B36794F"/>
    <w:rsid w:val="3BC92571"/>
    <w:rsid w:val="3BD333EF"/>
    <w:rsid w:val="3C574020"/>
    <w:rsid w:val="3CF7310E"/>
    <w:rsid w:val="3D3B2FFA"/>
    <w:rsid w:val="3D532A3A"/>
    <w:rsid w:val="3D934BE4"/>
    <w:rsid w:val="3E2717D1"/>
    <w:rsid w:val="3E3F2FBE"/>
    <w:rsid w:val="3E9E7CE5"/>
    <w:rsid w:val="3F2006FA"/>
    <w:rsid w:val="3FC530CB"/>
    <w:rsid w:val="40183AC7"/>
    <w:rsid w:val="401F4E55"/>
    <w:rsid w:val="40701AF8"/>
    <w:rsid w:val="40E626CC"/>
    <w:rsid w:val="41177A03"/>
    <w:rsid w:val="417116E0"/>
    <w:rsid w:val="422624CB"/>
    <w:rsid w:val="42AD6748"/>
    <w:rsid w:val="42E475F9"/>
    <w:rsid w:val="43210FF6"/>
    <w:rsid w:val="434075BC"/>
    <w:rsid w:val="435B43F6"/>
    <w:rsid w:val="44676DCB"/>
    <w:rsid w:val="44B57B36"/>
    <w:rsid w:val="44BA6EFA"/>
    <w:rsid w:val="465D66D7"/>
    <w:rsid w:val="4717034B"/>
    <w:rsid w:val="47D74267"/>
    <w:rsid w:val="4832149E"/>
    <w:rsid w:val="48405602"/>
    <w:rsid w:val="488B752C"/>
    <w:rsid w:val="48BD1CA8"/>
    <w:rsid w:val="494E2307"/>
    <w:rsid w:val="499E503D"/>
    <w:rsid w:val="4A7144FF"/>
    <w:rsid w:val="4B9C55AC"/>
    <w:rsid w:val="4BEA4569"/>
    <w:rsid w:val="4CC748AA"/>
    <w:rsid w:val="4CD9638C"/>
    <w:rsid w:val="4E1B097A"/>
    <w:rsid w:val="4F10078B"/>
    <w:rsid w:val="4F3170DC"/>
    <w:rsid w:val="4F844CD5"/>
    <w:rsid w:val="50650662"/>
    <w:rsid w:val="506D5769"/>
    <w:rsid w:val="50CC6933"/>
    <w:rsid w:val="51361FFF"/>
    <w:rsid w:val="5138795B"/>
    <w:rsid w:val="515E0839"/>
    <w:rsid w:val="51AE428B"/>
    <w:rsid w:val="51D7775A"/>
    <w:rsid w:val="51DC4954"/>
    <w:rsid w:val="52397FF8"/>
    <w:rsid w:val="52A01E26"/>
    <w:rsid w:val="52A64F62"/>
    <w:rsid w:val="52D10231"/>
    <w:rsid w:val="53317EDC"/>
    <w:rsid w:val="535B3F9E"/>
    <w:rsid w:val="536F35A6"/>
    <w:rsid w:val="54A31759"/>
    <w:rsid w:val="55BE25C3"/>
    <w:rsid w:val="56BE0ACC"/>
    <w:rsid w:val="578E1256"/>
    <w:rsid w:val="58BA3515"/>
    <w:rsid w:val="58C12AF6"/>
    <w:rsid w:val="58C46142"/>
    <w:rsid w:val="59017396"/>
    <w:rsid w:val="59034EBC"/>
    <w:rsid w:val="590D5710"/>
    <w:rsid w:val="595A2602"/>
    <w:rsid w:val="59E85E60"/>
    <w:rsid w:val="5B1C2265"/>
    <w:rsid w:val="5C427AAA"/>
    <w:rsid w:val="5CC91F79"/>
    <w:rsid w:val="5CE36798"/>
    <w:rsid w:val="5E2D6537"/>
    <w:rsid w:val="5E9860A7"/>
    <w:rsid w:val="5F1C2834"/>
    <w:rsid w:val="5F2D74EB"/>
    <w:rsid w:val="5FAE5456"/>
    <w:rsid w:val="600F2399"/>
    <w:rsid w:val="609D1752"/>
    <w:rsid w:val="60DB671F"/>
    <w:rsid w:val="613A24F2"/>
    <w:rsid w:val="61C022DD"/>
    <w:rsid w:val="626562A0"/>
    <w:rsid w:val="64990483"/>
    <w:rsid w:val="64A745E2"/>
    <w:rsid w:val="65F31E15"/>
    <w:rsid w:val="660B715E"/>
    <w:rsid w:val="663D12E2"/>
    <w:rsid w:val="66807B4C"/>
    <w:rsid w:val="66ED4AB6"/>
    <w:rsid w:val="67087B42"/>
    <w:rsid w:val="67D0065F"/>
    <w:rsid w:val="67FE2A55"/>
    <w:rsid w:val="680D3662"/>
    <w:rsid w:val="6852376A"/>
    <w:rsid w:val="69172A2E"/>
    <w:rsid w:val="6A90057A"/>
    <w:rsid w:val="6A930DA9"/>
    <w:rsid w:val="6AF40B09"/>
    <w:rsid w:val="6AF44665"/>
    <w:rsid w:val="6B713F07"/>
    <w:rsid w:val="6B95409A"/>
    <w:rsid w:val="6BE20961"/>
    <w:rsid w:val="6BFD46CF"/>
    <w:rsid w:val="6C0952D5"/>
    <w:rsid w:val="6C7E48F8"/>
    <w:rsid w:val="6CAB169B"/>
    <w:rsid w:val="6D107750"/>
    <w:rsid w:val="6D5B6C1D"/>
    <w:rsid w:val="6D8343C6"/>
    <w:rsid w:val="6D92578D"/>
    <w:rsid w:val="6D9640F9"/>
    <w:rsid w:val="6E697118"/>
    <w:rsid w:val="6F4B4A6F"/>
    <w:rsid w:val="6FCF56A0"/>
    <w:rsid w:val="7053007F"/>
    <w:rsid w:val="7064403B"/>
    <w:rsid w:val="706978A3"/>
    <w:rsid w:val="70C42D2B"/>
    <w:rsid w:val="70F3716D"/>
    <w:rsid w:val="711772FF"/>
    <w:rsid w:val="714A76D4"/>
    <w:rsid w:val="71AA0173"/>
    <w:rsid w:val="71DC5E53"/>
    <w:rsid w:val="71E60A7F"/>
    <w:rsid w:val="726A345E"/>
    <w:rsid w:val="729130E1"/>
    <w:rsid w:val="72DD6326"/>
    <w:rsid w:val="738D5656"/>
    <w:rsid w:val="73FE0302"/>
    <w:rsid w:val="74C4154C"/>
    <w:rsid w:val="75CB06B8"/>
    <w:rsid w:val="764741E2"/>
    <w:rsid w:val="774910BC"/>
    <w:rsid w:val="77B92EBE"/>
    <w:rsid w:val="78957E97"/>
    <w:rsid w:val="793547C6"/>
    <w:rsid w:val="799E680F"/>
    <w:rsid w:val="79A53E3E"/>
    <w:rsid w:val="79A731EA"/>
    <w:rsid w:val="7A9279F6"/>
    <w:rsid w:val="7AEF309B"/>
    <w:rsid w:val="7B6018A2"/>
    <w:rsid w:val="7BD77DB7"/>
    <w:rsid w:val="7CAB2FF1"/>
    <w:rsid w:val="7CE00EED"/>
    <w:rsid w:val="7D515947"/>
    <w:rsid w:val="7E266DD3"/>
    <w:rsid w:val="7E464D80"/>
    <w:rsid w:val="7E506D6D"/>
    <w:rsid w:val="7E611BB9"/>
    <w:rsid w:val="7EE66563"/>
    <w:rsid w:val="7EF742CC"/>
    <w:rsid w:val="7F157B5D"/>
    <w:rsid w:val="7FCC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FF7548-DBAE-490E-BB83-DF608FFC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qFormat/>
    <w:rPr>
      <w:color w:val="0000FF" w:themeColor="hyperlink"/>
      <w:u w:val="single"/>
    </w:rPr>
  </w:style>
  <w:style w:type="paragraph" w:styleId="a8">
    <w:name w:val="List Paragraph"/>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autoRedefine/>
    <w:uiPriority w:val="9"/>
    <w:qFormat/>
    <w:rPr>
      <w:rFonts w:ascii="宋体" w:eastAsia="宋体" w:hAnsi="宋体" w:cs="宋体"/>
      <w:b/>
      <w:bCs/>
      <w:kern w:val="36"/>
      <w:sz w:val="48"/>
      <w:szCs w:val="48"/>
    </w:rPr>
  </w:style>
  <w:style w:type="character" w:customStyle="1" w:styleId="Char">
    <w:name w:val="日期 Char"/>
    <w:basedOn w:val="a0"/>
    <w:link w:val="a3"/>
    <w:uiPriority w:val="99"/>
    <w:semiHidden/>
    <w:qFormat/>
    <w:rPr>
      <w:rFonts w:asciiTheme="minorHAnsi" w:eastAsiaTheme="minorEastAsia" w:hAnsiTheme="minorHAnsi" w:cstheme="minorBidi"/>
      <w:kern w:val="2"/>
      <w:sz w:val="21"/>
      <w:szCs w:val="22"/>
    </w:rPr>
  </w:style>
  <w:style w:type="character" w:customStyle="1" w:styleId="font11">
    <w:name w:val="font11"/>
    <w:basedOn w:val="a0"/>
    <w:qFormat/>
    <w:rPr>
      <w:rFonts w:ascii="宋体" w:eastAsia="宋体" w:hAnsi="宋体" w:cs="宋体" w:hint="eastAsia"/>
      <w:b/>
      <w:bCs/>
      <w:color w:val="000000"/>
      <w:sz w:val="22"/>
      <w:szCs w:val="22"/>
      <w:u w:val="none"/>
    </w:rPr>
  </w:style>
  <w:style w:type="character" w:customStyle="1" w:styleId="font21">
    <w:name w:val="font21"/>
    <w:basedOn w:val="a0"/>
    <w:qFormat/>
    <w:rPr>
      <w:rFonts w:ascii="宋体" w:eastAsia="宋体" w:hAnsi="宋体" w:cs="宋体" w:hint="eastAsia"/>
      <w:color w:val="000000"/>
      <w:sz w:val="28"/>
      <w:szCs w:val="28"/>
      <w:u w:val="none"/>
    </w:rPr>
  </w:style>
  <w:style w:type="character" w:customStyle="1" w:styleId="font31">
    <w:name w:val="font31"/>
    <w:basedOn w:val="a0"/>
    <w:rPr>
      <w:rFonts w:ascii="Calibri" w:hAnsi="Calibri" w:cs="Calibri" w:hint="default"/>
      <w:b/>
      <w:bCs/>
      <w:color w:val="000000"/>
      <w:sz w:val="22"/>
      <w:szCs w:val="22"/>
      <w:u w:val="none"/>
    </w:rPr>
  </w:style>
  <w:style w:type="character" w:customStyle="1" w:styleId="font41">
    <w:name w:val="font41"/>
    <w:basedOn w:val="a0"/>
    <w:qFormat/>
    <w:rPr>
      <w:rFonts w:ascii="Times New Roman" w:hAnsi="Times New Roman" w:cs="Times New Roman" w:hint="default"/>
      <w:color w:val="000000"/>
      <w:sz w:val="28"/>
      <w:szCs w:val="28"/>
      <w:u w:val="none"/>
    </w:rPr>
  </w:style>
  <w:style w:type="character" w:customStyle="1" w:styleId="font51">
    <w:name w:val="font51"/>
    <w:basedOn w:val="a0"/>
    <w:rPr>
      <w:rFonts w:ascii="Times New Roman" w:hAnsi="Times New Roman" w:cs="Times New Roman" w:hint="default"/>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13</Pages>
  <Words>1790</Words>
  <Characters>10203</Characters>
  <Application>Microsoft Office Word</Application>
  <DocSecurity>0</DocSecurity>
  <Lines>85</Lines>
  <Paragraphs>23</Paragraphs>
  <ScaleCrop>false</ScaleCrop>
  <Company>bbs.ylmf.com</Company>
  <LinksUpToDate>false</LinksUpToDate>
  <CharactersWithSpaces>11970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admin</cp:lastModifiedBy>
  <cp:revision>109</cp:revision>
  <cp:lastPrinted>2019-07-05T08:39:00Z</cp:lastPrinted>
  <dcterms:created xsi:type="dcterms:W3CDTF">2022-12-14T03:01:00Z</dcterms:created>
  <dcterms:modified xsi:type="dcterms:W3CDTF">2024-03-07T06:17:00Z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D40BDB908B144D4AAA2270744B40D013_13</vt:lpwstr>
  </property>
</Properties>
</file>