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取引先は株式会社星雲商事です。</w:t>
      </w:r>
    </w:p>
    <w:p>
      <w:r>
        <w:t>配送担当は北斗物流株式会社です。</w:t>
      </w:r>
    </w:p>
    <w:p>
      <w:r>
        <w:t>共同研究先は合同会社青葉研究所です。</w:t>
      </w:r>
    </w:p>
    <w:p>
      <w:r>
        <w:t>法人格を含まない組織として白樺ラボを記載します。</w:t>
      </w:r>
    </w:p>
    <w:p>
      <w:r>
        <w:t>株式会社</w:t>
      </w:r>
      <w:r>
        <w:t>星雲</w:t>
      </w:r>
      <w:r>
        <w:t>商事</w:t>
      </w:r>
      <w:r>
        <w:t xml:space="preserve"> は複数runで再登場します。</w:t>
      </w:r>
    </w:p>
    <w:p>
      <w:r>
        <w:t>担当者は田中 一郎です。</w:t>
      </w:r>
    </w:p>
    <w:p>
      <w:r>
        <w:t>確認済み担当者として田中 一郎が再登場します。</w:t>
      </w:r>
    </w:p>
    <w:p>
      <w:r>
        <w:t>連絡者は鈴木花子です。</w:t>
      </w:r>
    </w:p>
    <w:p>
      <w:r>
        <w:t>確認者は</w:t>
      </w:r>
      <w:r>
        <w:t>高橋</w:t>
      </w:r>
      <w:r>
        <w:t xml:space="preserve"> 次郎</w:t>
      </w:r>
      <w:r>
        <w:t>様です。</w:t>
      </w:r>
    </w:p>
    <w:p>
      <w:r>
        <w:t>一般語として南側の入口、森を抜ける、銀行の役割、会社の方針を記載します。</w:t>
      </w:r>
    </w:p>
    <w:p>
      <w:r>
        <w:t>住所1: 北海道札幌市中央区北一条西2-3</w:t>
      </w:r>
    </w:p>
    <w:p>
      <w:r>
        <w:t>住所2: 名古屋市中区錦3丁目4-5</w:t>
      </w:r>
    </w:p>
    <w:p>
      <w:r>
        <w:t>住所3: 京都府京都市下京区烏丸通1-2 青葉ビル5階</w:t>
      </w:r>
    </w:p>
    <w:p>
      <w:r>
        <w:t>住所に似た一般文として、市区町村の制度について説明します。</w:t>
      </w:r>
    </w:p>
    <w:p>
      <w:r>
        <w:t>固定電話 03-1234-5678 / 携帯 09012345678</w:t>
      </w:r>
    </w:p>
    <w:p>
      <w:r>
        <w:t>対象外数字 123456789 と 03-12-345 は管理番号です。</w:t>
      </w:r>
    </w:p>
    <w:p>
      <w:r>
        <w:t>メール info@seiun.example.jp / support@sub.aoba.example.jp / long.contact-address+phase2@example.co.jp</w:t>
      </w:r>
    </w:p>
    <w:p>
      <w:r>
        <w:t>不正メール user@@example.jp と missing-at.example.jp は対象外です。</w:t>
      </w:r>
    </w:p>
    <w:p>
      <w:r>
        <w:t>振込先は北都銀行、青葉信用金庫、中央信用組合です。銀行という一般語は対象外です。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会社</w:t>
            </w:r>
          </w:p>
        </w:tc>
        <w:tc>
          <w:tcPr>
            <w:tcW w:type="dxa" w:w="4320"/>
          </w:tcPr>
          <w:p>
            <w:r>
              <w:t>氏名</w:t>
            </w:r>
          </w:p>
        </w:tc>
      </w:tr>
      <w:tr>
        <w:tc>
          <w:tcPr>
            <w:tcW w:type="dxa" w:w="4320"/>
          </w:tcPr>
          <w:p>
            <w:r>
              <w:t>北斗物流株式会社</w:t>
            </w:r>
          </w:p>
        </w:tc>
        <w:tc>
          <w:tcPr>
            <w:tcW w:type="dxa" w:w="4320"/>
          </w:tcPr>
          <w:p>
            <w:r>
              <w:t>佐々木 三郎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フッター 佐々木 三郎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ヘッダー 株式会社星雲商事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Phase 2 Validation Synthetic</dc:title>
  <dc:subject/>
  <dc:creator>Validation Synthetic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