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3223F"/>
          <w:sz w:val="40"/>
          <w:szCs w:val="40"/>
        </w:rPr>
        <w:t xml:space="preserve">Protect Motos · Conciliación de pagos</w:t>
      </w:r>
    </w:p>
    <w:p>
      <w:pPr>
        <w:spacing w:after="20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Prompt completo para que Claude Code retome e implemente el proyecto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Versión de referencia: HTML v2026-10-23.1 · conector v11 · repositorio negociemosgroupsas-blip/automatizacion_protect_motos · rama claude/optimistic-davinci-jznrlc.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1. Cómo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Abre Claude Code en el repositorio automatizacion_protect_motos (rama claude/optimistic-davinci-jznrlc).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Copia y pega el «Prompt para pegar» de la sección 15 (o este documento completo) como primer mensaje.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Adjunta, si los tienes, PASO_1_pegar_en_Codigo.gs, PASO_2_pegar_en_Sin_titulo.gs y Protect_Motos_Consolidacion_Sencillo.html. Ya están en el repositorio con otros nombres (ver sección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Pide el cambio concreto. Claude Code debe respetar las reglas duras de la sección 10 y probar antes de entregar.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2. Contexto y objetivo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usuario es dueño de «Protect Motos», habla español y NO es técnico: hay que explicarle todo paso a paso, con lenguaje sencillo, y entregarle los archivos listos para descargar. Su Google Sheet «Seguimiento Protec Motos 2026 ACTUAL» (ID 1WMR0VhNg6apQa5BPg4bFoRbMqJNdQQ9f3UdlA2fKb04) tiene la hoja Protect (base de todos los clientes y contratos) y la hoja Consolidado (lista que entrega contabilidad con quién ya pagó).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Objetivo: saber, contrato por contrato, si el cliente está «consolidado» (aparece en la lista de pagos de contabilidad) o falta, comprobar si pagó lo que debía, y poder corregir a mano lo que el cálculo no resuelva. Todo funciona con un Google Apps Script independiente (proyecto «Conciliacion Dugo») y un HTML local que el usuario abre desde su escritorio (igual que su HTML de «cobros»).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3. La hoja de cálculo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3050"/>
          <w:sz w:val="25"/>
          <w:szCs w:val="25"/>
        </w:rPr>
        <w:t xml:space="preserve">Hoja Protect (base del 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usa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B (2)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Asesor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Solo informativo en la ficha.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 (3)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Título «Consolidado»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La automatización ESCRIBE aquí el estado de cada contrato (ver sección 7).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 (5)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Cédula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Cruce con Consolidado.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H (8)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Nombre del cliente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Cruce por nombre (solo respaldo) y para mostrar.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M (13)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Placa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Informativo / cruce secundario.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N (14)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Número de contrato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Clave del contrato. Un cliente puede tener varios.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O (15)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Valor que se debe a Protect Motos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SOLO se muestra en la ficha (tarjeta «Valor que se debe a Protect Motos») y en la descarga CSV. NUNCA interviene en la conciliación ni en las comparaciones.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 (16)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Valor pagado a Dugo Motos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Valor de referencia para comparar con Consolidado. Puede venir mal escrito.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AR (44)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Estado del contrato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Solo «Anulado» (o «Anulada») excluye el contrato. «Cancelado» NO se toma en cuenta.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K, L, Q, R, T, AE</w:t>
            </w:r>
          </w:p>
        </w:tc>
        <w:tc>
          <w:tcPr>
            <w:tcW w:type="dxa" w:w="2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Fechas, cuota, plazo, forma, celular</w:t>
            </w:r>
          </w:p>
        </w:tc>
        <w:tc>
          <w:tcPr>
            <w:tcW w:type="dxa" w:w="56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Solo para mostrar en la ficha.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fila de encabezados se detecta sola: es la primera (entre las 8 primeras) que trae la palabra «contrato» en la columna N; los datos empiezan en la fila siguiente (puede ser la 2 o la 3). Si la columna C ya tiene el título «Consolidado» o «Estado de consolidación» se respeta.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3050"/>
          <w:sz w:val="25"/>
          <w:szCs w:val="25"/>
        </w:rPr>
        <w:t xml:space="preserve">Hoja Consolidado (lista de contabilidad)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Datos desde la fila 3; fila 1 con fórmulas (se ignora); fila 2 con encabezados. Columnas: A cédula, B nombre del cliente, C valor, D valor.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 y D son DOS valores que entrega contabilidad: se comparan por separado contra Protect!P (nunca se suman entre sí) y el que concuerde es el que se concilió. Los ceros se tratan como vacío.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Columnas que escribe la automatización: F (estado), G (número de contrato de Protect), H (valor pagado a Dugo Motos del contrato asignado). La columna I («Contrato manual (escribe aquí)») es donde el usuario puede escribir a mano el número de contrato de un pago. No se sobrescriben datos ajenos.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C3050"/>
          <w:sz w:val="25"/>
          <w:szCs w:val="25"/>
        </w:rPr>
        <w:t xml:space="preserve">Hojas propias que crea el sistema (no tocan nada existente)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69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Conciliacion_Dugo</w:t>
            </w:r>
          </w:p>
        </w:tc>
        <w:tc>
          <w:tcPr>
            <w:tcW w:type="dxa" w:w="69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Resultado completo de cada corrida.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Historial_Consolidacion</w:t>
            </w:r>
          </w:p>
        </w:tc>
        <w:tc>
          <w:tcPr>
            <w:tcW w:type="dxa" w:w="69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Seguimiento por contrato: primera vez visto, desde cuándo está consolidado, cambios de estado.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Ajustes_Manuales</w:t>
            </w:r>
          </w:p>
        </w:tc>
        <w:tc>
          <w:tcPr>
            <w:tcW w:type="dxa" w:w="69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Decisiones y notas del usuario por contrato. Columnas: Clave, Decisión (Consolidado, Falta, Directo, Revisado, Nota), Cédula, Cliente, Contrato, Nota, Fecha. La clave es «P:contrato|cédula» (o «S:…» para pagos sin registro en Protect).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Asignaciones_Pagos</w:t>
            </w:r>
          </w:p>
        </w:tc>
        <w:tc>
          <w:tcPr>
            <w:tcW w:type="dxa" w:w="69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Qué contrato le corresponde a cada pago de Consolidado. Columnas: ClavePago, Contrato asignado, Cédula, Cliente, Valor C, Valor D, Fecha, «Pagó otra persona». La clave de pago es «R:cédula|C|D|#n».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4.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en el repositorio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 al usuario</w:t>
            </w:r>
          </w:p>
        </w:tc>
        <w:tc>
          <w:tcPr>
            <w:tcW w:type="dxa" w:w="3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va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Conciliacion_Consolidados.gs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PASO_1_pegar_en_Codigo.gs</w:t>
            </w:r>
          </w:p>
        </w:tc>
        <w:tc>
          <w:tcPr>
            <w:tcW w:type="dxa" w:w="3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Archivo «Código.gs» del proyecto Apps Script «Conciliacion Dugo».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Conciliacion_WebApp.gs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PASO_2_pegar_en_Sin_titulo.gs</w:t>
            </w:r>
          </w:p>
        </w:tc>
        <w:tc>
          <w:tcPr>
            <w:tcW w:type="dxa" w:w="3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Segundo archivo del proyecto («Sin título.gs»). NUNCA en el archivo .html.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Protect_Motos_Consolidacion_Sencillo.html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el mismo nombre</w:t>
            </w:r>
          </w:p>
        </w:tc>
        <w:tc>
          <w:tcPr>
            <w:tcW w:type="dxa" w:w="3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Escritorio del usuario (carpeta CONCILIACION), se abre con doble clic.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Codigo_cobros.gs, Protect_Motos_Cobros.html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Automatización de cobros EXISTENTE: no modificar jamás.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HTML se genera con scripts de Python (plantilla gen3.py que reutiliza partes de gen2.py) con el logo en base64 y el token del conector. Si Claude Code necesita regenerarlo y esos scripts no existen, puede editar directamente el HTML (es un solo archivo con CSS y JavaScript).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5. Reglas de negocio (acordadas con el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contrato está CONSOLIDADO si la cédula de la persona aparece en la hoja Consolidado. Si la cédula no aparece, se busca por nombre (nombres completos, en cualquier orden, tolerando subconjuntos) y queda como «Consolidado por nombre (revisar)». Si no aparece de ninguna forma: «Falta por consolidar».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Personas que están en Consolidado pero no en Protect: «Sin registro en Protect».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se basa en Protect!P para decidir si está consolidado (esa columna puede estar errada). P solo se usa para la segunda comprobación: ¿pagó lo que era?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¿Pagó lo que era? Se compara Protect!P contra C y D por separado con tolerancia de $1.000 (redondeos). Pagó lo correcto: sin alarma. Pagó de MÁS: no es problema, la columna F solo dice «Consolidado»; pero si sobra MÁS de $5.000 sale un aviso naranja «revisar valor» (el valor de Protect puede estar mal). Pagó de MENOS: alarma roja con lo que falta («Pagó de menos · faltan $X»).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Valores en pesos colombianos: sin centavos y el punto separa miles. Un valor menor de 10.000 con exactamente tres decimales (ej. 292.565) se lee como 292565.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Varios contratos por cédula: un pago de Consolidado corresponde a UN contrato. Se asigna primero por valor exacto y luego por orden (queda «por orden (revisar)»). El usuario puede corregir a mano desde el HTML o escribiendo el número de contrato en la columna I. Un solo pago puede cubrir varios contratos (se escribe «130 + 141» o el botón «cubre todos los contratos»; entonces se compara contra la SUMA de Protect!P de esos contratos).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un contrato tiene varios pagos y ninguno cuadra solo, se suman los pagos para compararlos.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Valores atípicos en Protect!P (más de 20 veces la mediana y 20 millones) se marcan «Protect!P atípico (revisar)» y no disparan la alarma.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Contratos «Anulado» en Protect!AR: no se consolidan ni reciben pagos («No aplica · Anulado»). Excepción: si la persona no tiene otros contratos y aun así aparece pagando en Consolidado, se consolida normal marcado «contrato anulado (revisar)».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Clientes que pagan directo a la cuenta: el usuario lo marca A MANO con el botón «Dinero entró directo a Protect» («Pagó directo a Protect»). No hay regla automática por asesor (existió una por «Kelli» y fue desactivada a pedido del usuario; sigue en el código como CONC_ASESORES_DIRECTO = null).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Una asignación manual de un pago a un contrato manda sobre un ajuste anterior de «Falta» en ese contrato.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Las decisiones manuales del usuario (Todo bien/Revisado, Pendiente/Falta, Directo, notas, asignaciones) se guardan en hojas propias y tienen prioridad sobre el cálculo.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6. Estados y textos exactos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 / significado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Consolidado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Aparece en Consolidado. Texto en F/C: «Consolidado» (verde).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Consolidado por nombre (revisar)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Encontrado solo por nombre (naranja).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Falta por consolidar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No aparece en Consolidado (rojo claro).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Pagó de menos · faltan $X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Alarma roja (letra blanca).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Consolidado · pagó de más $X (revisar Protect!P)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Diferencia mayor a $5.000 (naranja).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Consolidado · revisado ✔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El usuario confirmó con «Todo bien».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No aplica · Anulado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Contrato anulado (gris).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Pagó directo a Protect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Marcado a mano (azul).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Sin registro en Protect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Pago en Consolidado sin contrato en Protect (gris).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Contrato anulado en Protect (revisar)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Fila de Consolidado cuya cédula solo tiene contratos anulados.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Consolidado a nombre de otra persona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Aviso que el usuario activa a mano cuando quien pagó es otra persona (ver sección 13).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… · Nota: texto</w:t>
            </w:r>
          </w:p>
        </w:tc>
        <w:tc>
          <w:tcPr>
            <w:tcW w:type="dxa" w:w="6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Las notas del usuario se agregan al final (máx. 150 caracteres) y no cambian el color.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7. Qué escribe la automatización en las hojas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Consolidado: columna F (estado con colores), G (contrato asignado; con «130 + 141» si un pago cubre varios), H (valor pagado a Dugo Motos; suma si cubre varios), título de la I. Guardas: si F/G/H tienen datos ajenos o un título distinto, NO se sobrescribe y se avisa. Si la H antigua traía contratos escritos a mano, se pasan a la 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Protect: columna C con el estado de cada contrato (fila de la columna N). Un 0 suelto o un espacio cuenta como vacío; otros datos ajenos bloquean la escritura y el aviso lista las celdas afectadas.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Nunca se tocan otras columnas, fórmulas ni la automatización de cobros/contratos. Los filtros activos de la hoja no impiden escribir.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8. Arquitectura técnica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Conector: Google Apps Script web app («Ejecutar como: Yo», acceso «Cualquier persona»). doGet enruta por el parámetro action: conciliar, ajustar, asignar, asignarlote. Sin acción devuelve el texto «Conector de Conciliación Dugo activo · versión v11» (sirve para comprobar que está bien publicado).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HTML local (file://) llama al conector por JSONP (se inyecta una etiqueta script con callback). Token compartido CONC_TOKEN en el conector y en el 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Cálculo: función pura CONC_calcular(protect, cons, tolerancia, ajustes, asignaciones), probada en Node con simulaciones de las hojas. Otras piezas: CONC_procesar(ss, tol, rapido), CONC_asignar (reparto por valor/orden), CONC_mejorValor, CONC_escribirEstadoEnConsolidados, CONC_escribirEstadoEnProtect, CONC_guardarAjuste, CONC_guardarAsignacion(es), historial.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Modo rápido: la pantalla lee con rapido=1 (calcula sin escribir ninguna hoja, unos segundos). Después, en segundo plano y solo si algo cambió, hace una corrida completa que escribe las hojas. La corrida completa usa LockService.getUserLock; los guardados usan getScriptLock (distintos para no bloquearse entre sí).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Los guardados devuelven una respuesta pequeña y el HTML recarga aparte; si falla la conexión se reintenta una vez. Las confirmaciones son un cuadro propio dentro de la página (los cuadros del navegador pueden estar bloqueados y entonces el botón «no hace nada»). «Asignar» un pago viaja por la acción asignarlote.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Versionado: el conector devuelve version y capacidades (otraPersona, asignarLote); el HTML muestra una franja roja si el código publicado es viejo. El HTML muestra su versión (p. ej. v2026-10-16.10) junto a «Actualizar datos».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Rendimiento: sin autoResizeColumns (anchos fijos); la corrida completa reescribe ~1.900 filas por hoja.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9. Pantalla (HTML) — funciones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Encabezado con logo y URL del conector (se guarda en el navegador), botón Guardar y «Actualizar datos». Selector «Actualizar solo cada» (Nunca, 1, 2, 5, 10, 30 min, 1 hora; por defecto 1 minuto; se pausa si hay ficha abierta, guardado o búsqueda en curso). Texto de estado de la sincronización con hojas.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Cuatro tarjetas-pestañas: Ya consolidados (verde), Anulados (gris), Pagaron directo a Protect (azul), Faltan por consolidar (rojo). Franja roja «N clientes pagaron de menos» y franja naranja «N pagaron bastante de más» que filtran la lista.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Descargas CSV: lista de la pestaña/filtro activo y «Descargar TODO (con estado)».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Buscador global (nombre, cédula, contrato, placa) con búsqueda tolerante (letras distintas, nombres incompletos) y todos los contratos de la misma cédula.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Ficha de cliente rediseñada: cabecera con iniciales y etiqueta de estado, datos del cliente, tarjetas de valores (valor pagado a Dugo Motos, valor que pagó en Consolidado y valor que se debe a Protect Motos de la columna O, con la diferencia en una línea pequeña), avisos de color, detalle del sistema plegable, paneles plegables de asignación, caja «Nota» y «Tu decisión» con botones: Todo bien (Revisado), Pendiente por consolidar (Falta), Marcar como ya consolidado, Dinero entró directo a Protect, Guardar solo la nota, Quitar ajuste/nota.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Tarjeta de persona con varios contratos: tabla de contratos, tabla de pagos con campo para escribir el contrato de cada pago, «no es un pago», «cubre todos los contratos», «Guardar y actualizar» (lote).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Pagos sin registro en Protect: marcar «Revisado» con nota; asignarlos a un contrato de Protect («¿Este pago es de un contrato de Protect? Asígnalo»); y desde el contrato, «¿Pagó otra persona por este contrato? Busca su pago».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Diseño adaptable a pantalla angosta.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10. Reglas duras y estilo de trabajo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modificar la automatización existente de cobros ni de contratos (Codigo_cobros.gs, Protect_Motos_Cobros.html, funciones, fórmulas, hojas, disparadores). Esta conciliación es independiente y va en un proyecto de Apps Script aparte.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crear disparadores (triggers) sin explicarlos primero y recibir aprobación expresa del usuario. Hoy no hay ninguno: todo se actualiza cuando el HTML está abierto.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sobrescribir datos ajenos en las hojas. Antes de escribir una columna, comprobar que está vacía o es de esta automatización.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Entregar SIEMPRE los archivos listos para descargar y decir exactamente qué se cambia (cuál .gs, si hay que publicar «Nueva versión», si cambia el HTML y qué versión debe ver arriba).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Explicar con lenguaje sencillo, paso a paso, sin tecnicismos. Responder siempre en español.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Probar antes de entregar: pruebas en Node con simulaciones de las hojas (cálculo, escritura, guardas) y Playwright para la pantalla; correr toda la regresión.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hacer cambios que no se pidieron. Si una petición es ambigua, preguntar con un ejemplo concreto en lugar de adivinar.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Commits en la rama designada y push; no abrir pull requests salvo que se pida. No poner el nombre del modelo en commits ni archivos.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11. Despliegue (lo que debe hacer el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Apps Script abrir «Código.gs», borrar todo y pegar PASO_1_pegar_en_Codigo.gs.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«Sin título.gs», borrar todo y pegar PASO_2_pegar_en_Sin_titulo.gs. El archivo Conciliacion_Dugo.html del proyecto debe quedar vacío o borrado.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Guardar con el disquete.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Implementar → Administrar implementaciones → editar → Versión: «Nueva versión» → Implementar. Sin esto el HTML usa el código viejo. La URL /exec no cambia.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Guardar el HTML en el escritorio, abrirlo y recargar con Ctrl+F5. Comprobar la versión pequeña junto a «Actualizar datos».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Pulsar «Actualizar datos». Cuando termine, el texto de arriba debe decir «Hoja Consolidado actualizada ✔ … valor Dugo escrito en N filas … hoja Protect, columna C: N contratos».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Comprobación del conector: abrir la URL /exec en el navegador; debe decir «Conector de Conciliación Dugo activo · versión v11».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12. Problemas encontrados y cómo se resolvieron (para no repetirlos)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13223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 / lección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«No puedes crear un filtro en una hoja que ya tenga uno»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Quitar el filtro de la hoja antes de limpiar y reescribir.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HTML pegado como código en el archivo .html de Apps Script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El PASO_2 va en el .gs «Sin título»; el conector ya no usa el archivo .html.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Botón «no hace nada»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Los cuadros confirm() del navegador pueden estar bloqueados: usar cuadro propio en la página. Un ajuste «Falta» previo anulaba la asignación: la asignación manda.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«No se pudo conectar para guardar»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Los guardados esperaban el candado de la actualización larga y devolvían una lista enorme: candados distintos, respuesta pequeña, reintento y mensaje claro.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Protect!P con punto de miles (292.565)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Se interpreta como 292565; la pantalla muestra pesos enteros.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Encabezados de Protect en fila 2 (totales en fila 1)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Detección automática de la fila de encabezados por la palabra «contrato» en la columna N.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Columna C de Protect con un 0 suelto bloqueaba la escritura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El 0 y los espacios cuentan como vacío; el aviso lista todas las celdas ajenas.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El usuario escribió el contrato en la columna F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F es de la automatización (estado); el contrato manual va en la columna I.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Regla «Cancelado»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Solo «Anulado» excluye. «Cancelado» es otra cosa.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Pagos de contratos de un mismo cliente repartidos mal</w:t>
            </w:r>
          </w:p>
        </w:tc>
        <w:tc>
          <w:tcPr>
            <w:tcW w:type="dxa" w:w="60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430"/>
                <w:sz w:val="19"/>
                <w:szCs w:val="19"/>
              </w:rPr>
              <w:t xml:space="preserve">Reparto por valor, luego por orden con aviso «revisar» y corrección manual.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13. Pendiente: «Consolidado a nombre de otra persona»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Última petición del usuario, que quedó SIN CERRAR porque las implementaciones anteriores no coincidieron con lo que quería. Caso de ejemplo: el contrato 16014 está a nombre de Samuel Rivera Salas (cédula 1033258655), pero el pago en Consolidado (fila 1766) aparece a nombre de Yureima Salas Ramírez (cédula 43264873), que pagó por él.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 que el usuario dijo: «cuando un cliente sea así, que pagó a nombre de otra persona, quede el registro al lado de consolidado: “consolidado a nombre de otra persona”». Después: «no quiero esa regla [automática por cédula], solo quiero que cuando yo active esa opción me aparezca el aviso para yo saber que lo hice». Finalmente: «No me entiendes lo que te pido».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 que ya existe en el código (puede mantenerse o simplificarse):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Marca manual «Pagó otra persona» guardada en la columna H de Asignaciones_Pagos al asignar un pago desde los paneles de asignación; con ella F (Consolidado) y C (Protect) dicen «Consolidado a nombre de otra persona», con etiqueta morada en el 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Botón morado «Consolidado a nombre de otra persona» en la ficha de un contrato consolidado con pagos asignados (alterna la marca).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hay regla automática por cédula distinta (se retiró).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Antes de implementar nada, PREGUNTAR al usuario con el ejemplo de Samuel/Yureima cuál de estas quiere: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botón en la ficha del contrato de Samuel que lo deje consolidado y escriba «Consolidado a nombre de otra persona», sin tener que buscar el pago de Yureima.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 aviso en la fila 1766 de Consolidado (la de Yureima), al lado del estado, puesto por el usuario desde la ficha de Yureima.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Otra cosa (por ejemplo, escribir el texto a mano) y si el aviso debe verse solo en el HTML, en Consolidado, en Protect, o en varios sitios.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14. Pruebas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Node: simulaciones de CONC_calcular (reparto, tolerancias, anulados, directos, asignaciones, otras personas), de las escrituras (Consolidado F/G/H/I, Protect C, guardas, migración de la columna H antigua), del conector completo (doGet) y de las hojas propias.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Playwright (Chromium en /opt/pw-browsers/chromium): pantalla con conector simulado (carga rápida, guardados, reintento, confirmaciones propias, asignaciones, descargas, actualización automática, franja de código viejo, capturas de la ficha en ancho de escritorio y de celular).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Siempre correr toda la regresión antes de entregar y verificar la sintaxis de los .gs y del JavaScript del HTML.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3223F"/>
          <w:sz w:val="30"/>
          <w:szCs w:val="30"/>
        </w:rPr>
        <w:t xml:space="preserve">15. Prompt para pegar en Claude Code</w:t>
      </w:r>
    </w:p>
    <w:p>
      <w:pPr>
        <w:pBdr>
          <w:left w:val="single" w:color="6366F1" w:sz="18" w:space="8"/>
        </w:pBdr>
        <w:shd w:fill="F5F7FF" w:val="clear"/>
        <w:spacing w:after="100"/>
        <w:ind w:left="200"/>
      </w:pPr>
      <w:r>
        <w:rPr>
          <w:rFonts w:ascii="Arial" w:cs="Arial" w:eastAsia="Arial" w:hAnsi="Arial"/>
          <w:sz w:val="21"/>
          <w:szCs w:val="21"/>
        </w:rPr>
        <w:t xml:space="preserve">Eres Claude Code. Trabajas en el repositorio negociemosgroupsas-blip/automatizacion_protect_motos, rama claude/optimistic-davinci-jznrlc. Hay una conciliación de pagos ya construida para «Protect Motos»: Conciliacion_Consolidados.gs (lógica; el usuario lo pega como PASO_1 en Código.gs), Conciliacion_WebApp.gs (conector; PASO_2 en Sin título.gs) y Protect_Motos_Consolidacion_Sencillo.html (pantalla que el usuario abre desde su escritorio).</w:t>
      </w:r>
    </w:p>
    <w:p>
      <w:pPr>
        <w:pBdr>
          <w:left w:val="single" w:color="6366F1" w:sz="18" w:space="8"/>
        </w:pBdr>
        <w:shd w:fill="F5F7FF" w:val="clear"/>
        <w:spacing w:after="100"/>
        <w:ind w:left="200"/>
      </w:pPr>
      <w:r>
        <w:rPr>
          <w:rFonts w:ascii="Arial" w:cs="Arial" w:eastAsia="Arial" w:hAnsi="Arial"/>
          <w:sz w:val="21"/>
          <w:szCs w:val="21"/>
        </w:rPr>
        <w:t xml:space="preserve">Lee primero el documento «Prompt completo» (secciones 3 a 14) y revisa esos tres archivos. El usuario habla español y no es técnico: responde siempre en español, sencillo, paso a paso, y entrega los archivos listos para descargar indicando exactamente cuál .gs cambió, si hay que publicar «Nueva versión» y qué versión del HTML debe ver arriba.</w:t>
      </w:r>
    </w:p>
    <w:p>
      <w:pPr>
        <w:pBdr>
          <w:left w:val="single" w:color="6366F1" w:sz="18" w:space="8"/>
        </w:pBdr>
        <w:shd w:fill="F5F7FF" w:val="clear"/>
        <w:spacing w:after="100"/>
        <w:ind w:left="200"/>
      </w:pPr>
      <w:r>
        <w:rPr>
          <w:rFonts w:ascii="Arial" w:cs="Arial" w:eastAsia="Arial" w:hAnsi="Arial"/>
          <w:sz w:val="21"/>
          <w:szCs w:val="21"/>
        </w:rPr>
        <w:t xml:space="preserve">Reglas duras: no modifiques Codigo_cobros.gs ni Protect_Motos_Cobros.html; no crees disparadores sin explicarlos y obtener aprobación; no sobrescribas datos ajenos en las hojas; no hagas cambios no pedidos; si algo es ambiguo, pregunta con un ejemplo concreto. Prueba con simulaciones en Node y con Playwright antes de entregar y corre toda la regresión.</w:t>
      </w:r>
    </w:p>
    <w:p>
      <w:pPr>
        <w:pBdr>
          <w:left w:val="single" w:color="6366F1" w:sz="18" w:space="8"/>
        </w:pBdr>
        <w:shd w:fill="F5F7FF" w:val="clear"/>
        <w:spacing w:after="100"/>
        <w:ind w:left="200"/>
      </w:pPr>
      <w:r>
        <w:rPr>
          <w:rFonts w:ascii="Arial" w:cs="Arial" w:eastAsia="Arial" w:hAnsi="Arial"/>
          <w:sz w:val="21"/>
          <w:szCs w:val="21"/>
        </w:rPr>
        <w:t xml:space="preserve">Primera tarea: [ESCRIBE AQUÍ EL CAMBIO QUE QUIERES]. Si quieres retomar el pendiente de «Consolidado a nombre de otra persona» (sección 13), empieza preguntando al usuario cuál de las tres opciones desea.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2026-10-23T20:03:13.902Z</dcterms:created>
  <dcterms:modified xsi:type="dcterms:W3CDTF">2026-10-23T20:03:14.063Z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