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15. Итог: модель + интерфейс + инструкция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3: готовые модели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обучение, запуск, интеграция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Модуль Б сдаётся как файлы модели, интерфейс, руководство пользователя. Мини-версия этого списка.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Заключение конспекта: двигаться снизу вверх — простая модель и промпт, потом дообучение. Собираем простое в один продукт.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Обучить модель скриптом, сохранить, сделать веб-интерфейс Gradio, написать README так, чтобы сосед запустил проект по инструкции.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Все предыдущие задачи.</w:t>
      </w:r>
    </w:p>
    <w:p>
      <w:pPr>
        <w:pStyle w:val="ListBullet"/>
      </w:pPr>
      <w:r>
        <w:t>pip install gradio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Gradio: быстрый старт: </w:t>
      </w:r>
      <w:hyperlink r:id="rId9">
        <w:r>
          <w:rPr>
            <w:u w:val="single"/>
            <w:color w:val="0563C1"/>
          </w:rPr>
          <w:t>https://www.gradio.app/guides/quickstart</w:t>
        </w:r>
      </w:hyperlink>
    </w:p>
    <w:p>
      <w:pPr>
        <w:pStyle w:val="ListBullet"/>
      </w:pPr>
      <w:r>
        <w:t xml:space="preserve">Git: </w:t>
      </w:r>
      <w:hyperlink r:id="rId10">
        <w:r>
          <w:rPr>
            <w:u w:val="single"/>
            <w:color w:val="0563C1"/>
          </w:rPr>
          <w:t>https://git-scm.com/downloads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Отдельный проект — 10 мин</w:t>
      </w:r>
    </w:p>
    <w:p>
      <w:pPr>
        <w:pStyle w:val="ListBullet"/>
      </w:pPr>
      <w:r>
        <w:t>Папка project15 внутри ml-start, своё окружение не нужно — используем общее. git init, .gitignore (data/, *.pt, __pycache__/), первый коммит.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mkdir project15 &amp;&amp; cd project15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git init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printf 'data/\n*.pt\n__pycache__/\n' &gt; .gitignore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git add . &amp;&amp; git commit -m init</w:t>
      </w:r>
    </w:p>
    <w:p/>
    <w:p>
      <w:pPr>
        <w:pStyle w:val="Heading2"/>
      </w:pPr>
      <w:r>
        <w:t>Шаг 2. train.py — 20 мин</w:t>
      </w:r>
    </w:p>
    <w:p>
      <w:pPr>
        <w:pStyle w:val="ListBullet"/>
      </w:pPr>
      <w:r>
        <w:t>MNIST из задачи 10 в файл: скачать в data/, 3 эпохи, напечатать accuracy, сохранить mnist.pt. Запуск из терминала: python train.py.</w:t>
      </w:r>
    </w:p>
    <w:p>
      <w:pPr>
        <w:pStyle w:val="Heading2"/>
      </w:pPr>
      <w:r>
        <w:t>Шаг 3. predict.py — 15 мин</w:t>
      </w:r>
    </w:p>
    <w:p>
      <w:pPr>
        <w:pStyle w:val="ListBullet"/>
      </w:pPr>
      <w:r>
        <w:t>predict(image) -&gt; {цифра: вероятность}: серое → 28×28 → инверсия при светлом фоне → нормализация → модель → softmax.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torch, torch.nn as nn, numpy as np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PIL import Image, ImageOps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model = nn.Sequential(nn.Flatten(), nn.Linear(784, 128), nn.ReLU(), nn.Linear(128, 10))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model.load_state_dict(torch.load('mnist.pt')); model.eval()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predict(img):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img = ImageOps.grayscale(img).resize((28, 28))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x = np.array(img, dtype=np.float32) / 255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if x.mean() &gt; 0.5: x = 1 - x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x = (x - 0.1307) / 0.3081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with torch.no_grad(): p = model(torch.tensor(x)[None, None]).softmax(1)[0]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{str(i): float(p[i]) for i in range(10)}</w:t>
      </w:r>
    </w:p>
    <w:p/>
    <w:p>
      <w:pPr>
        <w:pStyle w:val="Heading2"/>
      </w:pPr>
      <w:r>
        <w:t>Шаг 4. app.py: Gradio — 20 мин</w:t>
      </w:r>
    </w:p>
    <w:p>
      <w:pPr>
        <w:pStyle w:val="ListBullet"/>
      </w:pPr>
      <w:r>
        <w:t>gr.Interface(run, gr.Sketchpad, gr.Label(num_top_classes=3)).launch(). Открыть http://127.0.0.1:7860, нарисовать цифру мышкой.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gradio as gr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PIL import Image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predict import predict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run(img):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if isinstance(img, dict): img = Image.fromarray(img['composite'])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predict(img)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gr.Interface(run, gr.Sketchpad(type='numpy'), gr.Label(num_top_classes=3), title='Распознавание цифр').launch()</w:t>
      </w:r>
    </w:p>
    <w:p/>
    <w:p>
      <w:pPr>
        <w:pStyle w:val="Heading2"/>
      </w:pPr>
      <w:r>
        <w:t>Шаг 5. Бонус: голосовое пояснение от LLM — 5 мин</w:t>
      </w:r>
    </w:p>
    <w:p>
      <w:pPr>
        <w:pStyle w:val="ListBullet"/>
      </w:pPr>
      <w:r>
        <w:t>Опционально: после предсказания вызвать ask() из задачи 13: «Объясни одним предложением, чем цифра 4 похожа на 9». Показывает, как две модели работают вместе.</w:t>
      </w:r>
    </w:p>
    <w:p>
      <w:pPr>
        <w:pStyle w:val="Heading2"/>
      </w:pPr>
      <w:r>
        <w:t>Шаг 6. README.md — 10 мин</w:t>
      </w:r>
    </w:p>
    <w:p>
      <w:pPr>
        <w:pStyle w:val="ListBullet"/>
      </w:pPr>
      <w:r>
        <w:t>Что это; установка (3 команды с CPU-сборкой torch); python train.py; python app.py; скриншот; ограничения.</w:t>
      </w:r>
    </w:p>
    <w:p>
      <w:pPr>
        <w:pStyle w:val="Heading2"/>
      </w:pPr>
      <w:r>
        <w:t>Шаг 7. Проверка на соседе — 10 мин</w:t>
      </w:r>
    </w:p>
    <w:p>
      <w:pPr>
        <w:pStyle w:val="ListBullet"/>
      </w:pPr>
      <w:r>
        <w:t>Сосед получает папку без .pt и data/, ставит по README, обучает, запускает. Где застрял — правка README. Финальный коммит.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project15: train.py, predict.py, app.py, requirements.txt, README.md, .gitignore.</w:t>
      </w:r>
    </w:p>
    <w:p>
      <w:pPr>
        <w:pStyle w:val="ListBullet"/>
      </w:pPr>
      <w:r>
        <w:t>Веб-интерфейс, распознающий нарисованную цифру.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Другой человек по README поднимает проект за 10 минут на своём компьютере.</w:t>
      </w:r>
    </w:p>
    <w:p>
      <w:pPr>
        <w:pStyle w:val="ListBullet"/>
      </w:pPr>
      <w:r>
        <w:t>Цифра распознаётся в 7 случаях из 10.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Заменить MNIST на муравьёв и пчёл из задачи 12: загрузка фото вместо рисования. Почти занятие 22 основного курса.</w:t>
      </w:r>
    </w:p>
    <w:p>
      <w:pPr>
        <w:pStyle w:val="Heading1"/>
      </w:pPr>
      <w:r>
        <w:t>Куда это ведёт</w:t>
      </w:r>
    </w:p>
    <w:p>
      <w:r>
        <w:t>Занятие 1 основного курса. Порог входа пройден: venv, обучение, сохранение модели, GUI, README.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radio.app/guides/quickstart" TargetMode="External"/><Relationship Id="rId10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