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FFB19" w14:textId="77777777" w:rsidR="003E78DA" w:rsidRPr="008F6152" w:rsidRDefault="003E78DA" w:rsidP="003E78DA">
      <w:pPr>
        <w:ind w:right="6094" w:firstLine="709"/>
        <w:jc w:val="center"/>
      </w:pPr>
      <w:bookmarkStart w:id="0" w:name="_Hlk230177202"/>
      <w:r w:rsidRPr="008F6152">
        <w:t>УТВЕРЖДЕН</w:t>
      </w:r>
    </w:p>
    <w:p w14:paraId="1B20DEDA" w14:textId="77777777" w:rsidR="003E78DA" w:rsidRDefault="003E78DA" w:rsidP="003E78DA">
      <w:pPr>
        <w:ind w:right="6094" w:firstLine="709"/>
        <w:jc w:val="center"/>
      </w:pPr>
      <w:r w:rsidRPr="008F6152">
        <w:t>ВКР.09.02.07-МК-01</w:t>
      </w:r>
    </w:p>
    <w:p w14:paraId="571212D5" w14:textId="77777777" w:rsidR="003E78DA" w:rsidRDefault="003E78DA" w:rsidP="003E78DA">
      <w:pPr>
        <w:ind w:right="6094" w:firstLine="709"/>
        <w:jc w:val="center"/>
      </w:pPr>
    </w:p>
    <w:p w14:paraId="6B6953B6" w14:textId="77777777" w:rsidR="003E78DA" w:rsidRDefault="003E78DA" w:rsidP="003E78DA">
      <w:pPr>
        <w:ind w:right="6094" w:firstLine="709"/>
        <w:jc w:val="center"/>
      </w:pPr>
    </w:p>
    <w:p w14:paraId="42BD6142" w14:textId="77777777" w:rsidR="003E78DA" w:rsidRDefault="003E78DA" w:rsidP="003E78DA">
      <w:pPr>
        <w:ind w:right="6094" w:firstLine="709"/>
        <w:jc w:val="center"/>
      </w:pPr>
    </w:p>
    <w:p w14:paraId="7648E96E" w14:textId="77777777" w:rsidR="003E78DA" w:rsidRDefault="003E78DA" w:rsidP="003E78DA">
      <w:pPr>
        <w:ind w:right="-1" w:firstLine="709"/>
        <w:jc w:val="center"/>
      </w:pPr>
      <w:r>
        <w:t>АКАДЕМИЯ ТОП</w:t>
      </w:r>
    </w:p>
    <w:p w14:paraId="66301399" w14:textId="77777777" w:rsidR="003E78DA" w:rsidRDefault="003E78DA" w:rsidP="003E78DA">
      <w:pPr>
        <w:ind w:right="-1" w:firstLine="709"/>
        <w:jc w:val="center"/>
      </w:pPr>
      <w:r>
        <w:t>Специальность: 09.02.07 «Информационные системы и программирование»</w:t>
      </w:r>
    </w:p>
    <w:p w14:paraId="5D6CD17C" w14:textId="77777777" w:rsidR="003E78DA" w:rsidRDefault="003E78DA" w:rsidP="003E78DA">
      <w:pPr>
        <w:ind w:right="-1" w:firstLine="709"/>
        <w:jc w:val="center"/>
      </w:pPr>
    </w:p>
    <w:p w14:paraId="32AD7A62" w14:textId="77777777" w:rsidR="003E78DA" w:rsidRDefault="003E78DA" w:rsidP="003E78DA">
      <w:pPr>
        <w:ind w:right="-1" w:firstLine="709"/>
        <w:jc w:val="center"/>
      </w:pPr>
    </w:p>
    <w:p w14:paraId="443CD080" w14:textId="77777777" w:rsidR="003E78DA" w:rsidRDefault="003E78DA" w:rsidP="003E78DA">
      <w:pPr>
        <w:ind w:right="-1" w:firstLine="709"/>
        <w:jc w:val="center"/>
      </w:pPr>
    </w:p>
    <w:p w14:paraId="6C17A29A" w14:textId="692C23CA" w:rsidR="003E78DA" w:rsidRPr="008F6152" w:rsidRDefault="003E78DA" w:rsidP="003E78DA">
      <w:pPr>
        <w:ind w:left="4536" w:right="-1"/>
        <w:jc w:val="center"/>
        <w:rPr>
          <w:b/>
          <w:bCs/>
        </w:rPr>
      </w:pPr>
      <w:r>
        <w:rPr>
          <w:b/>
          <w:bCs/>
        </w:rPr>
        <w:t xml:space="preserve">Разработка системы </w:t>
      </w:r>
      <w:proofErr w:type="spellStart"/>
      <w:r>
        <w:rPr>
          <w:b/>
          <w:bCs/>
        </w:rPr>
        <w:t>подучета</w:t>
      </w:r>
      <w:proofErr w:type="spellEnd"/>
      <w:r>
        <w:rPr>
          <w:b/>
          <w:bCs/>
        </w:rPr>
        <w:t xml:space="preserve"> кадров организации ООО</w:t>
      </w:r>
      <w:r w:rsidRPr="008F6152">
        <w:rPr>
          <w:b/>
          <w:bCs/>
        </w:rPr>
        <w:t xml:space="preserve"> «</w:t>
      </w:r>
      <w:r>
        <w:rPr>
          <w:b/>
          <w:bCs/>
        </w:rPr>
        <w:t>Вотум-С</w:t>
      </w:r>
      <w:r w:rsidRPr="008F6152">
        <w:rPr>
          <w:b/>
          <w:bCs/>
        </w:rPr>
        <w:t>»</w:t>
      </w:r>
    </w:p>
    <w:p w14:paraId="61C5E18F" w14:textId="77777777" w:rsidR="003E78DA" w:rsidRPr="008F6152" w:rsidRDefault="003E78DA" w:rsidP="003E78DA">
      <w:pPr>
        <w:ind w:left="4536" w:right="-1"/>
        <w:jc w:val="center"/>
        <w:rPr>
          <w:b/>
          <w:bCs/>
        </w:rPr>
      </w:pPr>
    </w:p>
    <w:p w14:paraId="7F6B0F46" w14:textId="77777777" w:rsidR="003E78DA" w:rsidRPr="008F6152" w:rsidRDefault="003E78DA" w:rsidP="003E78DA">
      <w:pPr>
        <w:ind w:left="4536" w:right="-1"/>
        <w:jc w:val="center"/>
        <w:rPr>
          <w:b/>
          <w:bCs/>
        </w:rPr>
      </w:pPr>
      <w:r w:rsidRPr="008F6152">
        <w:rPr>
          <w:b/>
          <w:bCs/>
        </w:rPr>
        <w:t xml:space="preserve">Руководство программиста </w:t>
      </w:r>
    </w:p>
    <w:p w14:paraId="4935F8F3" w14:textId="77777777" w:rsidR="003E78DA" w:rsidRPr="008F6152" w:rsidRDefault="003E78DA" w:rsidP="003E78DA">
      <w:pPr>
        <w:ind w:left="4536" w:right="-1"/>
        <w:jc w:val="center"/>
        <w:rPr>
          <w:b/>
          <w:bCs/>
        </w:rPr>
      </w:pPr>
    </w:p>
    <w:p w14:paraId="369C5A52" w14:textId="77777777" w:rsidR="003E78DA" w:rsidRPr="008F6152" w:rsidRDefault="003E78DA" w:rsidP="003E78DA">
      <w:pPr>
        <w:ind w:left="4536" w:right="-1"/>
        <w:jc w:val="center"/>
        <w:rPr>
          <w:b/>
          <w:bCs/>
        </w:rPr>
      </w:pPr>
      <w:r w:rsidRPr="008F6152">
        <w:rPr>
          <w:b/>
          <w:bCs/>
        </w:rPr>
        <w:t>ВКР.09.02.07-МК-01</w:t>
      </w:r>
    </w:p>
    <w:p w14:paraId="2741BFAD" w14:textId="77777777" w:rsidR="003E78DA" w:rsidRDefault="003E78DA" w:rsidP="003E78DA">
      <w:pPr>
        <w:ind w:left="4536" w:right="-1"/>
        <w:jc w:val="center"/>
      </w:pPr>
    </w:p>
    <w:tbl>
      <w:tblPr>
        <w:tblStyle w:val="ac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82"/>
        <w:gridCol w:w="371"/>
      </w:tblGrid>
      <w:tr w:rsidR="003E78DA" w14:paraId="62B76455" w14:textId="77777777" w:rsidTr="004A7E2D">
        <w:trPr>
          <w:cantSplit/>
          <w:trHeight w:val="1406"/>
        </w:trPr>
        <w:tc>
          <w:tcPr>
            <w:tcW w:w="475" w:type="dxa"/>
            <w:textDirection w:val="btLr"/>
          </w:tcPr>
          <w:p w14:paraId="2063190E" w14:textId="77777777" w:rsidR="003E78DA" w:rsidRPr="008F6152" w:rsidRDefault="003E78DA" w:rsidP="004A7E2D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14C4F353" w14:textId="77777777" w:rsidR="003E78DA" w:rsidRDefault="003E78DA" w:rsidP="004A7E2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8DA" w14:paraId="68B8C7B6" w14:textId="77777777" w:rsidTr="004A7E2D">
        <w:trPr>
          <w:cantSplit/>
          <w:trHeight w:val="1414"/>
        </w:trPr>
        <w:tc>
          <w:tcPr>
            <w:tcW w:w="475" w:type="dxa"/>
            <w:textDirection w:val="btLr"/>
          </w:tcPr>
          <w:p w14:paraId="3090FF06" w14:textId="77777777" w:rsidR="003E78DA" w:rsidRPr="008F6152" w:rsidRDefault="003E78DA" w:rsidP="004A7E2D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Инд.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дубл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45946378" w14:textId="77777777" w:rsidR="003E78DA" w:rsidRDefault="003E78DA" w:rsidP="004A7E2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8DA" w14:paraId="253534FF" w14:textId="77777777" w:rsidTr="004A7E2D">
        <w:trPr>
          <w:cantSplit/>
          <w:trHeight w:val="1408"/>
        </w:trPr>
        <w:tc>
          <w:tcPr>
            <w:tcW w:w="475" w:type="dxa"/>
            <w:textDirection w:val="btLr"/>
          </w:tcPr>
          <w:p w14:paraId="13D27826" w14:textId="77777777" w:rsidR="003E78DA" w:rsidRPr="008F6152" w:rsidRDefault="003E78DA" w:rsidP="004A7E2D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 инд. №</w:t>
            </w:r>
          </w:p>
        </w:tc>
        <w:tc>
          <w:tcPr>
            <w:tcW w:w="371" w:type="dxa"/>
          </w:tcPr>
          <w:p w14:paraId="0C57F3EB" w14:textId="77777777" w:rsidR="003E78DA" w:rsidRDefault="003E78DA" w:rsidP="004A7E2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8DA" w14:paraId="6B88E55A" w14:textId="77777777" w:rsidTr="004A7E2D">
        <w:trPr>
          <w:cantSplit/>
          <w:trHeight w:val="1402"/>
        </w:trPr>
        <w:tc>
          <w:tcPr>
            <w:tcW w:w="475" w:type="dxa"/>
            <w:textDirection w:val="btLr"/>
          </w:tcPr>
          <w:p w14:paraId="053EDE13" w14:textId="77777777" w:rsidR="003E78DA" w:rsidRPr="008F6152" w:rsidRDefault="003E78DA" w:rsidP="004A7E2D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Подп. и дата</w:t>
            </w:r>
          </w:p>
        </w:tc>
        <w:tc>
          <w:tcPr>
            <w:tcW w:w="371" w:type="dxa"/>
          </w:tcPr>
          <w:p w14:paraId="57DA44A9" w14:textId="77777777" w:rsidR="003E78DA" w:rsidRDefault="003E78DA" w:rsidP="004A7E2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8DA" w14:paraId="09AC9CE0" w14:textId="77777777" w:rsidTr="004A7E2D">
        <w:trPr>
          <w:cantSplit/>
          <w:trHeight w:val="1440"/>
        </w:trPr>
        <w:tc>
          <w:tcPr>
            <w:tcW w:w="475" w:type="dxa"/>
            <w:textDirection w:val="btLr"/>
          </w:tcPr>
          <w:p w14:paraId="7DD3A55A" w14:textId="77777777" w:rsidR="003E78DA" w:rsidRPr="008F6152" w:rsidRDefault="003E78DA" w:rsidP="004A7E2D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Инв. № подп.</w:t>
            </w:r>
          </w:p>
        </w:tc>
        <w:tc>
          <w:tcPr>
            <w:tcW w:w="371" w:type="dxa"/>
          </w:tcPr>
          <w:p w14:paraId="3B7B710C" w14:textId="77777777" w:rsidR="003E78DA" w:rsidRDefault="003E78DA" w:rsidP="004A7E2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E0AE3BD" w14:textId="0527B3A8" w:rsidR="003E78DA" w:rsidRPr="008F6152" w:rsidRDefault="003E78DA" w:rsidP="003E78DA">
      <w:pPr>
        <w:ind w:left="4536" w:right="-1"/>
        <w:jc w:val="center"/>
        <w:rPr>
          <w:b/>
          <w:bCs/>
          <w:lang w:val="en-US"/>
        </w:rPr>
      </w:pPr>
      <w:r>
        <w:t xml:space="preserve"> </w:t>
      </w:r>
      <w:r w:rsidRPr="008F6152">
        <w:rPr>
          <w:b/>
          <w:bCs/>
        </w:rPr>
        <w:t>(</w:t>
      </w:r>
      <w:r w:rsidR="00413A3F">
        <w:rPr>
          <w:b/>
          <w:bCs/>
        </w:rPr>
        <w:t>С</w:t>
      </w:r>
      <w:r w:rsidR="00413A3F">
        <w:rPr>
          <w:b/>
          <w:bCs/>
          <w:lang w:val="en-US"/>
        </w:rPr>
        <w:t>#, WPF</w:t>
      </w:r>
      <w:r w:rsidRPr="008F6152">
        <w:rPr>
          <w:b/>
          <w:bCs/>
          <w:lang w:val="en-US"/>
        </w:rPr>
        <w:t>)</w:t>
      </w:r>
    </w:p>
    <w:p w14:paraId="42CFA380" w14:textId="77777777" w:rsidR="003E78DA" w:rsidRDefault="003E78DA" w:rsidP="003E78DA">
      <w:pPr>
        <w:ind w:left="4536" w:right="-1"/>
        <w:jc w:val="center"/>
        <w:rPr>
          <w:lang w:val="en-US"/>
        </w:rPr>
      </w:pPr>
    </w:p>
    <w:p w14:paraId="32C0372C" w14:textId="77777777" w:rsidR="003E78DA" w:rsidRPr="008F6152" w:rsidRDefault="003E78DA" w:rsidP="003E78DA">
      <w:pPr>
        <w:ind w:left="4536" w:right="-1"/>
        <w:jc w:val="center"/>
        <w:rPr>
          <w:b/>
          <w:bCs/>
        </w:rPr>
      </w:pPr>
      <w:r w:rsidRPr="008F6152">
        <w:rPr>
          <w:b/>
          <w:bCs/>
        </w:rPr>
        <w:t>Листов –</w:t>
      </w:r>
    </w:p>
    <w:p w14:paraId="13116C60" w14:textId="77777777" w:rsidR="003E78DA" w:rsidRPr="008F6152" w:rsidRDefault="003E78DA" w:rsidP="003E78DA">
      <w:pPr>
        <w:ind w:left="4536" w:right="-1"/>
      </w:pPr>
    </w:p>
    <w:p w14:paraId="1E776D1A" w14:textId="77777777" w:rsidR="003E78DA" w:rsidRDefault="003E78DA" w:rsidP="003E78DA">
      <w:pPr>
        <w:ind w:left="4536" w:right="-1"/>
        <w:jc w:val="center"/>
      </w:pPr>
    </w:p>
    <w:p w14:paraId="66A14A32" w14:textId="77777777" w:rsidR="003E78DA" w:rsidRPr="008F6152" w:rsidRDefault="003E78DA" w:rsidP="003E78DA"/>
    <w:p w14:paraId="54A85281" w14:textId="77777777" w:rsidR="003E78DA" w:rsidRPr="008F6152" w:rsidRDefault="003E78DA" w:rsidP="003E78DA"/>
    <w:p w14:paraId="5871FFBF" w14:textId="77777777" w:rsidR="003E78DA" w:rsidRPr="008F6152" w:rsidRDefault="003E78DA" w:rsidP="003E78DA"/>
    <w:p w14:paraId="286D16E8" w14:textId="77777777" w:rsidR="003E78DA" w:rsidRPr="008F6152" w:rsidRDefault="003E78DA" w:rsidP="003E78DA"/>
    <w:p w14:paraId="7C1497EC" w14:textId="77777777" w:rsidR="003E78DA" w:rsidRPr="008F6152" w:rsidRDefault="003E78DA" w:rsidP="003E78DA"/>
    <w:p w14:paraId="3D152A2D" w14:textId="77777777" w:rsidR="003E78DA" w:rsidRPr="008F6152" w:rsidRDefault="003E78DA" w:rsidP="003E78DA"/>
    <w:p w14:paraId="6FFFDA7C" w14:textId="77777777" w:rsidR="003E78DA" w:rsidRPr="008F6152" w:rsidRDefault="003E78DA" w:rsidP="003E78DA"/>
    <w:p w14:paraId="456DB498" w14:textId="77777777" w:rsidR="003E78DA" w:rsidRPr="008F6152" w:rsidRDefault="003E78DA" w:rsidP="003E78DA"/>
    <w:p w14:paraId="1CB5F447" w14:textId="77777777" w:rsidR="003E78DA" w:rsidRPr="008F6152" w:rsidRDefault="003E78DA" w:rsidP="003E78DA"/>
    <w:p w14:paraId="0B68FF18" w14:textId="77777777" w:rsidR="003E78DA" w:rsidRPr="008F6152" w:rsidRDefault="003E78DA" w:rsidP="003E78DA"/>
    <w:p w14:paraId="560EF124" w14:textId="77777777" w:rsidR="003E78DA" w:rsidRPr="008F6152" w:rsidRDefault="003E78DA" w:rsidP="003E78DA"/>
    <w:p w14:paraId="1645DF7A" w14:textId="77777777" w:rsidR="003E78DA" w:rsidRPr="008F6152" w:rsidRDefault="003E78DA" w:rsidP="003E78DA"/>
    <w:p w14:paraId="119B064B" w14:textId="77777777" w:rsidR="003E78DA" w:rsidRPr="008F6152" w:rsidRDefault="003E78DA" w:rsidP="003E78DA"/>
    <w:p w14:paraId="034D1CDA" w14:textId="77777777" w:rsidR="003E78DA" w:rsidRPr="008F6152" w:rsidRDefault="003E78DA" w:rsidP="003E78DA"/>
    <w:p w14:paraId="4058941D" w14:textId="77777777" w:rsidR="003E78DA" w:rsidRPr="008F6152" w:rsidRDefault="003E78DA" w:rsidP="003E78DA"/>
    <w:p w14:paraId="2136E9DE" w14:textId="77777777" w:rsidR="003E78DA" w:rsidRPr="008F6152" w:rsidRDefault="003E78DA" w:rsidP="003E78DA"/>
    <w:p w14:paraId="52B69F25" w14:textId="77777777" w:rsidR="003E78DA" w:rsidRPr="008F6152" w:rsidRDefault="003E78DA" w:rsidP="003E78DA"/>
    <w:p w14:paraId="430442CE" w14:textId="77777777" w:rsidR="003E78DA" w:rsidRPr="008F6152" w:rsidRDefault="003E78DA" w:rsidP="003E78DA"/>
    <w:p w14:paraId="1583B60D" w14:textId="77777777" w:rsidR="003E78DA" w:rsidRPr="008F6152" w:rsidRDefault="003E78DA" w:rsidP="003E78DA"/>
    <w:p w14:paraId="78EBC2B2" w14:textId="77777777" w:rsidR="003E78DA" w:rsidRDefault="003E78DA" w:rsidP="003E78DA"/>
    <w:p w14:paraId="07992CCA" w14:textId="77777777" w:rsidR="003E78DA" w:rsidRDefault="003E78DA" w:rsidP="003E78DA"/>
    <w:p w14:paraId="72B2B020" w14:textId="37610763" w:rsidR="00800E41" w:rsidRDefault="003E78DA" w:rsidP="003E78DA">
      <w:pPr>
        <w:jc w:val="center"/>
      </w:pPr>
      <w:r>
        <w:t>2026</w:t>
      </w:r>
      <w:bookmarkEnd w:id="0"/>
      <w:r w:rsidR="00114B8B">
        <w:br w:type="page"/>
      </w:r>
    </w:p>
    <w:p w14:paraId="4C1BBA54" w14:textId="77777777" w:rsidR="00800E41" w:rsidRDefault="00114B8B">
      <w:pPr>
        <w:jc w:val="center"/>
      </w:pPr>
      <w:r>
        <w:rPr>
          <w:b/>
          <w:bCs/>
          <w:color w:val="000000"/>
        </w:rPr>
        <w:lastRenderedPageBreak/>
        <w:t>4 Руководство системного программиста</w:t>
      </w:r>
    </w:p>
    <w:p w14:paraId="5EC80859" w14:textId="77777777" w:rsidR="00800E41" w:rsidRDefault="00114B8B">
      <w:pPr>
        <w:ind w:firstLine="720"/>
        <w:jc w:val="both"/>
      </w:pPr>
      <w:r>
        <w:rPr>
          <w:b/>
          <w:bCs/>
          <w:color w:val="000000"/>
        </w:rPr>
        <w:t>4.1 Общие сведения о программе</w:t>
      </w:r>
    </w:p>
    <w:p w14:paraId="3AF52463" w14:textId="77777777" w:rsidR="00800E41" w:rsidRDefault="00114B8B">
      <w:pPr>
        <w:ind w:firstLine="720"/>
        <w:jc w:val="both"/>
      </w:pPr>
      <w:r>
        <w:rPr>
          <w:color w:val="000000"/>
        </w:rPr>
        <w:t>Программа учета кадров организации разработана по заказу ООО «Вотум-С» и предназначена для автоматизации кадрового делопроизводства. Программа позволяет вести электронные карточки сотрудников, оформлять приказы о приеме, переводе и увольнении, рассчитывать остаток отпускных дней, формировать штатное расписание и генерировать кадровую отчетность в форматах Excel и PDF.</w:t>
      </w:r>
    </w:p>
    <w:p w14:paraId="6981AC93" w14:textId="77777777" w:rsidR="00800E41" w:rsidRDefault="00114B8B">
      <w:pPr>
        <w:ind w:firstLine="720"/>
        <w:jc w:val="both"/>
      </w:pPr>
      <w:r>
        <w:rPr>
          <w:color w:val="000000"/>
        </w:rPr>
        <w:t xml:space="preserve">Программа реализована как настольное приложение с MVVM архитектурой. Серверная часть написана на языке C# с использованием платформы .NET/WPF версии 8.0. Клиентская часть построена на фреймворке WPF версии 17. Хранение данных обеспечивается системой управления базами данных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 xml:space="preserve"> версии 15. Для объектно-реляционного отображения применяется </w:t>
      </w:r>
      <w:proofErr w:type="spellStart"/>
      <w:r>
        <w:rPr>
          <w:color w:val="000000"/>
        </w:rPr>
        <w:t>Entity</w:t>
      </w:r>
      <w:proofErr w:type="spellEnd"/>
      <w:r>
        <w:rPr>
          <w:color w:val="000000"/>
        </w:rPr>
        <w:t xml:space="preserve"> Framework Core.</w:t>
      </w:r>
    </w:p>
    <w:p w14:paraId="2EC66F9A" w14:textId="77777777" w:rsidR="00800E41" w:rsidRDefault="00114B8B">
      <w:pPr>
        <w:ind w:firstLine="720"/>
        <w:jc w:val="both"/>
      </w:pPr>
      <w:r>
        <w:rPr>
          <w:color w:val="000000"/>
        </w:rPr>
        <w:t xml:space="preserve">Программа работает под управлением операционных систем Windows 10, Windows 11 и Linux (Ubuntu 20.04 и новее). Серверная часть требует установленного .NET </w:t>
      </w:r>
      <w:proofErr w:type="spellStart"/>
      <w:r>
        <w:rPr>
          <w:color w:val="000000"/>
        </w:rPr>
        <w:t>Runtime</w:t>
      </w:r>
      <w:proofErr w:type="spellEnd"/>
      <w:r>
        <w:rPr>
          <w:color w:val="000000"/>
        </w:rPr>
        <w:t xml:space="preserve"> версии 8.0 или контейнерной среды инсталлятор. Клиентская часть функционирует в </w:t>
      </w:r>
      <w:proofErr w:type="spellStart"/>
      <w:r>
        <w:rPr>
          <w:color w:val="000000"/>
        </w:rPr>
        <w:t>приложениеах</w:t>
      </w:r>
      <w:proofErr w:type="spellEnd"/>
      <w:r>
        <w:rPr>
          <w:color w:val="000000"/>
        </w:rPr>
        <w:t xml:space="preserve">: Google </w:t>
      </w:r>
      <w:proofErr w:type="spellStart"/>
      <w:r>
        <w:rPr>
          <w:color w:val="000000"/>
        </w:rPr>
        <w:t>Chrome</w:t>
      </w:r>
      <w:proofErr w:type="spellEnd"/>
      <w:r>
        <w:rPr>
          <w:color w:val="000000"/>
        </w:rPr>
        <w:t xml:space="preserve"> начиная с версии 90, Mozilla Firefox начиная с версии 88, Microsoft Edge начиная с версии 90 и Safari начиная с версии 14. Никакого дополнительного программного обеспечения на стороне пользователя устанавливать не нужно.</w:t>
      </w:r>
    </w:p>
    <w:p w14:paraId="0DB42584" w14:textId="77777777" w:rsidR="00800E41" w:rsidRDefault="00114B8B">
      <w:pPr>
        <w:ind w:firstLine="720"/>
        <w:jc w:val="both"/>
      </w:pPr>
      <w:r>
        <w:rPr>
          <w:color w:val="000000"/>
        </w:rPr>
        <w:t>Минимальные требования к серверному оборудованию: процессор с двумя ядрами и тактовой частотой 2.0 ГГц, 4 ГБ оперативной памяти, 20 ГБ свободного дискового пространства (с учетом хранения PDF-документов). Для клиентской части достаточно любого современного компьютера с доступом к сети.</w:t>
      </w:r>
    </w:p>
    <w:p w14:paraId="530FDFC4" w14:textId="77777777" w:rsidR="00800E41" w:rsidRDefault="00114B8B">
      <w:pPr>
        <w:ind w:firstLine="720"/>
        <w:jc w:val="both"/>
      </w:pPr>
      <w:r>
        <w:rPr>
          <w:b/>
          <w:bCs/>
          <w:color w:val="000000"/>
        </w:rPr>
        <w:t>4.2 Структура программы</w:t>
      </w:r>
    </w:p>
    <w:p w14:paraId="23083F7E" w14:textId="77777777" w:rsidR="00800E41" w:rsidRDefault="00114B8B">
      <w:pPr>
        <w:ind w:firstLine="720"/>
        <w:jc w:val="both"/>
      </w:pPr>
      <w:r>
        <w:rPr>
          <w:color w:val="000000"/>
        </w:rPr>
        <w:t>Программа состоит из трех основных компонентов: серверное приложение (</w:t>
      </w:r>
      <w:proofErr w:type="spellStart"/>
      <w:r>
        <w:rPr>
          <w:color w:val="000000"/>
        </w:rPr>
        <w:t>app-core</w:t>
      </w:r>
      <w:proofErr w:type="spellEnd"/>
      <w:r>
        <w:rPr>
          <w:color w:val="000000"/>
        </w:rPr>
        <w:t>), клиентское приложение (</w:t>
      </w:r>
      <w:proofErr w:type="spellStart"/>
      <w:r>
        <w:rPr>
          <w:color w:val="000000"/>
        </w:rPr>
        <w:t>wpf-app</w:t>
      </w:r>
      <w:proofErr w:type="spellEnd"/>
      <w:r>
        <w:rPr>
          <w:color w:val="000000"/>
        </w:rPr>
        <w:t>) и база данных (</w:t>
      </w:r>
      <w:proofErr w:type="spellStart"/>
      <w:r>
        <w:rPr>
          <w:color w:val="000000"/>
        </w:rPr>
        <w:t>postgres</w:t>
      </w:r>
      <w:proofErr w:type="spellEnd"/>
      <w:r>
        <w:rPr>
          <w:color w:val="000000"/>
        </w:rPr>
        <w:t>). Каждый компонент развертывается в отдельном инсталлятор-каталоге установки. Взаимодействие между компонентами показано на рисунке 4.1.</w:t>
      </w:r>
    </w:p>
    <w:p w14:paraId="0E787DB9" w14:textId="77777777" w:rsidR="00800E41" w:rsidRDefault="00114B8B">
      <w:pPr>
        <w:jc w:val="center"/>
      </w:pPr>
      <w:r>
        <w:rPr>
          <w:noProof/>
        </w:rPr>
        <w:drawing>
          <wp:inline distT="0" distB="0" distL="0" distR="0" wp14:anchorId="6A47DCBA" wp14:editId="61EBAA6E">
            <wp:extent cx="4762500" cy="2095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D77B" w14:textId="77777777" w:rsidR="00800E41" w:rsidRDefault="00114B8B">
      <w:pPr>
        <w:ind w:firstLine="720"/>
      </w:pPr>
      <w:r>
        <w:rPr>
          <w:color w:val="000000"/>
          <w:sz w:val="24"/>
          <w:szCs w:val="24"/>
        </w:rPr>
        <w:t>Рисунок 4.1 - Диаграмма развертывания</w:t>
      </w:r>
    </w:p>
    <w:p w14:paraId="0D066925" w14:textId="77777777" w:rsidR="00800E41" w:rsidRDefault="00114B8B">
      <w:pPr>
        <w:ind w:firstLine="720"/>
        <w:jc w:val="both"/>
      </w:pPr>
      <w:r>
        <w:rPr>
          <w:color w:val="000000"/>
        </w:rPr>
        <w:lastRenderedPageBreak/>
        <w:t>Серверное приложение включает десять функциональных модулей, описанных в разделе 2.3 настоящей работы. Каждый модуль реализован как набор контроллеров (обработка HTTP-запросов), сервисов (бизнес-логика) и репозиториев (доступ к данным). Модули не зависят друг от друга напрямую и взаимодействуют только через общие интерфейсы.</w:t>
      </w:r>
    </w:p>
    <w:p w14:paraId="49FC73A7" w14:textId="77777777" w:rsidR="00800E41" w:rsidRDefault="00114B8B">
      <w:pPr>
        <w:ind w:firstLine="720"/>
        <w:jc w:val="both"/>
      </w:pPr>
      <w:r>
        <w:rPr>
          <w:color w:val="000000"/>
        </w:rPr>
        <w:t>Интерфейс построен на WPF с паттерном MVVM. Каждый экран (</w:t>
      </w:r>
      <w:proofErr w:type="spellStart"/>
      <w:r>
        <w:rPr>
          <w:color w:val="000000"/>
        </w:rPr>
        <w:t>дашборд</w:t>
      </w:r>
      <w:proofErr w:type="spellEnd"/>
      <w:r>
        <w:rPr>
          <w:color w:val="000000"/>
        </w:rPr>
        <w:t>, список сотрудников, карточка сотрудника, форма приказа, настройки) реализован как отдельный компонент с собственным шаблоном, стилями и логикой. Навигация между экранами работает через навигацию через Frame в рамках одного окна.</w:t>
      </w:r>
    </w:p>
    <w:p w14:paraId="74EDA4E2" w14:textId="77777777" w:rsidR="00800E41" w:rsidRDefault="00114B8B">
      <w:pPr>
        <w:ind w:firstLine="720"/>
        <w:jc w:val="both"/>
      </w:pPr>
      <w:r>
        <w:rPr>
          <w:b/>
          <w:bCs/>
          <w:color w:val="000000"/>
        </w:rPr>
        <w:t>4.3 Настройка программы</w:t>
      </w:r>
    </w:p>
    <w:p w14:paraId="5BDB5C6C" w14:textId="77777777" w:rsidR="00800E41" w:rsidRDefault="00114B8B">
      <w:pPr>
        <w:ind w:firstLine="720"/>
        <w:jc w:val="both"/>
      </w:pPr>
      <w:r>
        <w:rPr>
          <w:color w:val="000000"/>
        </w:rPr>
        <w:t xml:space="preserve">Развертывание программы выполняется с помощью инсталлятор. Конфигурационный файл setup.exe описывает приложение и подключение к серверу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>. Для запуска достаточно выполнить команду установочный файл setup.exe в каталоге проекта.</w:t>
      </w:r>
    </w:p>
    <w:p w14:paraId="097591D9" w14:textId="77777777" w:rsidR="00800E41" w:rsidRDefault="00114B8B">
      <w:pPr>
        <w:ind w:firstLine="720"/>
        <w:jc w:val="both"/>
      </w:pPr>
      <w:r>
        <w:rPr>
          <w:color w:val="000000"/>
        </w:rPr>
        <w:t xml:space="preserve">Основные параметры конфигурации задаются в файле </w:t>
      </w:r>
      <w:proofErr w:type="spellStart"/>
      <w:proofErr w:type="gramStart"/>
      <w:r>
        <w:rPr>
          <w:color w:val="000000"/>
        </w:rPr>
        <w:t>appsettings.json</w:t>
      </w:r>
      <w:proofErr w:type="spellEnd"/>
      <w:proofErr w:type="gramEnd"/>
      <w:r>
        <w:rPr>
          <w:color w:val="000000"/>
        </w:rPr>
        <w:t xml:space="preserve"> и через переменные окружения. Перечень параметров приведен в таблице 4.1.</w:t>
      </w:r>
    </w:p>
    <w:p w14:paraId="7E68F9E9" w14:textId="77777777" w:rsidR="00800E41" w:rsidRDefault="00114B8B">
      <w:pPr>
        <w:ind w:firstLine="720"/>
      </w:pPr>
      <w:r>
        <w:rPr>
          <w:color w:val="000000"/>
          <w:sz w:val="24"/>
          <w:szCs w:val="24"/>
        </w:rPr>
        <w:t>Таблица 4.1 - Параметры конфигурации программы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7"/>
        <w:gridCol w:w="2118"/>
        <w:gridCol w:w="2586"/>
        <w:gridCol w:w="1651"/>
      </w:tblGrid>
      <w:tr w:rsidR="00800E41" w14:paraId="20B6729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C4855CF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Параметр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E10AAE9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Значение по умолчанию</w:t>
            </w:r>
          </w:p>
        </w:tc>
        <w:tc>
          <w:tcPr>
            <w:tcW w:w="1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07975C7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Описание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EA8118F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Обязательный</w:t>
            </w:r>
          </w:p>
        </w:tc>
      </w:tr>
      <w:tr w:rsidR="00800E41" w14:paraId="11E18F2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257EA46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DB_HOST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1C32EDC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postgres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7E986F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Хост базы данных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A76E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33D10F40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53EC82E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DB_PORT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49258D7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5432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D66F89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Порт </w:t>
            </w:r>
            <w:proofErr w:type="spellStart"/>
            <w:r>
              <w:rPr>
                <w:color w:val="000000"/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25A789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328A3FD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642CE4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DB_NAME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BF09DA8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kadry_db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DD3FD3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Имя базы данных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AE65CFE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24BD5AA4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CC0AE9D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DB_USER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7B91F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kadry_user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88585F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Пользователь БД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5706AC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48C3E0E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F4B1335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DB_PASSWORD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E2C929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(задать вручную)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F01CAB6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Пароль пользователя БД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2CA5FA4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285CE24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D980551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аутентификация_SECRET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C10B084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(задать вручную)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750ABB7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Секретный ключ аутентификация, мин. 32 символа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CD87DB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37511F7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E627C9E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аутентификация_EXPIRY_MIN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353684D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1D546E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Время жизни токена в минутах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E0F2D7E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Нет</w:t>
            </w:r>
          </w:p>
        </w:tc>
      </w:tr>
      <w:tr w:rsidR="00800E41" w14:paraId="00313BC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E3169F5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SMTP_HOST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8BA9F4B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smtp.yandex.ru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A7DB81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SMTP-сервер для уведомлений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40B4A6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Нет</w:t>
            </w:r>
          </w:p>
        </w:tc>
      </w:tr>
      <w:tr w:rsidR="00800E41" w14:paraId="52D9050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BCF71F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SMTP_PORT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0544322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465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BA06A5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Порт SMTP (SSL)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41B354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Нет</w:t>
            </w:r>
          </w:p>
        </w:tc>
      </w:tr>
      <w:tr w:rsidR="00800E41" w14:paraId="25E094A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AA26B4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ADMIN_EMAIL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3F97FAA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admin@votum-s.ru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5A3A1E8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Email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администратора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1871294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800E41" w14:paraId="43EB4CA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3B493AE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ADMIN_PASSWORD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1924417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(задать вручную)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34B03F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Начальный пароль администратора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FE3095E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</w:tbl>
    <w:p w14:paraId="34E8F6CA" w14:textId="77777777" w:rsidR="00800E41" w:rsidRDefault="00800E41">
      <w:pPr>
        <w:ind w:firstLine="720"/>
        <w:jc w:val="both"/>
      </w:pPr>
    </w:p>
    <w:p w14:paraId="685085D6" w14:textId="77777777" w:rsidR="00800E41" w:rsidRDefault="00114B8B">
      <w:pPr>
        <w:ind w:firstLine="720"/>
        <w:jc w:val="both"/>
      </w:pPr>
      <w:r>
        <w:rPr>
          <w:color w:val="000000"/>
        </w:rPr>
        <w:t xml:space="preserve">После первого запуска компонентов необходимо применить миграции базы данных. Для этого выполняется команда: автоматическая миграция при первом запуске. Команда создает все необходимые таблицы и добавляет начальные данные: роли пользователей и учетную запись администратора с </w:t>
      </w:r>
      <w:proofErr w:type="spellStart"/>
      <w:r>
        <w:rPr>
          <w:color w:val="000000"/>
        </w:rPr>
        <w:t>email</w:t>
      </w:r>
      <w:proofErr w:type="spellEnd"/>
      <w:r>
        <w:rPr>
          <w:color w:val="000000"/>
        </w:rPr>
        <w:t xml:space="preserve"> и паролем, указанными в конфигурации.</w:t>
      </w:r>
    </w:p>
    <w:p w14:paraId="742B5681" w14:textId="77777777" w:rsidR="00800E41" w:rsidRDefault="00114B8B">
      <w:pPr>
        <w:ind w:firstLine="720"/>
        <w:jc w:val="both"/>
      </w:pPr>
      <w:r>
        <w:rPr>
          <w:b/>
          <w:bCs/>
          <w:color w:val="000000"/>
        </w:rPr>
        <w:t>4.4 Проверка программы</w:t>
      </w:r>
    </w:p>
    <w:p w14:paraId="3DA2850E" w14:textId="77777777" w:rsidR="00800E41" w:rsidRDefault="00114B8B">
      <w:pPr>
        <w:ind w:firstLine="720"/>
        <w:jc w:val="both"/>
      </w:pPr>
      <w:r>
        <w:rPr>
          <w:color w:val="000000"/>
        </w:rPr>
        <w:t>После развертывания рекомендуется выполнить проверку работоспособности. Открыть приложение и перейти по адресу ярлык Кадры-</w:t>
      </w:r>
      <w:proofErr w:type="spellStart"/>
      <w:r>
        <w:rPr>
          <w:color w:val="000000"/>
        </w:rPr>
        <w:t>ВотумС</w:t>
      </w:r>
      <w:proofErr w:type="spellEnd"/>
      <w:r>
        <w:rPr>
          <w:color w:val="000000"/>
        </w:rPr>
        <w:t xml:space="preserve"> на рабочем столе. Должна отобразиться страница входа. Ввести логин и пароль администратора. После входа должна отобразиться главная панель с виджетами статистики. Перейти в раздел «Сотрудники» и создать тестовую запись. Убедиться, что запись сохранилась и отображается в списке. Открыть </w:t>
      </w:r>
      <w:r>
        <w:rPr>
          <w:color w:val="000000"/>
        </w:rPr>
        <w:lastRenderedPageBreak/>
        <w:t>созданную карточку, нажать «Создать приказ», выбрать тип «Прием (Т-1)» и сформировать PDF. Проверить, что PDF-файл открывается и содержит корректные данные. Перейти в журнал аудита и убедиться, что все выполненные действия зафиксированы.</w:t>
      </w:r>
    </w:p>
    <w:p w14:paraId="1ED73D09" w14:textId="77777777" w:rsidR="00800E41" w:rsidRDefault="00114B8B">
      <w:pPr>
        <w:ind w:firstLine="720"/>
        <w:jc w:val="both"/>
      </w:pPr>
      <w:r>
        <w:rPr>
          <w:color w:val="000000"/>
        </w:rPr>
        <w:t xml:space="preserve">Если какой-то из шагов завершился ошибкой, необходимо проверить </w:t>
      </w:r>
      <w:proofErr w:type="spellStart"/>
      <w:r>
        <w:rPr>
          <w:color w:val="000000"/>
        </w:rPr>
        <w:t>логи</w:t>
      </w:r>
      <w:proofErr w:type="spellEnd"/>
      <w:r>
        <w:rPr>
          <w:color w:val="000000"/>
        </w:rPr>
        <w:t xml:space="preserve"> приложения командой файл логов в каталоге %APPDATA%\</w:t>
      </w:r>
      <w:proofErr w:type="spellStart"/>
      <w:r>
        <w:rPr>
          <w:color w:val="000000"/>
        </w:rPr>
        <w:t>KadryVotumS</w:t>
      </w:r>
      <w:proofErr w:type="spellEnd"/>
      <w:r>
        <w:rPr>
          <w:color w:val="000000"/>
        </w:rPr>
        <w:t>\</w:t>
      </w:r>
      <w:proofErr w:type="spellStart"/>
      <w:r>
        <w:rPr>
          <w:color w:val="000000"/>
        </w:rPr>
        <w:t>logs</w:t>
      </w:r>
      <w:proofErr w:type="spellEnd"/>
      <w:r>
        <w:rPr>
          <w:color w:val="000000"/>
        </w:rPr>
        <w:t xml:space="preserve">. Также полезно проверить доступность базы данных: </w:t>
      </w:r>
      <w:proofErr w:type="spellStart"/>
      <w:r>
        <w:rPr>
          <w:color w:val="000000"/>
        </w:rPr>
        <w:t>pgAdmin</w:t>
      </w:r>
      <w:proofErr w:type="spellEnd"/>
      <w:r>
        <w:rPr>
          <w:color w:val="000000"/>
        </w:rPr>
        <w:t xml:space="preserve"> или </w:t>
      </w:r>
      <w:proofErr w:type="spellStart"/>
      <w:r>
        <w:rPr>
          <w:color w:val="000000"/>
        </w:rPr>
        <w:t>psql</w:t>
      </w:r>
      <w:proofErr w:type="spellEnd"/>
      <w:r>
        <w:rPr>
          <w:color w:val="000000"/>
        </w:rPr>
        <w:t xml:space="preserve"> для проверки БД.</w:t>
      </w:r>
    </w:p>
    <w:p w14:paraId="424D38AB" w14:textId="77777777" w:rsidR="00800E41" w:rsidRDefault="00114B8B">
      <w:pPr>
        <w:ind w:firstLine="720"/>
        <w:jc w:val="both"/>
      </w:pPr>
      <w:r>
        <w:rPr>
          <w:b/>
          <w:bCs/>
          <w:color w:val="000000"/>
        </w:rPr>
        <w:t>4.5 Сообщения системному программисту</w:t>
      </w:r>
    </w:p>
    <w:p w14:paraId="2783CD04" w14:textId="77777777" w:rsidR="00800E41" w:rsidRDefault="00114B8B">
      <w:pPr>
        <w:ind w:firstLine="720"/>
        <w:jc w:val="both"/>
      </w:pPr>
      <w:r>
        <w:rPr>
          <w:color w:val="000000"/>
        </w:rPr>
        <w:t xml:space="preserve">Программа генерирует диагностические сообщения, которые записываются в лог-файлы с помощью библиотеки </w:t>
      </w:r>
      <w:proofErr w:type="spellStart"/>
      <w:r>
        <w:rPr>
          <w:color w:val="000000"/>
        </w:rPr>
        <w:t>Serilog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Логи</w:t>
      </w:r>
      <w:proofErr w:type="spellEnd"/>
      <w:r>
        <w:rPr>
          <w:color w:val="000000"/>
        </w:rPr>
        <w:t xml:space="preserve"> хранятся в каталоге /</w:t>
      </w:r>
      <w:proofErr w:type="spellStart"/>
      <w:r>
        <w:rPr>
          <w:color w:val="000000"/>
        </w:rPr>
        <w:t>var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log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kadry</w:t>
      </w:r>
      <w:proofErr w:type="spellEnd"/>
      <w:r>
        <w:rPr>
          <w:color w:val="000000"/>
        </w:rPr>
        <w:t>/ внутри приложения и ротируются ежедневно. Основные сообщения об ошибках и рекомендуемые действия приведены в таблице 4.2.</w:t>
      </w:r>
    </w:p>
    <w:p w14:paraId="065CE494" w14:textId="77777777" w:rsidR="00800E41" w:rsidRDefault="00114B8B">
      <w:pPr>
        <w:ind w:firstLine="720"/>
      </w:pPr>
      <w:r>
        <w:rPr>
          <w:color w:val="000000"/>
          <w:sz w:val="24"/>
          <w:szCs w:val="24"/>
        </w:rPr>
        <w:t>Таблица 4.2 - Диагностические сообщения и действия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1122"/>
        <w:gridCol w:w="2619"/>
        <w:gridCol w:w="2806"/>
      </w:tblGrid>
      <w:tr w:rsidR="00800E41" w14:paraId="03BEDF14" w14:textId="77777777">
        <w:tc>
          <w:tcPr>
            <w:tcW w:w="1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4B9B83D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Сообщение</w:t>
            </w:r>
          </w:p>
        </w:tc>
        <w:tc>
          <w:tcPr>
            <w:tcW w:w="6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3DDD805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Уровень</w:t>
            </w:r>
          </w:p>
        </w:tc>
        <w:tc>
          <w:tcPr>
            <w:tcW w:w="14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0B52C2F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Причина</w:t>
            </w:r>
          </w:p>
        </w:tc>
        <w:tc>
          <w:tcPr>
            <w:tcW w:w="1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16CBDEC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Действие</w:t>
            </w:r>
          </w:p>
        </w:tc>
      </w:tr>
      <w:tr w:rsidR="00800E41" w14:paraId="470B4E6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C80C72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Connection </w:t>
            </w:r>
            <w:proofErr w:type="spellStart"/>
            <w:r>
              <w:rPr>
                <w:color w:val="000000"/>
                <w:sz w:val="22"/>
                <w:szCs w:val="22"/>
              </w:rPr>
              <w:t>to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PostgreSQL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failed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363EDB2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Critical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BA27BB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БД недоступна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36FE75B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Проверить сервер </w:t>
            </w:r>
            <w:proofErr w:type="spellStart"/>
            <w:r>
              <w:rPr>
                <w:color w:val="000000"/>
                <w:sz w:val="22"/>
                <w:szCs w:val="22"/>
              </w:rPr>
              <w:t>PostgreSQL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docker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logs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postgres</w:t>
            </w:r>
            <w:proofErr w:type="spellEnd"/>
          </w:p>
        </w:tc>
      </w:tr>
      <w:tr w:rsidR="00800E41" w14:paraId="5FBB30B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7CC6033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Migration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failed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6934BA3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BC96E27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Конфликт миграций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993A203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Откатить: </w:t>
            </w:r>
            <w:proofErr w:type="spellStart"/>
            <w:r>
              <w:rPr>
                <w:color w:val="000000"/>
                <w:sz w:val="22"/>
                <w:szCs w:val="22"/>
              </w:rPr>
              <w:t>dotnet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ef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migrations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remove</w:t>
            </w:r>
            <w:proofErr w:type="spellEnd"/>
            <w:r>
              <w:rPr>
                <w:color w:val="000000"/>
                <w:sz w:val="22"/>
                <w:szCs w:val="22"/>
              </w:rPr>
              <w:t>, применить заново</w:t>
            </w:r>
          </w:p>
        </w:tc>
      </w:tr>
      <w:tr w:rsidR="00800E41" w14:paraId="5E4E041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B49D93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аутентификация </w:t>
            </w:r>
            <w:proofErr w:type="spellStart"/>
            <w:r>
              <w:rPr>
                <w:color w:val="000000"/>
                <w:sz w:val="22"/>
                <w:szCs w:val="22"/>
              </w:rPr>
              <w:t>token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validation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failed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B1E036B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Warning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975F8CF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Истек токен или неверный ключ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DD70E5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Проверить </w:t>
            </w:r>
            <w:proofErr w:type="spellStart"/>
            <w:r>
              <w:rPr>
                <w:color w:val="000000"/>
                <w:sz w:val="22"/>
                <w:szCs w:val="22"/>
              </w:rPr>
              <w:t>аутентификация_SECRET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и системное время (NTP)</w:t>
            </w:r>
          </w:p>
        </w:tc>
      </w:tr>
      <w:tr w:rsidR="00800E41" w14:paraId="033A0206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1FF89B8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SMTP </w:t>
            </w:r>
            <w:proofErr w:type="spellStart"/>
            <w:r>
              <w:rPr>
                <w:color w:val="000000"/>
                <w:sz w:val="22"/>
                <w:szCs w:val="22"/>
              </w:rPr>
              <w:t>connection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refused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3534DDA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Warning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DDEA7B1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Почтовый сервер недоступен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1D4291D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Проверить SMTP_HOST, SMTP_PORT, логин/пароль</w:t>
            </w:r>
          </w:p>
        </w:tc>
      </w:tr>
      <w:tr w:rsidR="00800E41" w14:paraId="6B2698F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36C5467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PDF </w:t>
            </w:r>
            <w:proofErr w:type="spellStart"/>
            <w:r>
              <w:rPr>
                <w:color w:val="000000"/>
                <w:sz w:val="22"/>
                <w:szCs w:val="22"/>
              </w:rPr>
              <w:t>generation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failed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DEEE469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Error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0BD7DB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Ошибка генерации документа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08BB834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Проверить данные сотрудника, наличие </w:t>
            </w:r>
            <w:proofErr w:type="spellStart"/>
            <w:r>
              <w:rPr>
                <w:color w:val="000000"/>
                <w:sz w:val="22"/>
                <w:szCs w:val="22"/>
              </w:rPr>
              <w:t>QuestPDF</w:t>
            </w:r>
            <w:proofErr w:type="spellEnd"/>
          </w:p>
        </w:tc>
      </w:tr>
      <w:tr w:rsidR="00800E41" w14:paraId="379B59E0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2C792DA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Disk </w:t>
            </w:r>
            <w:proofErr w:type="spellStart"/>
            <w:r>
              <w:rPr>
                <w:color w:val="000000"/>
                <w:sz w:val="22"/>
                <w:szCs w:val="22"/>
              </w:rPr>
              <w:t>wpfce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low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D597B8D" w14:textId="77777777" w:rsidR="00800E41" w:rsidRDefault="00114B8B">
            <w:pPr>
              <w:jc w:val="center"/>
            </w:pPr>
            <w:proofErr w:type="spellStart"/>
            <w:r>
              <w:rPr>
                <w:color w:val="000000"/>
                <w:sz w:val="22"/>
                <w:szCs w:val="22"/>
              </w:rPr>
              <w:t>Warning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CE5BF90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>Мало места на диске (&lt;500 МБ)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4F2F485" w14:textId="77777777" w:rsidR="00800E41" w:rsidRDefault="00114B8B">
            <w:pPr>
              <w:jc w:val="center"/>
            </w:pPr>
            <w:r>
              <w:rPr>
                <w:color w:val="000000"/>
                <w:sz w:val="22"/>
                <w:szCs w:val="22"/>
              </w:rPr>
              <w:t xml:space="preserve">Очистить старые </w:t>
            </w:r>
            <w:proofErr w:type="spellStart"/>
            <w:r>
              <w:rPr>
                <w:color w:val="000000"/>
                <w:sz w:val="22"/>
                <w:szCs w:val="22"/>
              </w:rPr>
              <w:t>логи</w:t>
            </w:r>
            <w:proofErr w:type="spellEnd"/>
            <w:r>
              <w:rPr>
                <w:color w:val="000000"/>
                <w:sz w:val="22"/>
                <w:szCs w:val="22"/>
              </w:rPr>
              <w:t>, удалить неиспользуемые PDF</w:t>
            </w:r>
          </w:p>
        </w:tc>
      </w:tr>
    </w:tbl>
    <w:p w14:paraId="5DD3ABC2" w14:textId="77777777" w:rsidR="00800E41" w:rsidRDefault="00800E41">
      <w:pPr>
        <w:ind w:firstLine="720"/>
        <w:jc w:val="both"/>
      </w:pPr>
    </w:p>
    <w:p w14:paraId="1C7112F6" w14:textId="77777777" w:rsidR="00800E41" w:rsidRDefault="00114B8B">
      <w:pPr>
        <w:ind w:firstLine="720"/>
        <w:jc w:val="both"/>
      </w:pPr>
      <w:r>
        <w:rPr>
          <w:color w:val="000000"/>
        </w:rPr>
        <w:t xml:space="preserve">Для мониторинга состояния программы доступна точка </w:t>
      </w:r>
      <w:proofErr w:type="spellStart"/>
      <w:r>
        <w:rPr>
          <w:color w:val="000000"/>
        </w:rPr>
        <w:t>healthcheck</w:t>
      </w:r>
      <w:proofErr w:type="spellEnd"/>
      <w:r>
        <w:rPr>
          <w:color w:val="000000"/>
        </w:rPr>
        <w:t xml:space="preserve"> по адресу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health</w:t>
      </w:r>
      <w:proofErr w:type="spellEnd"/>
      <w:r>
        <w:rPr>
          <w:color w:val="000000"/>
        </w:rPr>
        <w:t xml:space="preserve">. При корректной работе всех компонентов она возвращает HTTP-статус 200 OK и JSON с информацией о состоянии базы данных и SMTP-подключения. При недоступности одного из компонентов возвращается статус 503 Service </w:t>
      </w:r>
      <w:proofErr w:type="spellStart"/>
      <w:r>
        <w:rPr>
          <w:color w:val="000000"/>
        </w:rPr>
        <w:t>Unavailable</w:t>
      </w:r>
      <w:proofErr w:type="spellEnd"/>
      <w:r>
        <w:rPr>
          <w:color w:val="000000"/>
        </w:rPr>
        <w:t xml:space="preserve"> с указанием проблемного компонента.</w:t>
      </w:r>
    </w:p>
    <w:p w14:paraId="38F126E8" w14:textId="77777777" w:rsidR="00800E41" w:rsidRDefault="00114B8B">
      <w:r>
        <w:br w:type="page"/>
      </w:r>
    </w:p>
    <w:p w14:paraId="166E6D52" w14:textId="77777777" w:rsidR="00800E41" w:rsidRDefault="00114B8B">
      <w:pPr>
        <w:jc w:val="center"/>
      </w:pPr>
      <w:r>
        <w:rPr>
          <w:b/>
          <w:bCs/>
          <w:color w:val="000000"/>
        </w:rPr>
        <w:lastRenderedPageBreak/>
        <w:t>Лист регистрации изменений</w:t>
      </w:r>
    </w:p>
    <w:p w14:paraId="2564B0DE" w14:textId="77777777" w:rsidR="00800E41" w:rsidRDefault="00800E41">
      <w:pPr>
        <w:ind w:firstLine="720"/>
        <w:jc w:val="both"/>
      </w:pPr>
    </w:p>
    <w:p w14:paraId="22E1F277" w14:textId="77777777" w:rsidR="00800E41" w:rsidRDefault="00114B8B">
      <w:pPr>
        <w:ind w:firstLine="720"/>
      </w:pPr>
      <w:r>
        <w:rPr>
          <w:color w:val="000000"/>
          <w:sz w:val="24"/>
          <w:szCs w:val="24"/>
        </w:rPr>
        <w:t>Таблица 4.3 - Лист регистрации изменений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9"/>
        <w:gridCol w:w="1683"/>
        <w:gridCol w:w="1683"/>
        <w:gridCol w:w="1309"/>
        <w:gridCol w:w="1309"/>
        <w:gridCol w:w="2619"/>
      </w:tblGrid>
      <w:tr w:rsidR="00800E41" w14:paraId="138D4F7F" w14:textId="77777777">
        <w:tc>
          <w:tcPr>
            <w:tcW w:w="4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11F9373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Изм.</w:t>
            </w:r>
          </w:p>
        </w:tc>
        <w:tc>
          <w:tcPr>
            <w:tcW w:w="9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36882E9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Номера листов</w:t>
            </w:r>
          </w:p>
        </w:tc>
        <w:tc>
          <w:tcPr>
            <w:tcW w:w="9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B730036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Номер документа</w:t>
            </w:r>
          </w:p>
        </w:tc>
        <w:tc>
          <w:tcPr>
            <w:tcW w:w="7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5DBC9BF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Подпись</w:t>
            </w:r>
          </w:p>
        </w:tc>
        <w:tc>
          <w:tcPr>
            <w:tcW w:w="7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BD76BB7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14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24C48B0" w14:textId="77777777" w:rsidR="00800E41" w:rsidRDefault="00114B8B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Содержание изменения</w:t>
            </w:r>
          </w:p>
        </w:tc>
      </w:tr>
      <w:tr w:rsidR="00800E41" w14:paraId="3B8E144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F2F8086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C624FCC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29C2B02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C2AED20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5D7D923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4B1FEF1" w14:textId="77777777" w:rsidR="00800E41" w:rsidRDefault="00800E41">
            <w:pPr>
              <w:jc w:val="center"/>
            </w:pPr>
          </w:p>
        </w:tc>
      </w:tr>
      <w:tr w:rsidR="00800E41" w14:paraId="5EEF52D4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4ABDE00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0707E6A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6AE8F3C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1B9CBC4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FCABEF2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00C3238" w14:textId="77777777" w:rsidR="00800E41" w:rsidRDefault="00800E41">
            <w:pPr>
              <w:jc w:val="center"/>
            </w:pPr>
          </w:p>
        </w:tc>
      </w:tr>
      <w:tr w:rsidR="00800E41" w14:paraId="31FF355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E49699B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16529F1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106B2BB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90381E9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69B7BAF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5E4B4F8" w14:textId="77777777" w:rsidR="00800E41" w:rsidRDefault="00800E41">
            <w:pPr>
              <w:jc w:val="center"/>
            </w:pPr>
          </w:p>
        </w:tc>
      </w:tr>
      <w:tr w:rsidR="00800E41" w14:paraId="192181E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6AEC4CB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9C06655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5228268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7F173C0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4F2476C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7DAAB653" w14:textId="77777777" w:rsidR="00800E41" w:rsidRDefault="00800E41">
            <w:pPr>
              <w:jc w:val="center"/>
            </w:pPr>
          </w:p>
        </w:tc>
      </w:tr>
      <w:tr w:rsidR="00800E41" w14:paraId="3096629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581E046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285B758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ED7839B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E0CCF0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3723084D" w14:textId="77777777" w:rsidR="00800E41" w:rsidRDefault="00800E41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6024824" w14:textId="77777777" w:rsidR="00800E41" w:rsidRDefault="00800E41">
            <w:pPr>
              <w:jc w:val="center"/>
            </w:pPr>
          </w:p>
        </w:tc>
      </w:tr>
    </w:tbl>
    <w:p w14:paraId="14505E8C" w14:textId="77777777" w:rsidR="00114B8B" w:rsidRDefault="00114B8B"/>
    <w:sectPr w:rsidR="00114B8B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21D76"/>
    <w:multiLevelType w:val="hybridMultilevel"/>
    <w:tmpl w:val="F8206C1E"/>
    <w:lvl w:ilvl="0" w:tplc="45706F0C">
      <w:start w:val="1"/>
      <w:numFmt w:val="bullet"/>
      <w:lvlText w:val="●"/>
      <w:lvlJc w:val="left"/>
      <w:pPr>
        <w:ind w:left="720" w:hanging="360"/>
      </w:pPr>
    </w:lvl>
    <w:lvl w:ilvl="1" w:tplc="9B76AEE0">
      <w:start w:val="1"/>
      <w:numFmt w:val="bullet"/>
      <w:lvlText w:val="○"/>
      <w:lvlJc w:val="left"/>
      <w:pPr>
        <w:ind w:left="1440" w:hanging="360"/>
      </w:pPr>
    </w:lvl>
    <w:lvl w:ilvl="2" w:tplc="7E5AB0D4">
      <w:start w:val="1"/>
      <w:numFmt w:val="bullet"/>
      <w:lvlText w:val="■"/>
      <w:lvlJc w:val="left"/>
      <w:pPr>
        <w:ind w:left="2160" w:hanging="360"/>
      </w:pPr>
    </w:lvl>
    <w:lvl w:ilvl="3" w:tplc="2B12AAFC">
      <w:start w:val="1"/>
      <w:numFmt w:val="bullet"/>
      <w:lvlText w:val="●"/>
      <w:lvlJc w:val="left"/>
      <w:pPr>
        <w:ind w:left="2880" w:hanging="360"/>
      </w:pPr>
    </w:lvl>
    <w:lvl w:ilvl="4" w:tplc="0DBE7A66">
      <w:start w:val="1"/>
      <w:numFmt w:val="bullet"/>
      <w:lvlText w:val="○"/>
      <w:lvlJc w:val="left"/>
      <w:pPr>
        <w:ind w:left="3600" w:hanging="360"/>
      </w:pPr>
    </w:lvl>
    <w:lvl w:ilvl="5" w:tplc="3FDAF5BE">
      <w:start w:val="1"/>
      <w:numFmt w:val="bullet"/>
      <w:lvlText w:val="■"/>
      <w:lvlJc w:val="left"/>
      <w:pPr>
        <w:ind w:left="4320" w:hanging="360"/>
      </w:pPr>
    </w:lvl>
    <w:lvl w:ilvl="6" w:tplc="2CA0480E">
      <w:start w:val="1"/>
      <w:numFmt w:val="bullet"/>
      <w:lvlText w:val="●"/>
      <w:lvlJc w:val="left"/>
      <w:pPr>
        <w:ind w:left="5040" w:hanging="360"/>
      </w:pPr>
    </w:lvl>
    <w:lvl w:ilvl="7" w:tplc="C5E0997A">
      <w:start w:val="1"/>
      <w:numFmt w:val="bullet"/>
      <w:lvlText w:val="●"/>
      <w:lvlJc w:val="left"/>
      <w:pPr>
        <w:ind w:left="5760" w:hanging="360"/>
      </w:pPr>
    </w:lvl>
    <w:lvl w:ilvl="8" w:tplc="8A6273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E41"/>
    <w:rsid w:val="00114B8B"/>
    <w:rsid w:val="003E78DA"/>
    <w:rsid w:val="00413A3F"/>
    <w:rsid w:val="00800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CA7FE"/>
  <w15:docId w15:val="{80AAB3FD-CCB1-4F0A-8C62-6DBBCBA4D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3E78DA"/>
    <w:rPr>
      <w:rFonts w:asciiTheme="minorHAnsi" w:eastAsiaTheme="minorHAnsi" w:hAnsiTheme="minorHAnsi" w:cstheme="minorBid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1009</Words>
  <Characters>5752</Characters>
  <Application>Microsoft Office Word</Application>
  <DocSecurity>0</DocSecurity>
  <Lines>47</Lines>
  <Paragraphs>13</Paragraphs>
  <ScaleCrop>false</ScaleCrop>
  <Company/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Студент Колледж</cp:lastModifiedBy>
  <cp:revision>4</cp:revision>
  <dcterms:created xsi:type="dcterms:W3CDTF">2026-05-19T19:31:00Z</dcterms:created>
  <dcterms:modified xsi:type="dcterms:W3CDTF">2026-05-20T11:47:00Z</dcterms:modified>
</cp:coreProperties>
</file>