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4657" w14:textId="5E9F4B56" w:rsidR="00D91100" w:rsidRDefault="00E25CFC" w:rsidP="00EE37BA">
      <w:pPr>
        <w:pStyle w:val="Heading1"/>
      </w:pPr>
      <w:r>
        <w:t>Discovery and Insights – Discovery</w:t>
      </w:r>
      <w:r w:rsidR="00EE37BA">
        <w:t xml:space="preserve">: </w:t>
      </w:r>
      <w:r>
        <w:t>Modern DW</w:t>
      </w:r>
    </w:p>
    <w:p w14:paraId="29AE2FDB" w14:textId="3774A677" w:rsidR="00E25CFC" w:rsidRDefault="00E25CFC" w:rsidP="00EE37BA">
      <w:pPr>
        <w:pStyle w:val="Heading1"/>
      </w:pPr>
      <w:r>
        <w:t xml:space="preserve">Hands-On Lab </w:t>
      </w:r>
      <w:r w:rsidR="00337F9A">
        <w:t>4</w:t>
      </w:r>
      <w:r w:rsidR="00EE37BA">
        <w:t xml:space="preserve">: </w:t>
      </w:r>
      <w:r w:rsidR="00337F9A" w:rsidRPr="00337F9A">
        <w:t>Near Real-Time Dashboard</w:t>
      </w:r>
    </w:p>
    <w:p w14:paraId="4F7C759A" w14:textId="7B5365FB" w:rsidR="00EE37BA" w:rsidRDefault="00EE37BA"/>
    <w:p w14:paraId="497C434C" w14:textId="77777777" w:rsidR="00EE37BA" w:rsidRDefault="00EE37BA"/>
    <w:p w14:paraId="60C15ABC" w14:textId="066EE71F" w:rsidR="00EE37BA" w:rsidRDefault="008C440F" w:rsidP="008C440F">
      <w:pPr>
        <w:pStyle w:val="Heading2"/>
      </w:pPr>
      <w:r>
        <w:t xml:space="preserve">What You Will Build </w:t>
      </w:r>
      <w:proofErr w:type="gramStart"/>
      <w:r>
        <w:t>In</w:t>
      </w:r>
      <w:proofErr w:type="gramEnd"/>
      <w:r>
        <w:t xml:space="preserve"> This Lab</w:t>
      </w:r>
    </w:p>
    <w:p w14:paraId="11603A01" w14:textId="77777777" w:rsidR="008C440F" w:rsidRDefault="008C440F" w:rsidP="008C440F">
      <w:pPr>
        <w:jc w:val="center"/>
      </w:pPr>
    </w:p>
    <w:p w14:paraId="67A5515F" w14:textId="100613B1" w:rsidR="008C440F" w:rsidRDefault="00337F9A" w:rsidP="008C440F">
      <w:pPr>
        <w:jc w:val="center"/>
      </w:pPr>
      <w:r>
        <w:object w:dxaOrig="5896" w:dyaOrig="2565" w14:anchorId="36C07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4.75pt;height:128.25pt" o:ole="">
            <v:imagedata r:id="rId5" o:title=""/>
          </v:shape>
          <o:OLEObject Type="Embed" ProgID="Visio.Drawing.15" ShapeID="_x0000_i1027" DrawAspect="Content" ObjectID="_1601447205" r:id="rId6"/>
        </w:object>
      </w:r>
    </w:p>
    <w:p w14:paraId="482471D9" w14:textId="339DF954" w:rsidR="008C440F" w:rsidRDefault="008C440F" w:rsidP="008C440F"/>
    <w:p w14:paraId="6817E29F" w14:textId="11AC9898" w:rsidR="00337F9A" w:rsidRDefault="008C440F" w:rsidP="00337F9A">
      <w:r>
        <w:t xml:space="preserve">In this lab, you will </w:t>
      </w:r>
      <w:r w:rsidR="00337F9A">
        <w:t>deploy an Azure Stream Analytics instance, and create a job to ingest enriched customer messages from the second Event Hub you created in HOL 3. The job will process each message and decide whether messages should be sent to a streaming Power BI dashboard, which you will also create.</w:t>
      </w:r>
    </w:p>
    <w:p w14:paraId="2566AA9B" w14:textId="45832F37" w:rsidR="00337F9A" w:rsidRDefault="00337F9A" w:rsidP="00337F9A">
      <w:r>
        <w:t xml:space="preserve">This is intended to show how items in a data stream can be parsed, and items which meet certain criteria (e.g. exceed some threshold) can be treated differently (e.g. alerted </w:t>
      </w:r>
      <w:proofErr w:type="gramStart"/>
      <w:r>
        <w:t>on, or</w:t>
      </w:r>
      <w:proofErr w:type="gramEnd"/>
      <w:r>
        <w:t xml:space="preserve"> displayed on a high-priority visualization).</w:t>
      </w:r>
    </w:p>
    <w:p w14:paraId="036EEFFC" w14:textId="2C2DE5DB" w:rsidR="008C440F" w:rsidRDefault="008C440F" w:rsidP="00337F9A">
      <w:bookmarkStart w:id="0" w:name="_GoBack"/>
      <w:bookmarkEnd w:id="0"/>
    </w:p>
    <w:p w14:paraId="739ABEF0" w14:textId="129BE411" w:rsidR="008C440F" w:rsidRDefault="008C440F" w:rsidP="008C440F"/>
    <w:p w14:paraId="018922CB" w14:textId="77777777" w:rsidR="008C440F" w:rsidRDefault="008C440F" w:rsidP="008C440F"/>
    <w:sectPr w:rsidR="008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8CD"/>
    <w:multiLevelType w:val="hybridMultilevel"/>
    <w:tmpl w:val="D04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C"/>
    <w:rsid w:val="00337F9A"/>
    <w:rsid w:val="00520D10"/>
    <w:rsid w:val="005710F9"/>
    <w:rsid w:val="008C440F"/>
    <w:rsid w:val="00D91100"/>
    <w:rsid w:val="00E25CFC"/>
    <w:rsid w:val="00E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73E"/>
  <w15:chartTrackingRefBased/>
  <w15:docId w15:val="{99C7D165-0482-40E8-B593-C86D9A1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6" ma:contentTypeDescription="Create a new document." ma:contentTypeScope="" ma:versionID="eea62de22946d39945f4b56eb92f81ad">
  <xsd:schema xmlns:xsd="http://www.w3.org/2001/XMLSchema" xmlns:xs="http://www.w3.org/2001/XMLSchema" xmlns:p="http://schemas.microsoft.com/office/2006/metadata/properties" xmlns:ns2="36984313-f623-41bb-a65c-16a37d29f6f8" xmlns:ns3="fa40b356-8329-45cf-bdd1-8a6639dbec32" targetNamespace="http://schemas.microsoft.com/office/2006/metadata/properties" ma:root="true" ma:fieldsID="826e6c641157ccfc2a59418abe647b4a" ns2:_="" ns3:_=""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C9966-1C54-4282-ADB0-32FE07D77ED8}"/>
</file>

<file path=customXml/itemProps2.xml><?xml version="1.0" encoding="utf-8"?>
<ds:datastoreItem xmlns:ds="http://schemas.openxmlformats.org/officeDocument/2006/customXml" ds:itemID="{49AC2215-A2B0-4034-BF91-B3438078F801}"/>
</file>

<file path=customXml/itemProps3.xml><?xml version="1.0" encoding="utf-8"?>
<ds:datastoreItem xmlns:ds="http://schemas.openxmlformats.org/officeDocument/2006/customXml" ds:itemID="{C41D6D21-6076-4876-8603-E7CF2B76CB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</cp:revision>
  <dcterms:created xsi:type="dcterms:W3CDTF">2018-10-18T16:38:00Z</dcterms:created>
  <dcterms:modified xsi:type="dcterms:W3CDTF">2018-10-19T13:40:00Z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