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23C25" w14:textId="77777777" w:rsidR="006F6EFF" w:rsidRPr="007006D5" w:rsidRDefault="00310674" w:rsidP="00922981">
      <w:pPr>
        <w:shd w:val="clear" w:color="auto" w:fill="FFFFFF" w:themeFill="background1"/>
        <w:rPr>
          <w:rFonts w:cstheme="minorHAnsi"/>
          <w:b/>
          <w:bCs/>
          <w:sz w:val="44"/>
          <w:szCs w:val="44"/>
          <w:u w:val="single"/>
        </w:rPr>
      </w:pPr>
      <w:r w:rsidRPr="007006D5">
        <w:rPr>
          <w:rFonts w:cstheme="minorHAnsi"/>
          <w:b/>
          <w:bCs/>
          <w:sz w:val="44"/>
          <w:szCs w:val="44"/>
          <w:u w:val="single"/>
        </w:rPr>
        <w:t>Introduction</w:t>
      </w:r>
    </w:p>
    <w:p w14:paraId="32FA304F" w14:textId="77777777" w:rsidR="00B36198" w:rsidRPr="007006D5" w:rsidRDefault="00F2338A" w:rsidP="00922981">
      <w:pPr>
        <w:shd w:val="clear" w:color="auto" w:fill="FFFFFF" w:themeFill="background1"/>
        <w:rPr>
          <w:rFonts w:cstheme="minorHAnsi"/>
          <w:sz w:val="24"/>
          <w:szCs w:val="24"/>
        </w:rPr>
      </w:pPr>
      <w:r w:rsidRPr="00922981">
        <w:rPr>
          <w:rFonts w:cstheme="minorHAnsi"/>
          <w:color w:val="000000" w:themeColor="text1"/>
          <w:shd w:val="clear" w:color="auto" w:fill="FFFFFF" w:themeFill="background1"/>
        </w:rPr>
        <w:t>In the maintenance of large-scale online service systems, logs serve a critical role. When an online service experiences a failure, engineers rely on the recorded logs to understand the cause of the issue and identify potential problems.</w:t>
      </w:r>
      <w:r w:rsidRPr="007006D5">
        <w:rPr>
          <w:rFonts w:cstheme="minorHAnsi"/>
          <w:color w:val="000000" w:themeColor="text1"/>
          <w:shd w:val="clear" w:color="auto" w:fill="F7F7F8"/>
        </w:rPr>
        <w:t xml:space="preserve"> </w:t>
      </w:r>
      <w:r w:rsidRPr="007006D5">
        <w:rPr>
          <w:rFonts w:cstheme="minorHAnsi"/>
          <w:sz w:val="24"/>
          <w:szCs w:val="24"/>
        </w:rPr>
        <w:t xml:space="preserve">Traditionally, engineers perform simple keyword </w:t>
      </w:r>
      <w:r w:rsidRPr="007006D5">
        <w:rPr>
          <w:rFonts w:cstheme="minorHAnsi"/>
          <w:sz w:val="24"/>
          <w:szCs w:val="24"/>
        </w:rPr>
        <w:t>searches</w:t>
      </w:r>
      <w:r w:rsidRPr="007006D5">
        <w:rPr>
          <w:rFonts w:cstheme="minorHAnsi"/>
          <w:sz w:val="24"/>
          <w:szCs w:val="24"/>
        </w:rPr>
        <w:t xml:space="preserve"> (such as “error” and “exception”) of logs that may be associated with the failures. Such </w:t>
      </w:r>
      <w:r w:rsidR="00B36198" w:rsidRPr="007006D5">
        <w:rPr>
          <w:rFonts w:cstheme="minorHAnsi"/>
          <w:sz w:val="24"/>
          <w:szCs w:val="24"/>
        </w:rPr>
        <w:t xml:space="preserve">an approach is time-consuming and ineffective in </w:t>
      </w:r>
      <w:r w:rsidR="00B36198" w:rsidRPr="007006D5">
        <w:rPr>
          <w:rFonts w:cstheme="minorHAnsi"/>
          <w:sz w:val="24"/>
          <w:szCs w:val="24"/>
        </w:rPr>
        <w:t xml:space="preserve">the </w:t>
      </w:r>
      <w:r w:rsidR="00B36198" w:rsidRPr="007006D5">
        <w:rPr>
          <w:rFonts w:cstheme="minorHAnsi"/>
          <w:sz w:val="24"/>
          <w:szCs w:val="24"/>
        </w:rPr>
        <w:t xml:space="preserve">production environment, especially for large-scale online service systems. </w:t>
      </w:r>
    </w:p>
    <w:p w14:paraId="431C0A82" w14:textId="77777777" w:rsidR="00B36198" w:rsidRPr="007006D5" w:rsidRDefault="00B36198" w:rsidP="00922981">
      <w:pPr>
        <w:shd w:val="clear" w:color="auto" w:fill="FFFFFF" w:themeFill="background1"/>
        <w:rPr>
          <w:rFonts w:cstheme="minorHAnsi"/>
          <w:color w:val="000000" w:themeColor="text1"/>
        </w:rPr>
      </w:pPr>
      <w:r w:rsidRPr="00922981">
        <w:rPr>
          <w:rFonts w:cstheme="minorHAnsi"/>
          <w:color w:val="000000" w:themeColor="text1"/>
          <w:shd w:val="clear" w:color="auto" w:fill="FFFFFF" w:themeFill="background1"/>
        </w:rPr>
        <w:t>Engineers usually evaluate an online service system in a controlled laboratory environment before implementing it in a real production environment. The laboratory environment usually mimics a small-scale cloud setting with limited data, while the production environment comprises a more extensive and intricate cloud infrastructure accommodating vast amounts of data. Due to the variations between these two environments, online service systems frequently encounter unanticipated issues, even if they were thoroughly tested in the laboratory environment.</w:t>
      </w:r>
    </w:p>
    <w:p w14:paraId="25CC05D4" w14:textId="77777777" w:rsidR="00795A9B" w:rsidRPr="007006D5" w:rsidRDefault="00795A9B" w:rsidP="00922981">
      <w:pPr>
        <w:shd w:val="clear" w:color="auto" w:fill="FFFFFF" w:themeFill="background1"/>
        <w:rPr>
          <w:rFonts w:cstheme="minorHAnsi"/>
          <w:color w:val="000000" w:themeColor="text1"/>
          <w:shd w:val="clear" w:color="auto" w:fill="F7F7F8"/>
        </w:rPr>
      </w:pPr>
      <w:r w:rsidRPr="00922981">
        <w:rPr>
          <w:rFonts w:cstheme="minorHAnsi"/>
          <w:color w:val="000000" w:themeColor="text1"/>
          <w:shd w:val="clear" w:color="auto" w:fill="FFFFFF" w:themeFill="background1"/>
        </w:rPr>
        <w:t xml:space="preserve">Our proposed approach, </w:t>
      </w:r>
      <w:proofErr w:type="spellStart"/>
      <w:r w:rsidRPr="00922981">
        <w:rPr>
          <w:rFonts w:cstheme="minorHAnsi"/>
          <w:color w:val="000000" w:themeColor="text1"/>
          <w:shd w:val="clear" w:color="auto" w:fill="FFFFFF" w:themeFill="background1"/>
        </w:rPr>
        <w:t>LogCluster</w:t>
      </w:r>
      <w:proofErr w:type="spellEnd"/>
      <w:r w:rsidRPr="00922981">
        <w:rPr>
          <w:rFonts w:cstheme="minorHAnsi"/>
          <w:color w:val="000000" w:themeColor="text1"/>
          <w:shd w:val="clear" w:color="auto" w:fill="FFFFFF" w:themeFill="background1"/>
        </w:rPr>
        <w:t>, aims to simplify the process of identifying issues through log analysis by clustering related logs together. This approach also leverages a knowledge base to determine if the log sequences have been previously encountered. The examination of a few representative log sequences extracted from the clusters is sufficient for engineers to identify a problem, thereby reducing the number of logs to be reviewed significantly. Furthermore, this approach improves identification accuracy.</w:t>
      </w:r>
    </w:p>
    <w:p w14:paraId="1F085F5F" w14:textId="77777777" w:rsidR="00B22905" w:rsidRPr="007006D5" w:rsidRDefault="00B22905" w:rsidP="00922981">
      <w:pPr>
        <w:shd w:val="clear" w:color="auto" w:fill="FFFFFF" w:themeFill="background1"/>
        <w:rPr>
          <w:rFonts w:cstheme="minorHAnsi"/>
          <w:sz w:val="24"/>
          <w:szCs w:val="24"/>
        </w:rPr>
      </w:pPr>
      <w:r w:rsidRPr="007006D5">
        <w:rPr>
          <w:rFonts w:cstheme="minorHAnsi"/>
          <w:sz w:val="24"/>
          <w:szCs w:val="24"/>
        </w:rPr>
        <w:t xml:space="preserve">In our work, we assign weights to log messages and group similar log sequences into clusters. We then extract a representative log sequence from each cluster. The operation of </w:t>
      </w:r>
      <w:proofErr w:type="spellStart"/>
      <w:r w:rsidRPr="007006D5">
        <w:rPr>
          <w:rFonts w:cstheme="minorHAnsi"/>
          <w:sz w:val="24"/>
          <w:szCs w:val="24"/>
        </w:rPr>
        <w:t>LogCluster</w:t>
      </w:r>
      <w:proofErr w:type="spellEnd"/>
      <w:r w:rsidRPr="007006D5">
        <w:rPr>
          <w:rFonts w:cstheme="minorHAnsi"/>
          <w:sz w:val="24"/>
          <w:szCs w:val="24"/>
        </w:rPr>
        <w:t xml:space="preserve"> can be divided into two phases: </w:t>
      </w:r>
      <w:r w:rsidRPr="007006D5">
        <w:rPr>
          <w:rFonts w:cstheme="minorHAnsi"/>
          <w:sz w:val="24"/>
          <w:szCs w:val="24"/>
        </w:rPr>
        <w:t xml:space="preserve">the </w:t>
      </w:r>
      <w:r w:rsidRPr="007006D5">
        <w:rPr>
          <w:rFonts w:cstheme="minorHAnsi"/>
          <w:sz w:val="24"/>
          <w:szCs w:val="24"/>
        </w:rPr>
        <w:t xml:space="preserve">construction phase and </w:t>
      </w:r>
      <w:r w:rsidRPr="007006D5">
        <w:rPr>
          <w:rFonts w:cstheme="minorHAnsi"/>
          <w:sz w:val="24"/>
          <w:szCs w:val="24"/>
        </w:rPr>
        <w:t xml:space="preserve">the </w:t>
      </w:r>
      <w:r w:rsidRPr="007006D5">
        <w:rPr>
          <w:rFonts w:cstheme="minorHAnsi"/>
          <w:sz w:val="24"/>
          <w:szCs w:val="24"/>
        </w:rPr>
        <w:t>production phase.</w:t>
      </w:r>
    </w:p>
    <w:p w14:paraId="1F3F92AF" w14:textId="77777777" w:rsidR="00B22905" w:rsidRPr="007006D5" w:rsidRDefault="00B22905" w:rsidP="00922981">
      <w:pPr>
        <w:shd w:val="clear" w:color="auto" w:fill="FFFFFF" w:themeFill="background1"/>
        <w:rPr>
          <w:rFonts w:cstheme="minorHAnsi"/>
          <w:sz w:val="24"/>
          <w:szCs w:val="24"/>
        </w:rPr>
      </w:pPr>
      <w:r w:rsidRPr="007006D5">
        <w:rPr>
          <w:rFonts w:cstheme="minorHAnsi"/>
        </w:rPr>
        <w:t xml:space="preserve"> </w:t>
      </w:r>
      <w:r w:rsidRPr="007006D5">
        <w:rPr>
          <w:rFonts w:cstheme="minorHAnsi"/>
          <w:sz w:val="24"/>
          <w:szCs w:val="24"/>
        </w:rPr>
        <w:t xml:space="preserve">In the construction phase, we use the log sequences collected from the testing environment </w:t>
      </w:r>
      <w:r w:rsidRPr="007006D5">
        <w:rPr>
          <w:rFonts w:cstheme="minorHAnsi"/>
          <w:sz w:val="24"/>
          <w:szCs w:val="24"/>
        </w:rPr>
        <w:t xml:space="preserve">and </w:t>
      </w:r>
      <w:r w:rsidRPr="007006D5">
        <w:rPr>
          <w:rFonts w:cstheme="minorHAnsi"/>
          <w:sz w:val="24"/>
          <w:szCs w:val="24"/>
        </w:rPr>
        <w:t xml:space="preserve">cluster them to construct an initial knowledge base. In the production phase, we </w:t>
      </w:r>
      <w:proofErr w:type="spellStart"/>
      <w:r w:rsidRPr="007006D5">
        <w:rPr>
          <w:rFonts w:cstheme="minorHAnsi"/>
          <w:sz w:val="24"/>
          <w:szCs w:val="24"/>
        </w:rPr>
        <w:t>analyze</w:t>
      </w:r>
      <w:proofErr w:type="spellEnd"/>
      <w:r w:rsidRPr="007006D5">
        <w:rPr>
          <w:rFonts w:cstheme="minorHAnsi"/>
          <w:sz w:val="24"/>
          <w:szCs w:val="24"/>
        </w:rPr>
        <w:t xml:space="preserve"> the log sequences collected from the actual production environment, cluster them</w:t>
      </w:r>
      <w:r w:rsidRPr="007006D5">
        <w:rPr>
          <w:rFonts w:cstheme="minorHAnsi"/>
          <w:sz w:val="24"/>
          <w:szCs w:val="24"/>
        </w:rPr>
        <w:t>,</w:t>
      </w:r>
      <w:r w:rsidRPr="007006D5">
        <w:rPr>
          <w:rFonts w:cstheme="minorHAnsi"/>
          <w:sz w:val="24"/>
          <w:szCs w:val="24"/>
        </w:rPr>
        <w:t xml:space="preserve"> and check if the clusters can be found in the knowledge base. In this way, </w:t>
      </w:r>
      <w:r w:rsidRPr="007006D5">
        <w:rPr>
          <w:rFonts w:cstheme="minorHAnsi"/>
          <w:sz w:val="24"/>
          <w:szCs w:val="24"/>
        </w:rPr>
        <w:t>developers</w:t>
      </w:r>
      <w:r w:rsidRPr="007006D5">
        <w:rPr>
          <w:rFonts w:cstheme="minorHAnsi"/>
          <w:sz w:val="24"/>
          <w:szCs w:val="24"/>
        </w:rPr>
        <w:t xml:space="preserve"> only need to examine a small number of representative log sequences from the clusters that are previously unseen. Therefore, </w:t>
      </w:r>
      <w:proofErr w:type="spellStart"/>
      <w:r w:rsidRPr="007006D5">
        <w:rPr>
          <w:rFonts w:cstheme="minorHAnsi"/>
          <w:sz w:val="24"/>
          <w:szCs w:val="24"/>
        </w:rPr>
        <w:t>LogCluster</w:t>
      </w:r>
      <w:proofErr w:type="spellEnd"/>
      <w:r w:rsidRPr="007006D5">
        <w:rPr>
          <w:rFonts w:cstheme="minorHAnsi"/>
          <w:sz w:val="24"/>
          <w:szCs w:val="24"/>
        </w:rPr>
        <w:t xml:space="preserve"> further reduces the total number of logs </w:t>
      </w:r>
      <w:r w:rsidRPr="007006D5">
        <w:rPr>
          <w:rFonts w:cstheme="minorHAnsi"/>
          <w:sz w:val="24"/>
          <w:szCs w:val="24"/>
        </w:rPr>
        <w:t xml:space="preserve">that </w:t>
      </w:r>
      <w:r w:rsidRPr="007006D5">
        <w:rPr>
          <w:rFonts w:cstheme="minorHAnsi"/>
          <w:sz w:val="24"/>
          <w:szCs w:val="24"/>
        </w:rPr>
        <w:t>need to be manually examined and improves the effectiveness of problem identification.</w:t>
      </w:r>
    </w:p>
    <w:p w14:paraId="64EB0EE0" w14:textId="77777777" w:rsidR="00310674" w:rsidRPr="007006D5" w:rsidRDefault="00310674" w:rsidP="00922981">
      <w:pPr>
        <w:shd w:val="clear" w:color="auto" w:fill="FFFFFF" w:themeFill="background1"/>
        <w:rPr>
          <w:rFonts w:cstheme="minorHAnsi"/>
        </w:rPr>
      </w:pPr>
    </w:p>
    <w:p w14:paraId="28A69645" w14:textId="77777777" w:rsidR="00922981" w:rsidRPr="00922981" w:rsidRDefault="00B22905" w:rsidP="00922981">
      <w:pPr>
        <w:pStyle w:val="ListParagraph"/>
        <w:numPr>
          <w:ilvl w:val="0"/>
          <w:numId w:val="2"/>
        </w:numPr>
        <w:shd w:val="clear" w:color="auto" w:fill="FFFFFF" w:themeFill="background1"/>
        <w:rPr>
          <w:rFonts w:cstheme="minorHAnsi"/>
          <w:b/>
          <w:bCs/>
          <w:color w:val="222222"/>
          <w:sz w:val="24"/>
          <w:szCs w:val="24"/>
          <w:shd w:val="clear" w:color="auto" w:fill="FFFFFF"/>
        </w:rPr>
      </w:pPr>
      <w:r w:rsidRPr="007006D5">
        <w:rPr>
          <w:rFonts w:cstheme="minorHAnsi"/>
          <w:b/>
          <w:bCs/>
          <w:color w:val="222222"/>
          <w:sz w:val="24"/>
          <w:szCs w:val="24"/>
          <w:shd w:val="clear" w:color="auto" w:fill="FFFFFF"/>
        </w:rPr>
        <w:t xml:space="preserve">What will be </w:t>
      </w:r>
      <w:proofErr w:type="spellStart"/>
      <w:r w:rsidRPr="007006D5">
        <w:rPr>
          <w:rFonts w:cstheme="minorHAnsi"/>
          <w:b/>
          <w:bCs/>
          <w:color w:val="222222"/>
          <w:sz w:val="24"/>
          <w:szCs w:val="24"/>
          <w:shd w:val="clear" w:color="auto" w:fill="FFFFFF"/>
        </w:rPr>
        <w:t>analyzed</w:t>
      </w:r>
      <w:proofErr w:type="spellEnd"/>
      <w:r w:rsidRPr="007006D5">
        <w:rPr>
          <w:rFonts w:cstheme="minorHAnsi"/>
          <w:b/>
          <w:bCs/>
          <w:color w:val="222222"/>
          <w:sz w:val="24"/>
          <w:szCs w:val="24"/>
          <w:shd w:val="clear" w:color="auto" w:fill="FFFFFF"/>
        </w:rPr>
        <w:t xml:space="preserve"> from the application </w:t>
      </w:r>
      <w:r w:rsidRPr="007006D5">
        <w:rPr>
          <w:rStyle w:val="il"/>
          <w:rFonts w:cstheme="minorHAnsi"/>
          <w:b/>
          <w:bCs/>
          <w:color w:val="222222"/>
          <w:sz w:val="24"/>
          <w:szCs w:val="24"/>
          <w:shd w:val="clear" w:color="auto" w:fill="FFFFFF"/>
        </w:rPr>
        <w:t>logs</w:t>
      </w:r>
      <w:r w:rsidRPr="007006D5">
        <w:rPr>
          <w:rFonts w:cstheme="minorHAnsi"/>
          <w:b/>
          <w:bCs/>
          <w:color w:val="222222"/>
          <w:sz w:val="24"/>
          <w:szCs w:val="24"/>
          <w:shd w:val="clear" w:color="auto" w:fill="FFFFFF"/>
        </w:rPr>
        <w:t> and why</w:t>
      </w:r>
      <w:r w:rsidR="007006D5" w:rsidRPr="007006D5">
        <w:rPr>
          <w:rFonts w:cstheme="minorHAnsi"/>
          <w:b/>
          <w:bCs/>
          <w:color w:val="222222"/>
          <w:sz w:val="24"/>
          <w:szCs w:val="24"/>
          <w:shd w:val="clear" w:color="auto" w:fill="FFFFFF"/>
        </w:rPr>
        <w:t>?</w:t>
      </w:r>
    </w:p>
    <w:p w14:paraId="19DFA850" w14:textId="77777777" w:rsidR="007006D5" w:rsidRPr="007006D5" w:rsidRDefault="007006D5" w:rsidP="00922981">
      <w:pPr>
        <w:pStyle w:val="ListParagraph"/>
        <w:shd w:val="clear" w:color="auto" w:fill="FFFFFF" w:themeFill="background1"/>
        <w:rPr>
          <w:rFonts w:cstheme="minorHAnsi"/>
          <w:b/>
          <w:bCs/>
          <w:shd w:val="clear" w:color="auto" w:fill="FFFFFF"/>
        </w:rPr>
      </w:pPr>
      <w:r w:rsidRPr="00922981">
        <w:rPr>
          <w:rFonts w:cstheme="minorHAnsi"/>
          <w:shd w:val="clear" w:color="auto" w:fill="FFFFFF" w:themeFill="background1"/>
        </w:rPr>
        <w:t xml:space="preserve">The analysis of application logs can provide valuable insights into the performance and </w:t>
      </w:r>
      <w:proofErr w:type="spellStart"/>
      <w:r w:rsidRPr="00922981">
        <w:rPr>
          <w:rFonts w:cstheme="minorHAnsi"/>
          <w:shd w:val="clear" w:color="auto" w:fill="FFFFFF" w:themeFill="background1"/>
        </w:rPr>
        <w:t>behavior</w:t>
      </w:r>
      <w:proofErr w:type="spellEnd"/>
      <w:r w:rsidRPr="00922981">
        <w:rPr>
          <w:rFonts w:cstheme="minorHAnsi"/>
          <w:shd w:val="clear" w:color="auto" w:fill="FFFFFF" w:themeFill="background1"/>
        </w:rPr>
        <w:t xml:space="preserve"> of an application. By examining the logs, various aspects of the application can be </w:t>
      </w:r>
      <w:proofErr w:type="spellStart"/>
      <w:r w:rsidRPr="00922981">
        <w:rPr>
          <w:rFonts w:cstheme="minorHAnsi"/>
          <w:shd w:val="clear" w:color="auto" w:fill="FFFFFF" w:themeFill="background1"/>
        </w:rPr>
        <w:t>analyzed</w:t>
      </w:r>
      <w:proofErr w:type="spellEnd"/>
      <w:r w:rsidRPr="00922981">
        <w:rPr>
          <w:rFonts w:cstheme="minorHAnsi"/>
          <w:shd w:val="clear" w:color="auto" w:fill="FFFFFF" w:themeFill="background1"/>
        </w:rPr>
        <w:t>, including</w:t>
      </w:r>
      <w:r w:rsidRPr="00922981">
        <w:rPr>
          <w:rFonts w:cstheme="minorHAnsi"/>
          <w:shd w:val="clear" w:color="auto" w:fill="F7F7F8"/>
        </w:rPr>
        <w:t>:</w:t>
      </w:r>
    </w:p>
    <w:p w14:paraId="3448D756" w14:textId="77777777" w:rsidR="0096458B" w:rsidRPr="007006D5" w:rsidRDefault="0096458B" w:rsidP="00922981">
      <w:pPr>
        <w:pStyle w:val="ListParagraph"/>
        <w:shd w:val="clear" w:color="auto" w:fill="FFFFFF" w:themeFill="background1"/>
        <w:rPr>
          <w:rFonts w:cstheme="minorHAnsi"/>
          <w:b/>
          <w:bCs/>
          <w:color w:val="222222"/>
          <w:sz w:val="24"/>
          <w:szCs w:val="24"/>
          <w:shd w:val="clear" w:color="auto" w:fill="FFFFFF"/>
        </w:rPr>
      </w:pPr>
    </w:p>
    <w:p w14:paraId="6979C2A6" w14:textId="77777777" w:rsidR="007006D5" w:rsidRPr="007006D5" w:rsidRDefault="007006D5" w:rsidP="00922981">
      <w:pPr>
        <w:pStyle w:val="NormalWeb"/>
        <w:numPr>
          <w:ilvl w:val="0"/>
          <w:numId w:val="3"/>
        </w:numPr>
        <w:shd w:val="clear" w:color="auto" w:fill="FFFFFF" w:themeFill="background1"/>
        <w:spacing w:before="0" w:beforeAutospacing="0" w:after="0" w:afterAutospacing="0"/>
        <w:rPr>
          <w:rFonts w:asciiTheme="minorHAnsi" w:hAnsiTheme="minorHAnsi" w:cstheme="minorHAnsi"/>
        </w:rPr>
      </w:pPr>
      <w:r w:rsidRPr="007006D5">
        <w:rPr>
          <w:rFonts w:asciiTheme="minorHAnsi" w:hAnsiTheme="minorHAnsi" w:cstheme="minorHAnsi"/>
        </w:rPr>
        <w:t>Debugging: Application logs can be used to identify and debug issues in the application. By examining the logs, developers can identify error messages, stack traces, and other information that can help them pinpoint the source of the problem.</w:t>
      </w:r>
    </w:p>
    <w:p w14:paraId="7F2D5449" w14:textId="77777777" w:rsidR="007006D5" w:rsidRPr="007006D5" w:rsidRDefault="007006D5" w:rsidP="00922981">
      <w:pPr>
        <w:pStyle w:val="NormalWeb"/>
        <w:numPr>
          <w:ilvl w:val="0"/>
          <w:numId w:val="3"/>
        </w:numPr>
        <w:shd w:val="clear" w:color="auto" w:fill="FFFFFF" w:themeFill="background1"/>
        <w:spacing w:before="0" w:beforeAutospacing="0" w:after="0" w:afterAutospacing="0"/>
        <w:rPr>
          <w:rFonts w:asciiTheme="minorHAnsi" w:hAnsiTheme="minorHAnsi" w:cstheme="minorHAnsi"/>
        </w:rPr>
      </w:pPr>
      <w:r w:rsidRPr="007006D5">
        <w:rPr>
          <w:rFonts w:asciiTheme="minorHAnsi" w:hAnsiTheme="minorHAnsi" w:cstheme="minorHAnsi"/>
        </w:rPr>
        <w:lastRenderedPageBreak/>
        <w:t xml:space="preserve">Performance: Logs can be used to </w:t>
      </w:r>
      <w:proofErr w:type="spellStart"/>
      <w:r w:rsidRPr="007006D5">
        <w:rPr>
          <w:rFonts w:asciiTheme="minorHAnsi" w:hAnsiTheme="minorHAnsi" w:cstheme="minorHAnsi"/>
        </w:rPr>
        <w:t>analyze</w:t>
      </w:r>
      <w:proofErr w:type="spellEnd"/>
      <w:r w:rsidRPr="007006D5">
        <w:rPr>
          <w:rFonts w:asciiTheme="minorHAnsi" w:hAnsiTheme="minorHAnsi" w:cstheme="minorHAnsi"/>
        </w:rPr>
        <w:t xml:space="preserve"> the performance of an application. By examining the logs, developers can identify slow or inefficient parts of the application, as well as track resource usage such as CPU, memory, and disk I/O.</w:t>
      </w:r>
    </w:p>
    <w:p w14:paraId="090769A3" w14:textId="77777777" w:rsidR="007006D5" w:rsidRPr="007006D5" w:rsidRDefault="007006D5" w:rsidP="00922981">
      <w:pPr>
        <w:pStyle w:val="NormalWeb"/>
        <w:numPr>
          <w:ilvl w:val="0"/>
          <w:numId w:val="3"/>
        </w:numPr>
        <w:shd w:val="clear" w:color="auto" w:fill="FFFFFF" w:themeFill="background1"/>
        <w:spacing w:before="0" w:beforeAutospacing="0" w:after="0" w:afterAutospacing="0"/>
        <w:rPr>
          <w:rFonts w:asciiTheme="minorHAnsi" w:hAnsiTheme="minorHAnsi" w:cstheme="minorHAnsi"/>
        </w:rPr>
      </w:pPr>
      <w:r w:rsidRPr="007006D5">
        <w:rPr>
          <w:rFonts w:asciiTheme="minorHAnsi" w:hAnsiTheme="minorHAnsi" w:cstheme="minorHAnsi"/>
        </w:rPr>
        <w:t xml:space="preserve">Security: Logs can be used to identify security threats or breaches. By </w:t>
      </w:r>
      <w:proofErr w:type="spellStart"/>
      <w:r w:rsidRPr="007006D5">
        <w:rPr>
          <w:rFonts w:asciiTheme="minorHAnsi" w:hAnsiTheme="minorHAnsi" w:cstheme="minorHAnsi"/>
        </w:rPr>
        <w:t>analyzing</w:t>
      </w:r>
      <w:proofErr w:type="spellEnd"/>
      <w:r w:rsidRPr="007006D5">
        <w:rPr>
          <w:rFonts w:asciiTheme="minorHAnsi" w:hAnsiTheme="minorHAnsi" w:cstheme="minorHAnsi"/>
        </w:rPr>
        <w:t xml:space="preserve"> the logs, administrators can detect unauthorized access attempts, abnormal user </w:t>
      </w:r>
      <w:proofErr w:type="spellStart"/>
      <w:r w:rsidRPr="007006D5">
        <w:rPr>
          <w:rFonts w:asciiTheme="minorHAnsi" w:hAnsiTheme="minorHAnsi" w:cstheme="minorHAnsi"/>
        </w:rPr>
        <w:t>behavior</w:t>
      </w:r>
      <w:proofErr w:type="spellEnd"/>
      <w:r w:rsidRPr="007006D5">
        <w:rPr>
          <w:rFonts w:asciiTheme="minorHAnsi" w:hAnsiTheme="minorHAnsi" w:cstheme="minorHAnsi"/>
        </w:rPr>
        <w:t>, and other suspicious activity.</w:t>
      </w:r>
    </w:p>
    <w:p w14:paraId="7C6C4217" w14:textId="77777777" w:rsidR="007006D5" w:rsidRPr="007006D5" w:rsidRDefault="007006D5" w:rsidP="00922981">
      <w:pPr>
        <w:pStyle w:val="NormalWeb"/>
        <w:numPr>
          <w:ilvl w:val="0"/>
          <w:numId w:val="3"/>
        </w:numPr>
        <w:shd w:val="clear" w:color="auto" w:fill="FFFFFF" w:themeFill="background1"/>
        <w:spacing w:before="0" w:beforeAutospacing="0" w:after="0" w:afterAutospacing="0"/>
        <w:rPr>
          <w:rFonts w:asciiTheme="minorHAnsi" w:hAnsiTheme="minorHAnsi" w:cstheme="minorHAnsi"/>
        </w:rPr>
      </w:pPr>
      <w:r w:rsidRPr="007006D5">
        <w:rPr>
          <w:rFonts w:asciiTheme="minorHAnsi" w:hAnsiTheme="minorHAnsi" w:cstheme="minorHAnsi"/>
        </w:rPr>
        <w:t xml:space="preserve">Compliance: Logs can be used to ensure compliance with regulations and policies. By </w:t>
      </w:r>
      <w:proofErr w:type="spellStart"/>
      <w:r w:rsidRPr="007006D5">
        <w:rPr>
          <w:rFonts w:asciiTheme="minorHAnsi" w:hAnsiTheme="minorHAnsi" w:cstheme="minorHAnsi"/>
        </w:rPr>
        <w:t>analyzing</w:t>
      </w:r>
      <w:proofErr w:type="spellEnd"/>
      <w:r w:rsidRPr="007006D5">
        <w:rPr>
          <w:rFonts w:asciiTheme="minorHAnsi" w:hAnsiTheme="minorHAnsi" w:cstheme="minorHAnsi"/>
        </w:rPr>
        <w:t xml:space="preserve"> the logs, administrators can track user activity, access to sensitive data, and other compliance-related events.</w:t>
      </w:r>
    </w:p>
    <w:p w14:paraId="60306F2E" w14:textId="77777777" w:rsidR="0093074B" w:rsidRPr="007006D5" w:rsidRDefault="0093074B" w:rsidP="00922981">
      <w:pPr>
        <w:pStyle w:val="ListParagraph"/>
        <w:shd w:val="clear" w:color="auto" w:fill="FFFFFF" w:themeFill="background1"/>
        <w:rPr>
          <w:rFonts w:cstheme="minorHAnsi"/>
          <w:b/>
          <w:bCs/>
          <w:color w:val="222222"/>
          <w:sz w:val="24"/>
          <w:szCs w:val="24"/>
          <w:shd w:val="clear" w:color="auto" w:fill="FFFFFF"/>
        </w:rPr>
      </w:pPr>
    </w:p>
    <w:p w14:paraId="3D26173F" w14:textId="77777777" w:rsidR="0093074B" w:rsidRPr="007006D5" w:rsidRDefault="0093074B" w:rsidP="00922981">
      <w:pPr>
        <w:pStyle w:val="ListParagraph"/>
        <w:shd w:val="clear" w:color="auto" w:fill="FFFFFF" w:themeFill="background1"/>
        <w:rPr>
          <w:rFonts w:cstheme="minorHAnsi"/>
          <w:b/>
          <w:bCs/>
          <w:color w:val="222222"/>
          <w:sz w:val="24"/>
          <w:szCs w:val="24"/>
          <w:shd w:val="clear" w:color="auto" w:fill="FFFFFF"/>
        </w:rPr>
      </w:pPr>
    </w:p>
    <w:p w14:paraId="79569610" w14:textId="77777777" w:rsidR="0093074B" w:rsidRPr="007006D5" w:rsidRDefault="0093074B" w:rsidP="00922981">
      <w:pPr>
        <w:pStyle w:val="ListParagraph"/>
        <w:shd w:val="clear" w:color="auto" w:fill="FFFFFF" w:themeFill="background1"/>
        <w:rPr>
          <w:rFonts w:cstheme="minorHAnsi"/>
        </w:rPr>
      </w:pPr>
    </w:p>
    <w:p w14:paraId="09C7DD46" w14:textId="77777777" w:rsidR="007006D5" w:rsidRPr="007006D5" w:rsidRDefault="007006D5" w:rsidP="00922981">
      <w:pPr>
        <w:pStyle w:val="ListParagraph"/>
        <w:shd w:val="clear" w:color="auto" w:fill="FFFFFF" w:themeFill="background1"/>
        <w:rPr>
          <w:rFonts w:cstheme="minorHAnsi"/>
          <w:b/>
          <w:bCs/>
        </w:rPr>
      </w:pPr>
      <w:r w:rsidRPr="007006D5">
        <w:rPr>
          <w:rFonts w:cstheme="minorHAnsi"/>
          <w:b/>
          <w:bCs/>
          <w:color w:val="222222"/>
          <w:shd w:val="clear" w:color="auto" w:fill="FFFFFF"/>
        </w:rPr>
        <w:t>2) Data Preparation approach</w:t>
      </w:r>
    </w:p>
    <w:p w14:paraId="53808AD7" w14:textId="77777777" w:rsidR="007006D5" w:rsidRPr="007006D5" w:rsidRDefault="007006D5" w:rsidP="00922981">
      <w:pPr>
        <w:pStyle w:val="ListParagraph"/>
        <w:shd w:val="clear" w:color="auto" w:fill="FFFFFF" w:themeFill="background1"/>
        <w:rPr>
          <w:rFonts w:cstheme="minorHAnsi"/>
        </w:rPr>
      </w:pPr>
      <w:r w:rsidRPr="007006D5">
        <w:rPr>
          <w:rFonts w:cstheme="minorHAnsi"/>
          <w:b/>
          <w:bCs/>
          <w:sz w:val="24"/>
          <w:szCs w:val="24"/>
        </w:rPr>
        <w:t xml:space="preserve">    </w:t>
      </w:r>
      <w:r w:rsidRPr="007006D5">
        <w:rPr>
          <w:rFonts w:cstheme="minorHAnsi"/>
        </w:rPr>
        <w:t xml:space="preserve">To </w:t>
      </w:r>
      <w:proofErr w:type="spellStart"/>
      <w:r w:rsidRPr="007006D5">
        <w:rPr>
          <w:rFonts w:cstheme="minorHAnsi"/>
        </w:rPr>
        <w:t>analyze</w:t>
      </w:r>
      <w:proofErr w:type="spellEnd"/>
      <w:r w:rsidRPr="007006D5">
        <w:rPr>
          <w:rFonts w:cstheme="minorHAnsi"/>
        </w:rPr>
        <w:t xml:space="preserve"> the application logs, we perform the following four steps: log collection, log parsing, feature extraction, and anomaly detection.</w:t>
      </w:r>
    </w:p>
    <w:p w14:paraId="055B2DBB" w14:textId="77777777" w:rsidR="007006D5" w:rsidRPr="007006D5" w:rsidRDefault="007006D5" w:rsidP="00922981">
      <w:pPr>
        <w:pStyle w:val="ListParagraph"/>
        <w:shd w:val="clear" w:color="auto" w:fill="FFFFFF" w:themeFill="background1"/>
        <w:rPr>
          <w:rFonts w:cstheme="minorHAnsi"/>
        </w:rPr>
      </w:pPr>
    </w:p>
    <w:p w14:paraId="15F60753" w14:textId="77777777" w:rsidR="0093074B" w:rsidRPr="007006D5" w:rsidRDefault="0093074B" w:rsidP="00922981">
      <w:pPr>
        <w:pStyle w:val="ListParagraph"/>
        <w:shd w:val="clear" w:color="auto" w:fill="FFFFFF" w:themeFill="background1"/>
        <w:rPr>
          <w:rFonts w:cstheme="minorHAnsi"/>
        </w:rPr>
      </w:pPr>
      <w:r w:rsidRPr="007006D5">
        <w:rPr>
          <w:rFonts w:cstheme="minorHAnsi"/>
          <w:b/>
          <w:bCs/>
          <w:sz w:val="24"/>
          <w:szCs w:val="24"/>
        </w:rPr>
        <w:t>Log collection</w:t>
      </w:r>
      <w:r w:rsidRPr="00922981">
        <w:rPr>
          <w:rFonts w:cstheme="minorHAnsi"/>
          <w:b/>
          <w:bCs/>
          <w:sz w:val="24"/>
          <w:szCs w:val="24"/>
          <w:shd w:val="clear" w:color="auto" w:fill="FFFFFF" w:themeFill="background1"/>
        </w:rPr>
        <w:t>:</w:t>
      </w:r>
      <w:r w:rsidRPr="00922981">
        <w:rPr>
          <w:rFonts w:cstheme="minorHAnsi"/>
          <w:b/>
          <w:bCs/>
          <w:sz w:val="24"/>
          <w:szCs w:val="24"/>
          <w:shd w:val="clear" w:color="auto" w:fill="FFFFFF" w:themeFill="background1"/>
        </w:rPr>
        <w:t xml:space="preserve"> </w:t>
      </w:r>
      <w:r w:rsidRPr="00922981">
        <w:rPr>
          <w:rFonts w:cstheme="minorHAnsi"/>
          <w:color w:val="000000" w:themeColor="text1"/>
          <w:shd w:val="clear" w:color="auto" w:fill="FFFFFF" w:themeFill="background1"/>
        </w:rPr>
        <w:t>Logs are routinely generated by large-scale systems to record runtime information and system states. Each log message contains a timestamp and indicates what has occurred. These logs are a valuable source of information that can be utilized for various purposes, such as anomaly detection, and therefore, they are collected for further use.</w:t>
      </w:r>
      <w:r w:rsidRPr="007006D5">
        <w:rPr>
          <w:rFonts w:cstheme="minorHAnsi"/>
          <w:color w:val="000000" w:themeColor="text1"/>
          <w:shd w:val="clear" w:color="auto" w:fill="F7F7F8"/>
        </w:rPr>
        <w:t xml:space="preserve"> We have collected </w:t>
      </w:r>
      <w:r w:rsidRPr="007006D5">
        <w:rPr>
          <w:rFonts w:cstheme="minorHAnsi"/>
        </w:rPr>
        <w:t>HDFS logs</w:t>
      </w:r>
      <w:r w:rsidRPr="007006D5">
        <w:rPr>
          <w:rFonts w:cstheme="minorHAnsi"/>
        </w:rPr>
        <w:t>.</w:t>
      </w:r>
    </w:p>
    <w:p w14:paraId="1A83AAF6" w14:textId="77777777" w:rsidR="0093074B" w:rsidRPr="007006D5" w:rsidRDefault="0093074B" w:rsidP="00922981">
      <w:pPr>
        <w:pStyle w:val="ListParagraph"/>
        <w:shd w:val="clear" w:color="auto" w:fill="FFFFFF" w:themeFill="background1"/>
        <w:rPr>
          <w:rFonts w:cstheme="minorHAnsi"/>
          <w:b/>
          <w:bCs/>
          <w:sz w:val="24"/>
          <w:szCs w:val="24"/>
        </w:rPr>
      </w:pPr>
    </w:p>
    <w:p w14:paraId="48424E7F" w14:textId="77777777" w:rsidR="0096458B" w:rsidRPr="007006D5" w:rsidRDefault="0093074B" w:rsidP="00922981">
      <w:pPr>
        <w:pStyle w:val="ListParagraph"/>
        <w:shd w:val="clear" w:color="auto" w:fill="FFFFFF" w:themeFill="background1"/>
        <w:rPr>
          <w:rFonts w:cstheme="minorHAnsi"/>
        </w:rPr>
      </w:pPr>
      <w:r w:rsidRPr="007006D5">
        <w:rPr>
          <w:rFonts w:cstheme="minorHAnsi"/>
          <w:b/>
          <w:bCs/>
          <w:color w:val="000000" w:themeColor="text1"/>
          <w:sz w:val="24"/>
          <w:szCs w:val="24"/>
        </w:rPr>
        <w:t>Log parsing:</w:t>
      </w:r>
      <w:r w:rsidRPr="007006D5">
        <w:rPr>
          <w:rFonts w:cstheme="minorHAnsi"/>
          <w:b/>
          <w:bCs/>
          <w:color w:val="000000" w:themeColor="text1"/>
        </w:rPr>
        <w:t xml:space="preserve"> </w:t>
      </w:r>
      <w:r w:rsidR="0096458B" w:rsidRPr="007006D5">
        <w:rPr>
          <w:rFonts w:cstheme="minorHAnsi"/>
        </w:rPr>
        <w:t>L</w:t>
      </w:r>
      <w:r w:rsidR="0096458B" w:rsidRPr="007006D5">
        <w:rPr>
          <w:rFonts w:cstheme="minorHAnsi"/>
        </w:rPr>
        <w:t xml:space="preserve">ogs are unstructured </w:t>
      </w:r>
      <w:r w:rsidR="0096458B" w:rsidRPr="007006D5">
        <w:rPr>
          <w:rFonts w:cstheme="minorHAnsi"/>
        </w:rPr>
        <w:t>and</w:t>
      </w:r>
      <w:r w:rsidR="0096458B" w:rsidRPr="007006D5">
        <w:rPr>
          <w:rFonts w:cstheme="minorHAnsi"/>
        </w:rPr>
        <w:t xml:space="preserve"> contain </w:t>
      </w:r>
      <w:r w:rsidR="0096458B" w:rsidRPr="007006D5">
        <w:rPr>
          <w:rFonts w:cstheme="minorHAnsi"/>
        </w:rPr>
        <w:t>free-form</w:t>
      </w:r>
      <w:r w:rsidR="0096458B" w:rsidRPr="007006D5">
        <w:rPr>
          <w:rFonts w:cstheme="minorHAnsi"/>
        </w:rPr>
        <w:t xml:space="preserve"> text.</w:t>
      </w:r>
      <w:r w:rsidR="0096458B" w:rsidRPr="007006D5">
        <w:rPr>
          <w:rFonts w:cstheme="minorHAnsi"/>
        </w:rPr>
        <w:t xml:space="preserve"> </w:t>
      </w:r>
      <w:r w:rsidR="0096458B" w:rsidRPr="007006D5">
        <w:rPr>
          <w:rFonts w:cstheme="minorHAnsi"/>
        </w:rPr>
        <w:t xml:space="preserve">The purpose of log parsing is to extract a group of event templates, whereby raw logs can be structured. More specifically, each log message can be parsed into </w:t>
      </w:r>
      <w:r w:rsidR="0096458B" w:rsidRPr="007006D5">
        <w:rPr>
          <w:rFonts w:cstheme="minorHAnsi"/>
        </w:rPr>
        <w:t>an</w:t>
      </w:r>
      <w:r w:rsidR="0096458B" w:rsidRPr="007006D5">
        <w:rPr>
          <w:rFonts w:cstheme="minorHAnsi"/>
        </w:rPr>
        <w:t xml:space="preserve"> event </w:t>
      </w:r>
      <w:r w:rsidR="0096458B" w:rsidRPr="007006D5">
        <w:rPr>
          <w:rFonts w:cstheme="minorHAnsi"/>
        </w:rPr>
        <w:t>template</w:t>
      </w:r>
      <w:r w:rsidR="0096458B" w:rsidRPr="007006D5">
        <w:rPr>
          <w:rFonts w:cstheme="minorHAnsi"/>
        </w:rPr>
        <w:t xml:space="preserve"> (constant part) with some specific parameters</w:t>
      </w:r>
      <w:r w:rsidR="0096458B" w:rsidRPr="007006D5">
        <w:rPr>
          <w:rFonts w:cstheme="minorHAnsi"/>
        </w:rPr>
        <w:t xml:space="preserve"> (variable part).</w:t>
      </w:r>
    </w:p>
    <w:p w14:paraId="32CA41A5" w14:textId="77777777" w:rsidR="0093074B" w:rsidRPr="007006D5" w:rsidRDefault="00936239" w:rsidP="00922981">
      <w:pPr>
        <w:pStyle w:val="ListParagraph"/>
        <w:shd w:val="clear" w:color="auto" w:fill="FFFFFF" w:themeFill="background1"/>
        <w:rPr>
          <w:rFonts w:cstheme="minorHAnsi"/>
          <w:color w:val="000000" w:themeColor="text1"/>
          <w:sz w:val="20"/>
          <w:szCs w:val="20"/>
        </w:rPr>
      </w:pPr>
      <w:r w:rsidRPr="007006D5">
        <w:rPr>
          <w:rFonts w:cstheme="minorHAnsi"/>
        </w:rPr>
        <w:t>For</w:t>
      </w:r>
      <w:r w:rsidRPr="007006D5">
        <w:rPr>
          <w:rFonts w:cstheme="minorHAnsi"/>
        </w:rPr>
        <w:t xml:space="preserve"> instance, given the logs of “Connection from 10.10.34.12 closed” and “Connection from 10.10.34.13 closed</w:t>
      </w:r>
      <w:r w:rsidRPr="00922981">
        <w:rPr>
          <w:rFonts w:cstheme="minorHAnsi"/>
          <w:shd w:val="clear" w:color="auto" w:fill="FFFFFF" w:themeFill="background1"/>
        </w:rPr>
        <w:t>”,</w:t>
      </w:r>
      <w:r w:rsidRPr="00922981">
        <w:rPr>
          <w:rFonts w:cstheme="minorHAnsi"/>
          <w:color w:val="000000" w:themeColor="text1"/>
          <w:sz w:val="20"/>
          <w:szCs w:val="20"/>
          <w:shd w:val="clear" w:color="auto" w:fill="FFFFFF" w:themeFill="background1"/>
        </w:rPr>
        <w:t xml:space="preserve"> </w:t>
      </w:r>
      <w:r w:rsidRPr="00922981">
        <w:rPr>
          <w:rFonts w:cstheme="minorHAnsi"/>
          <w:color w:val="000000" w:themeColor="text1"/>
          <w:sz w:val="20"/>
          <w:szCs w:val="20"/>
          <w:shd w:val="clear" w:color="auto" w:fill="FFFFFF" w:themeFill="background1"/>
        </w:rPr>
        <w:t>t</w:t>
      </w:r>
      <w:r w:rsidRPr="00922981">
        <w:rPr>
          <w:rFonts w:cstheme="minorHAnsi"/>
          <w:color w:val="000000" w:themeColor="text1"/>
          <w:sz w:val="20"/>
          <w:szCs w:val="20"/>
          <w:shd w:val="clear" w:color="auto" w:fill="FFFFFF" w:themeFill="background1"/>
        </w:rPr>
        <w:t>he words "Connection," "from," and "closed" are considered constant because they remain the same across different log messages. In contrast, the remaining parts of the log message are variable, as they change based on the specific event being logged. These variable parts may include information such as IP addresses or port numbers. Developers define the constant parts in source code, while variable parts are generated dynamically. The goal of log parsing is to extract the constant parts from the variable parts and create a standardized log event</w:t>
      </w:r>
      <w:r w:rsidRPr="00922981">
        <w:rPr>
          <w:rFonts w:cstheme="minorHAnsi"/>
          <w:color w:val="000000" w:themeColor="text1"/>
          <w:sz w:val="20"/>
          <w:szCs w:val="20"/>
          <w:shd w:val="clear" w:color="auto" w:fill="FFFFFF" w:themeFill="background1"/>
        </w:rPr>
        <w:t>.</w:t>
      </w:r>
    </w:p>
    <w:p w14:paraId="144512D0" w14:textId="77777777" w:rsidR="00B22905" w:rsidRPr="007006D5" w:rsidRDefault="00B22905" w:rsidP="00922981">
      <w:pPr>
        <w:pStyle w:val="ListParagraph"/>
        <w:shd w:val="clear" w:color="auto" w:fill="FFFFFF" w:themeFill="background1"/>
        <w:rPr>
          <w:rFonts w:cstheme="minorHAnsi"/>
          <w:color w:val="000000" w:themeColor="text1"/>
          <w:sz w:val="24"/>
          <w:szCs w:val="24"/>
        </w:rPr>
      </w:pPr>
    </w:p>
    <w:p w14:paraId="38EF6E0F" w14:textId="77777777" w:rsidR="00936239" w:rsidRPr="007006D5" w:rsidRDefault="00936239" w:rsidP="00922981">
      <w:pPr>
        <w:pStyle w:val="ListParagraph"/>
        <w:shd w:val="clear" w:color="auto" w:fill="FFFFFF" w:themeFill="background1"/>
        <w:rPr>
          <w:rFonts w:cstheme="minorHAnsi"/>
        </w:rPr>
      </w:pPr>
      <w:r w:rsidRPr="007006D5">
        <w:rPr>
          <w:rFonts w:cstheme="minorHAnsi"/>
        </w:rPr>
        <w:t>There are two types of log parsing methods: clustering</w:t>
      </w:r>
      <w:r w:rsidRPr="007006D5">
        <w:rPr>
          <w:rFonts w:cstheme="minorHAnsi"/>
        </w:rPr>
        <w:t xml:space="preserve"> </w:t>
      </w:r>
      <w:r w:rsidRPr="007006D5">
        <w:rPr>
          <w:rFonts w:cstheme="minorHAnsi"/>
        </w:rPr>
        <w:t>based (e.g., LKE</w:t>
      </w:r>
      <w:r w:rsidRPr="007006D5">
        <w:rPr>
          <w:rFonts w:cstheme="minorHAnsi"/>
        </w:rPr>
        <w:t xml:space="preserve">, </w:t>
      </w:r>
      <w:proofErr w:type="spellStart"/>
      <w:r w:rsidRPr="007006D5">
        <w:rPr>
          <w:rFonts w:cstheme="minorHAnsi"/>
        </w:rPr>
        <w:t>LogSig</w:t>
      </w:r>
      <w:proofErr w:type="spellEnd"/>
      <w:r w:rsidRPr="007006D5">
        <w:rPr>
          <w:rFonts w:cstheme="minorHAnsi"/>
        </w:rPr>
        <w:t xml:space="preserve">) and heuristic-based (e.g., </w:t>
      </w:r>
      <w:proofErr w:type="spellStart"/>
      <w:r w:rsidRPr="007006D5">
        <w:rPr>
          <w:rFonts w:cstheme="minorHAnsi"/>
        </w:rPr>
        <w:t>iPLoM</w:t>
      </w:r>
      <w:proofErr w:type="spellEnd"/>
      <w:r w:rsidRPr="007006D5">
        <w:rPr>
          <w:rFonts w:cstheme="minorHAnsi"/>
        </w:rPr>
        <w:t>,</w:t>
      </w:r>
      <w:r w:rsidRPr="007006D5">
        <w:rPr>
          <w:rFonts w:cstheme="minorHAnsi"/>
        </w:rPr>
        <w:t xml:space="preserve"> SLCT).</w:t>
      </w:r>
      <w:r w:rsidRPr="007006D5">
        <w:rPr>
          <w:rFonts w:cstheme="minorHAnsi"/>
        </w:rPr>
        <w:t xml:space="preserve"> In this project, </w:t>
      </w:r>
      <w:r w:rsidR="003A7F1B" w:rsidRPr="007006D5">
        <w:rPr>
          <w:rFonts w:cstheme="minorHAnsi"/>
        </w:rPr>
        <w:t>W</w:t>
      </w:r>
      <w:r w:rsidRPr="007006D5">
        <w:rPr>
          <w:rFonts w:cstheme="minorHAnsi"/>
        </w:rPr>
        <w:t xml:space="preserve"> </w:t>
      </w:r>
      <w:r w:rsidR="00922981">
        <w:rPr>
          <w:rFonts w:cstheme="minorHAnsi"/>
        </w:rPr>
        <w:t>has</w:t>
      </w:r>
      <w:r w:rsidRPr="007006D5">
        <w:rPr>
          <w:rFonts w:cstheme="minorHAnsi"/>
        </w:rPr>
        <w:t xml:space="preserve"> used a clustering-based method (LKE).</w:t>
      </w:r>
    </w:p>
    <w:p w14:paraId="545E0DA4" w14:textId="77777777" w:rsidR="00936239" w:rsidRPr="007006D5" w:rsidRDefault="00936239" w:rsidP="00922981">
      <w:pPr>
        <w:pStyle w:val="ListParagraph"/>
        <w:shd w:val="clear" w:color="auto" w:fill="FFFFFF" w:themeFill="background1"/>
        <w:rPr>
          <w:rFonts w:cstheme="minorHAnsi"/>
        </w:rPr>
      </w:pPr>
      <w:r w:rsidRPr="007006D5">
        <w:rPr>
          <w:rFonts w:cstheme="minorHAnsi"/>
        </w:rPr>
        <w:t xml:space="preserve"> In </w:t>
      </w:r>
      <w:r w:rsidRPr="007006D5">
        <w:rPr>
          <w:rFonts w:cstheme="minorHAnsi"/>
          <w:b/>
          <w:bCs/>
          <w:color w:val="002060"/>
        </w:rPr>
        <w:t>clustering-based</w:t>
      </w:r>
      <w:r w:rsidRPr="007006D5">
        <w:rPr>
          <w:rFonts w:cstheme="minorHAnsi"/>
        </w:rPr>
        <w:t xml:space="preserve"> log parsers, distances between logs are calculated first, and clustering </w:t>
      </w:r>
      <w:r w:rsidRPr="007006D5">
        <w:rPr>
          <w:rFonts w:cstheme="minorHAnsi"/>
        </w:rPr>
        <w:t>techniques</w:t>
      </w:r>
      <w:r w:rsidRPr="007006D5">
        <w:rPr>
          <w:rFonts w:cstheme="minorHAnsi"/>
        </w:rPr>
        <w:t xml:space="preserve"> are often employed to group logs into different clusters in the next step. Finally, </w:t>
      </w:r>
      <w:r w:rsidRPr="007006D5">
        <w:rPr>
          <w:rFonts w:cstheme="minorHAnsi"/>
        </w:rPr>
        <w:t xml:space="preserve">an </w:t>
      </w:r>
      <w:r w:rsidRPr="007006D5">
        <w:rPr>
          <w:rFonts w:cstheme="minorHAnsi"/>
        </w:rPr>
        <w:t>event template is generated from each cluster.</w:t>
      </w:r>
    </w:p>
    <w:p w14:paraId="373E1E67" w14:textId="77777777" w:rsidR="00936239" w:rsidRPr="007006D5" w:rsidRDefault="00936239" w:rsidP="00922981">
      <w:pPr>
        <w:pStyle w:val="ListParagraph"/>
        <w:shd w:val="clear" w:color="auto" w:fill="FFFFFF" w:themeFill="background1"/>
        <w:rPr>
          <w:rFonts w:cstheme="minorHAnsi"/>
        </w:rPr>
      </w:pPr>
      <w:r w:rsidRPr="007006D5">
        <w:rPr>
          <w:rFonts w:cstheme="minorHAnsi"/>
        </w:rPr>
        <w:t xml:space="preserve"> For </w:t>
      </w:r>
      <w:r w:rsidRPr="007006D5">
        <w:rPr>
          <w:rFonts w:cstheme="minorHAnsi"/>
          <w:b/>
          <w:bCs/>
          <w:color w:val="002060"/>
        </w:rPr>
        <w:t>heuristic-based</w:t>
      </w:r>
      <w:r w:rsidRPr="007006D5">
        <w:rPr>
          <w:rFonts w:cstheme="minorHAnsi"/>
          <w:color w:val="002060"/>
        </w:rPr>
        <w:t xml:space="preserve"> </w:t>
      </w:r>
      <w:r w:rsidRPr="007006D5">
        <w:rPr>
          <w:rFonts w:cstheme="minorHAnsi"/>
        </w:rPr>
        <w:t>approaches, the occurrences of each word on each log position are counted. Next, frequent words are selected and composed as the event candidates.</w:t>
      </w:r>
    </w:p>
    <w:p w14:paraId="65211661" w14:textId="77777777" w:rsidR="009F5B1A" w:rsidRPr="007006D5" w:rsidRDefault="009F5B1A" w:rsidP="00922981">
      <w:pPr>
        <w:pStyle w:val="ListParagraph"/>
        <w:shd w:val="clear" w:color="auto" w:fill="FFFFFF" w:themeFill="background1"/>
        <w:rPr>
          <w:rFonts w:cstheme="minorHAnsi"/>
        </w:rPr>
      </w:pPr>
    </w:p>
    <w:p w14:paraId="41647396" w14:textId="77777777" w:rsidR="009F5B1A" w:rsidRPr="007006D5" w:rsidRDefault="009F5B1A" w:rsidP="00922981">
      <w:pPr>
        <w:pStyle w:val="ListParagraph"/>
        <w:shd w:val="clear" w:color="auto" w:fill="FFFFFF" w:themeFill="background1"/>
        <w:rPr>
          <w:rFonts w:cstheme="minorHAnsi"/>
        </w:rPr>
      </w:pPr>
    </w:p>
    <w:p w14:paraId="45B30DFE" w14:textId="77777777" w:rsidR="009F5B1A" w:rsidRPr="007006D5" w:rsidRDefault="009F5B1A" w:rsidP="00922981">
      <w:pPr>
        <w:pStyle w:val="ListParagraph"/>
        <w:shd w:val="clear" w:color="auto" w:fill="FFFFFF" w:themeFill="background1"/>
        <w:rPr>
          <w:rFonts w:cstheme="minorHAnsi"/>
        </w:rPr>
      </w:pPr>
      <w:r w:rsidRPr="007006D5">
        <w:rPr>
          <w:rFonts w:cstheme="minorHAnsi"/>
          <w:b/>
          <w:bCs/>
          <w:sz w:val="24"/>
          <w:szCs w:val="24"/>
        </w:rPr>
        <w:t>Feature Extraction</w:t>
      </w:r>
      <w:r w:rsidRPr="007006D5">
        <w:rPr>
          <w:rFonts w:cstheme="minorHAnsi"/>
          <w:b/>
          <w:bCs/>
          <w:sz w:val="24"/>
          <w:szCs w:val="24"/>
        </w:rPr>
        <w:t>:</w:t>
      </w:r>
      <w:r w:rsidRPr="007006D5">
        <w:rPr>
          <w:rFonts w:cstheme="minorHAnsi"/>
          <w:sz w:val="24"/>
          <w:szCs w:val="24"/>
        </w:rPr>
        <w:t xml:space="preserve">  </w:t>
      </w:r>
      <w:r w:rsidRPr="007006D5">
        <w:rPr>
          <w:rFonts w:cstheme="minorHAnsi"/>
        </w:rPr>
        <w:t xml:space="preserve">The main purpose of this step is to extract valuable features from log events that could be fed into anomaly detection models. The input of feature extraction is </w:t>
      </w:r>
      <w:proofErr w:type="gramStart"/>
      <w:r w:rsidRPr="007006D5">
        <w:rPr>
          <w:rFonts w:cstheme="minorHAnsi"/>
        </w:rPr>
        <w:t>log</w:t>
      </w:r>
      <w:proofErr w:type="gramEnd"/>
      <w:r w:rsidRPr="007006D5">
        <w:rPr>
          <w:rFonts w:cstheme="minorHAnsi"/>
        </w:rPr>
        <w:t xml:space="preserve"> events generated in the log parsing step, and the output is an event count matrix. </w:t>
      </w:r>
      <w:r w:rsidR="00922981">
        <w:rPr>
          <w:rFonts w:cstheme="minorHAnsi"/>
        </w:rPr>
        <w:t>To</w:t>
      </w:r>
      <w:r w:rsidRPr="007006D5">
        <w:rPr>
          <w:rFonts w:cstheme="minorHAnsi"/>
        </w:rPr>
        <w:t xml:space="preserve"> </w:t>
      </w:r>
      <w:r w:rsidRPr="007006D5">
        <w:rPr>
          <w:rFonts w:cstheme="minorHAnsi"/>
        </w:rPr>
        <w:lastRenderedPageBreak/>
        <w:t xml:space="preserve">extract features, we </w:t>
      </w:r>
      <w:r w:rsidRPr="007006D5">
        <w:rPr>
          <w:rFonts w:cstheme="minorHAnsi"/>
        </w:rPr>
        <w:t>first</w:t>
      </w:r>
      <w:r w:rsidRPr="007006D5">
        <w:rPr>
          <w:rFonts w:cstheme="minorHAnsi"/>
        </w:rPr>
        <w:t xml:space="preserve"> need to separate log data into various groups, where each group represents a log sequence. To do so, windowing is applied to divide a log dataset into finite chunks. we use three different types of windows: fixed windows, sliding windows, and session windows.</w:t>
      </w:r>
    </w:p>
    <w:p w14:paraId="012CB493" w14:textId="77777777" w:rsidR="003A7F1B" w:rsidRPr="007006D5" w:rsidRDefault="003A7F1B" w:rsidP="00922981">
      <w:pPr>
        <w:pStyle w:val="ListParagraph"/>
        <w:shd w:val="clear" w:color="auto" w:fill="FFFFFF" w:themeFill="background1"/>
        <w:rPr>
          <w:rFonts w:cstheme="minorHAnsi"/>
          <w:sz w:val="24"/>
          <w:szCs w:val="24"/>
        </w:rPr>
      </w:pPr>
    </w:p>
    <w:p w14:paraId="2B182313" w14:textId="77777777" w:rsidR="003A7F1B" w:rsidRPr="007006D5" w:rsidRDefault="003A7F1B" w:rsidP="00922981">
      <w:pPr>
        <w:pStyle w:val="ListParagraph"/>
        <w:shd w:val="clear" w:color="auto" w:fill="FFFFFF" w:themeFill="background1"/>
        <w:rPr>
          <w:rFonts w:cstheme="minorHAnsi"/>
          <w:color w:val="002060"/>
          <w:sz w:val="24"/>
          <w:szCs w:val="24"/>
        </w:rPr>
      </w:pPr>
      <w:r w:rsidRPr="007006D5">
        <w:rPr>
          <w:rFonts w:cstheme="minorHAnsi"/>
          <w:color w:val="002060"/>
          <w:sz w:val="24"/>
          <w:szCs w:val="24"/>
        </w:rPr>
        <w:t>Fixed window</w:t>
      </w:r>
      <w:r w:rsidRPr="007006D5">
        <w:rPr>
          <w:rFonts w:cstheme="minorHAnsi"/>
          <w:color w:val="002060"/>
        </w:rPr>
        <w:t>:</w:t>
      </w:r>
      <w:r w:rsidRPr="007006D5">
        <w:rPr>
          <w:rFonts w:cstheme="minorHAnsi"/>
          <w:color w:val="002060"/>
        </w:rPr>
        <w:t xml:space="preserve"> </w:t>
      </w:r>
      <w:r w:rsidRPr="007006D5">
        <w:rPr>
          <w:rFonts w:cstheme="minorHAnsi"/>
        </w:rPr>
        <w:t xml:space="preserve">Both fixed windows and sliding windows are based on timestamp, which records the occurrence time of each log. Each fixed window has its size, which means the </w:t>
      </w:r>
      <w:r w:rsidR="00922981">
        <w:rPr>
          <w:rFonts w:cstheme="minorHAnsi"/>
        </w:rPr>
        <w:t>period</w:t>
      </w:r>
      <w:r w:rsidRPr="007006D5">
        <w:rPr>
          <w:rFonts w:cstheme="minorHAnsi"/>
        </w:rPr>
        <w:t xml:space="preserve"> or time duration.</w:t>
      </w:r>
      <w:r w:rsidRPr="007006D5">
        <w:rPr>
          <w:rFonts w:cstheme="minorHAnsi"/>
        </w:rPr>
        <w:t xml:space="preserve"> W</w:t>
      </w:r>
      <w:r w:rsidRPr="007006D5">
        <w:rPr>
          <w:rFonts w:cstheme="minorHAnsi"/>
        </w:rPr>
        <w:t xml:space="preserve">indow size is </w:t>
      </w:r>
      <w:proofErr w:type="spellStart"/>
      <w:r w:rsidRPr="007006D5">
        <w:rPr>
          <w:rFonts w:cstheme="minorHAnsi"/>
        </w:rPr>
        <w:t>Δt</w:t>
      </w:r>
      <w:proofErr w:type="spellEnd"/>
      <w:r w:rsidRPr="007006D5">
        <w:rPr>
          <w:rFonts w:cstheme="minorHAnsi"/>
        </w:rPr>
        <w:t>, which is a constant value, such as one hour or one day. Thus, the number of fixed windows depends on the predefined window size. Logs that happened in the same window are regarded as a log sequence</w:t>
      </w:r>
    </w:p>
    <w:p w14:paraId="5806682B" w14:textId="77777777" w:rsidR="003A7F1B" w:rsidRPr="007006D5" w:rsidRDefault="003A7F1B" w:rsidP="00922981">
      <w:pPr>
        <w:pStyle w:val="ListParagraph"/>
        <w:shd w:val="clear" w:color="auto" w:fill="FFFFFF" w:themeFill="background1"/>
        <w:rPr>
          <w:rFonts w:cstheme="minorHAnsi"/>
        </w:rPr>
      </w:pPr>
      <w:r w:rsidRPr="007006D5">
        <w:rPr>
          <w:rFonts w:cstheme="minorHAnsi"/>
          <w:color w:val="002060"/>
          <w:sz w:val="24"/>
          <w:szCs w:val="24"/>
        </w:rPr>
        <w:t>Sliding window:</w:t>
      </w:r>
      <w:r w:rsidRPr="007006D5">
        <w:rPr>
          <w:rFonts w:cstheme="minorHAnsi"/>
          <w:color w:val="002060"/>
          <w:sz w:val="24"/>
          <w:szCs w:val="24"/>
        </w:rPr>
        <w:t xml:space="preserve"> </w:t>
      </w:r>
      <w:r w:rsidRPr="007006D5">
        <w:rPr>
          <w:rFonts w:cstheme="minorHAnsi"/>
        </w:rPr>
        <w:t xml:space="preserve">Different from fixed windows, sliding windows consist of two attributes: window size and step size, e.g., hourly windows sliding every five minutes. In general, </w:t>
      </w:r>
      <w:r w:rsidRPr="007006D5">
        <w:rPr>
          <w:rFonts w:cstheme="minorHAnsi"/>
        </w:rPr>
        <w:t xml:space="preserve">the </w:t>
      </w:r>
      <w:r w:rsidRPr="007006D5">
        <w:rPr>
          <w:rFonts w:cstheme="minorHAnsi"/>
        </w:rPr>
        <w:t xml:space="preserve">step size is smaller than </w:t>
      </w:r>
      <w:r w:rsidRPr="007006D5">
        <w:rPr>
          <w:rFonts w:cstheme="minorHAnsi"/>
        </w:rPr>
        <w:t xml:space="preserve">the </w:t>
      </w:r>
      <w:r w:rsidRPr="007006D5">
        <w:rPr>
          <w:rFonts w:cstheme="minorHAnsi"/>
        </w:rPr>
        <w:t>window size, therefore causing the overlap of different windows.</w:t>
      </w:r>
    </w:p>
    <w:p w14:paraId="08D71DEB" w14:textId="77777777" w:rsidR="003A7F1B" w:rsidRPr="007006D5" w:rsidRDefault="003A7F1B" w:rsidP="00922981">
      <w:pPr>
        <w:pStyle w:val="ListParagraph"/>
        <w:shd w:val="clear" w:color="auto" w:fill="FFFFFF" w:themeFill="background1"/>
        <w:rPr>
          <w:rFonts w:cstheme="minorHAnsi"/>
        </w:rPr>
      </w:pPr>
      <w:r w:rsidRPr="007006D5">
        <w:rPr>
          <w:rFonts w:cstheme="minorHAnsi"/>
          <w:color w:val="002060"/>
          <w:sz w:val="24"/>
          <w:szCs w:val="24"/>
        </w:rPr>
        <w:t>Session window:</w:t>
      </w:r>
      <w:r w:rsidRPr="007006D5">
        <w:rPr>
          <w:rFonts w:cstheme="minorHAnsi"/>
          <w:color w:val="002060"/>
          <w:sz w:val="24"/>
          <w:szCs w:val="24"/>
        </w:rPr>
        <w:t xml:space="preserve"> </w:t>
      </w:r>
      <w:r w:rsidR="00F031BC" w:rsidRPr="007006D5">
        <w:rPr>
          <w:rFonts w:cstheme="minorHAnsi"/>
        </w:rPr>
        <w:t>S</w:t>
      </w:r>
      <w:r w:rsidR="00F031BC" w:rsidRPr="007006D5">
        <w:rPr>
          <w:rFonts w:cstheme="minorHAnsi"/>
        </w:rPr>
        <w:t xml:space="preserve">ession windows are based on identifiers instead of the timestamp. Identifiers are utilized to mark different execution paths in some log data. For instance, HDFS logs with </w:t>
      </w:r>
      <w:proofErr w:type="spellStart"/>
      <w:r w:rsidR="00F031BC" w:rsidRPr="007006D5">
        <w:rPr>
          <w:rFonts w:cstheme="minorHAnsi"/>
        </w:rPr>
        <w:t>block_id</w:t>
      </w:r>
      <w:proofErr w:type="spellEnd"/>
      <w:r w:rsidR="00F031BC" w:rsidRPr="007006D5">
        <w:rPr>
          <w:rFonts w:cstheme="minorHAnsi"/>
        </w:rPr>
        <w:t xml:space="preserve"> record the allocation, writing, replication, </w:t>
      </w:r>
      <w:r w:rsidR="00F031BC" w:rsidRPr="007006D5">
        <w:rPr>
          <w:rFonts w:cstheme="minorHAnsi"/>
        </w:rPr>
        <w:t xml:space="preserve">and </w:t>
      </w:r>
      <w:r w:rsidR="00F031BC" w:rsidRPr="007006D5">
        <w:rPr>
          <w:rFonts w:cstheme="minorHAnsi"/>
        </w:rPr>
        <w:t xml:space="preserve">deletion of certain </w:t>
      </w:r>
      <w:r w:rsidR="00F031BC" w:rsidRPr="007006D5">
        <w:rPr>
          <w:rFonts w:cstheme="minorHAnsi"/>
        </w:rPr>
        <w:t>blocks</w:t>
      </w:r>
      <w:r w:rsidR="00F031BC" w:rsidRPr="007006D5">
        <w:rPr>
          <w:rFonts w:cstheme="minorHAnsi"/>
        </w:rPr>
        <w:t>. Thus, we can group logs according to the identifiers, where each session window has a unique identifier</w:t>
      </w:r>
      <w:r w:rsidR="00F031BC" w:rsidRPr="007006D5">
        <w:rPr>
          <w:rFonts w:cstheme="minorHAnsi"/>
        </w:rPr>
        <w:t>.</w:t>
      </w:r>
    </w:p>
    <w:p w14:paraId="3FA36589" w14:textId="77777777" w:rsidR="00F031BC" w:rsidRPr="007006D5" w:rsidRDefault="00F031BC" w:rsidP="00922981">
      <w:pPr>
        <w:pStyle w:val="ListParagraph"/>
        <w:shd w:val="clear" w:color="auto" w:fill="FFFFFF" w:themeFill="background1"/>
        <w:rPr>
          <w:rFonts w:cstheme="minorHAnsi"/>
          <w:color w:val="002060"/>
          <w:sz w:val="24"/>
          <w:szCs w:val="24"/>
        </w:rPr>
      </w:pPr>
    </w:p>
    <w:p w14:paraId="7A7B1634" w14:textId="77777777" w:rsidR="00A6310D" w:rsidRPr="007006D5" w:rsidRDefault="00F031BC" w:rsidP="00922981">
      <w:pPr>
        <w:pStyle w:val="ListParagraph"/>
        <w:shd w:val="clear" w:color="auto" w:fill="FFFFFF" w:themeFill="background1"/>
        <w:rPr>
          <w:rFonts w:cstheme="minorHAnsi"/>
        </w:rPr>
      </w:pPr>
      <w:r w:rsidRPr="007006D5">
        <w:rPr>
          <w:rFonts w:cstheme="minorHAnsi"/>
          <w:color w:val="000000" w:themeColor="text1"/>
        </w:rPr>
        <w:t xml:space="preserve">We have used </w:t>
      </w:r>
      <w:r w:rsidRPr="007006D5">
        <w:rPr>
          <w:rFonts w:cstheme="minorHAnsi"/>
        </w:rPr>
        <w:t xml:space="preserve">Session </w:t>
      </w:r>
      <w:r w:rsidRPr="007006D5">
        <w:rPr>
          <w:rFonts w:cstheme="minorHAnsi"/>
        </w:rPr>
        <w:t>Window</w:t>
      </w:r>
      <w:r w:rsidRPr="007006D5">
        <w:rPr>
          <w:rFonts w:cstheme="minorHAnsi"/>
        </w:rPr>
        <w:t xml:space="preserve"> in this project. </w:t>
      </w:r>
      <w:r w:rsidRPr="007006D5">
        <w:rPr>
          <w:rFonts w:cstheme="minorHAnsi"/>
          <w:color w:val="000000" w:themeColor="text1"/>
        </w:rPr>
        <w:t xml:space="preserve">After </w:t>
      </w:r>
      <w:r w:rsidRPr="007006D5">
        <w:rPr>
          <w:rFonts w:cstheme="minorHAnsi"/>
        </w:rPr>
        <w:t>constructing the log sequences</w:t>
      </w:r>
      <w:r w:rsidRPr="007006D5">
        <w:rPr>
          <w:rFonts w:cstheme="minorHAnsi"/>
          <w:color w:val="000000" w:themeColor="text1"/>
        </w:rPr>
        <w:t xml:space="preserve"> the session window method </w:t>
      </w:r>
      <w:r w:rsidRPr="007006D5">
        <w:rPr>
          <w:rFonts w:cstheme="minorHAnsi"/>
        </w:rPr>
        <w:t>an event count matrix X is generated</w:t>
      </w:r>
      <w:r w:rsidRPr="007006D5">
        <w:rPr>
          <w:rFonts w:cstheme="minorHAnsi"/>
        </w:rPr>
        <w:t xml:space="preserve">. </w:t>
      </w:r>
      <w:r w:rsidRPr="007006D5">
        <w:rPr>
          <w:rFonts w:cstheme="minorHAnsi"/>
        </w:rPr>
        <w:t xml:space="preserve">In each log sequence, we count the </w:t>
      </w:r>
      <w:r w:rsidRPr="007006D5">
        <w:rPr>
          <w:rFonts w:cstheme="minorHAnsi"/>
        </w:rPr>
        <w:t>occurrence</w:t>
      </w:r>
      <w:r w:rsidRPr="007006D5">
        <w:rPr>
          <w:rFonts w:cstheme="minorHAnsi"/>
        </w:rPr>
        <w:t xml:space="preserve"> number of each log event</w:t>
      </w:r>
      <w:r w:rsidRPr="007006D5">
        <w:rPr>
          <w:rFonts w:cstheme="minorHAnsi"/>
        </w:rPr>
        <w:t xml:space="preserve"> </w:t>
      </w:r>
      <w:r w:rsidRPr="007006D5">
        <w:rPr>
          <w:rFonts w:cstheme="minorHAnsi"/>
        </w:rPr>
        <w:t>to form the event count vector. For example, if the event count vector is [0, 0, 2, 3, 0, 1, 0], it means that event 3 occurred twice and event 4 occurred three times in this log sequence.</w:t>
      </w:r>
      <w:r w:rsidR="00A6310D" w:rsidRPr="007006D5">
        <w:rPr>
          <w:rFonts w:cstheme="minorHAnsi"/>
        </w:rPr>
        <w:t xml:space="preserve"> </w:t>
      </w:r>
    </w:p>
    <w:p w14:paraId="5F0FB622" w14:textId="77777777" w:rsidR="00F031BC" w:rsidRPr="007006D5" w:rsidRDefault="00A6310D" w:rsidP="00922981">
      <w:pPr>
        <w:pStyle w:val="ListParagraph"/>
        <w:shd w:val="clear" w:color="auto" w:fill="FFFFFF" w:themeFill="background1"/>
        <w:rPr>
          <w:rFonts w:cstheme="minorHAnsi"/>
          <w:color w:val="374151"/>
          <w:shd w:val="clear" w:color="auto" w:fill="F7F7F8"/>
        </w:rPr>
      </w:pPr>
      <w:r w:rsidRPr="00922981">
        <w:rPr>
          <w:rFonts w:cstheme="minorHAnsi"/>
          <w:color w:val="000000" w:themeColor="text1"/>
          <w:shd w:val="clear" w:color="auto" w:fill="FFFFFF" w:themeFill="background1"/>
        </w:rPr>
        <w:t>M</w:t>
      </w:r>
      <w:r w:rsidR="00F031BC" w:rsidRPr="00922981">
        <w:rPr>
          <w:rFonts w:cstheme="minorHAnsi"/>
          <w:color w:val="000000" w:themeColor="text1"/>
          <w:shd w:val="clear" w:color="auto" w:fill="FFFFFF" w:themeFill="background1"/>
        </w:rPr>
        <w:t xml:space="preserve">ultiple event count vectors are combined to form a matrix called X, which represents the frequency of occurrence of each event across all log sequences. Specifically, the element </w:t>
      </w:r>
      <w:proofErr w:type="spellStart"/>
      <w:proofErr w:type="gramStart"/>
      <w:r w:rsidR="00F031BC" w:rsidRPr="00922981">
        <w:rPr>
          <w:rFonts w:cstheme="minorHAnsi"/>
          <w:color w:val="000000" w:themeColor="text1"/>
          <w:shd w:val="clear" w:color="auto" w:fill="FFFFFF" w:themeFill="background1"/>
        </w:rPr>
        <w:t>Xi,j</w:t>
      </w:r>
      <w:proofErr w:type="spellEnd"/>
      <w:proofErr w:type="gramEnd"/>
      <w:r w:rsidR="00F031BC" w:rsidRPr="00922981">
        <w:rPr>
          <w:rFonts w:cstheme="minorHAnsi"/>
          <w:color w:val="000000" w:themeColor="text1"/>
          <w:shd w:val="clear" w:color="auto" w:fill="FFFFFF" w:themeFill="background1"/>
        </w:rPr>
        <w:t xml:space="preserve"> of the matrix X represents the number of times the event j appeared in the </w:t>
      </w:r>
      <w:proofErr w:type="spellStart"/>
      <w:r w:rsidR="00F031BC" w:rsidRPr="00922981">
        <w:rPr>
          <w:rFonts w:cstheme="minorHAnsi"/>
          <w:color w:val="000000" w:themeColor="text1"/>
          <w:shd w:val="clear" w:color="auto" w:fill="FFFFFF" w:themeFill="background1"/>
        </w:rPr>
        <w:t>i-th</w:t>
      </w:r>
      <w:proofErr w:type="spellEnd"/>
      <w:r w:rsidR="00F031BC" w:rsidRPr="00922981">
        <w:rPr>
          <w:rFonts w:cstheme="minorHAnsi"/>
          <w:color w:val="000000" w:themeColor="text1"/>
          <w:shd w:val="clear" w:color="auto" w:fill="FFFFFF" w:themeFill="background1"/>
        </w:rPr>
        <w:t xml:space="preserve"> log sequence</w:t>
      </w:r>
      <w:r w:rsidR="00F031BC" w:rsidRPr="00922981">
        <w:rPr>
          <w:rFonts w:cstheme="minorHAnsi"/>
          <w:color w:val="374151"/>
          <w:shd w:val="clear" w:color="auto" w:fill="FFFFFF" w:themeFill="background1"/>
        </w:rPr>
        <w:t>.</w:t>
      </w:r>
    </w:p>
    <w:p w14:paraId="78CB3042" w14:textId="77777777" w:rsidR="00A6310D" w:rsidRPr="007006D5" w:rsidRDefault="00A6310D" w:rsidP="00922981">
      <w:pPr>
        <w:pStyle w:val="ListParagraph"/>
        <w:shd w:val="clear" w:color="auto" w:fill="FFFFFF" w:themeFill="background1"/>
        <w:rPr>
          <w:rFonts w:cstheme="minorHAnsi"/>
        </w:rPr>
      </w:pPr>
      <w:r w:rsidRPr="007006D5">
        <w:rPr>
          <w:rFonts w:cstheme="minorHAnsi"/>
        </w:rPr>
        <w:t xml:space="preserve">This is also called </w:t>
      </w:r>
      <w:r w:rsidRPr="007006D5">
        <w:rPr>
          <w:rFonts w:cstheme="minorHAnsi"/>
          <w:color w:val="002060"/>
        </w:rPr>
        <w:t>Log Vectorization</w:t>
      </w:r>
      <w:r w:rsidRPr="007006D5">
        <w:rPr>
          <w:rFonts w:cstheme="minorHAnsi"/>
        </w:rPr>
        <w:t xml:space="preserve">: Here, </w:t>
      </w:r>
      <w:r w:rsidRPr="007006D5">
        <w:rPr>
          <w:rFonts w:cstheme="minorHAnsi"/>
        </w:rPr>
        <w:t>we assign a weight to each event in a vector.</w:t>
      </w:r>
    </w:p>
    <w:p w14:paraId="26074220" w14:textId="77777777" w:rsidR="00A6310D" w:rsidRPr="007006D5" w:rsidRDefault="00A6310D" w:rsidP="00922981">
      <w:pPr>
        <w:pStyle w:val="ListParagraph"/>
        <w:shd w:val="clear" w:color="auto" w:fill="FFFFFF" w:themeFill="background1"/>
        <w:rPr>
          <w:rFonts w:cstheme="minorHAnsi"/>
        </w:rPr>
      </w:pPr>
    </w:p>
    <w:p w14:paraId="7F8079B2" w14:textId="77777777" w:rsidR="00A6310D" w:rsidRPr="007006D5" w:rsidRDefault="00A6310D" w:rsidP="00922981">
      <w:pPr>
        <w:pStyle w:val="ListParagraph"/>
        <w:shd w:val="clear" w:color="auto" w:fill="FFFFFF" w:themeFill="background1"/>
        <w:rPr>
          <w:rFonts w:cstheme="minorHAnsi"/>
        </w:rPr>
      </w:pPr>
      <w:r w:rsidRPr="007006D5">
        <w:rPr>
          <w:rFonts w:cstheme="minorHAnsi"/>
          <w:color w:val="002060"/>
        </w:rPr>
        <w:t>IDF-based Event Weighting:</w:t>
      </w:r>
      <w:r w:rsidR="00AB4FAC" w:rsidRPr="007006D5">
        <w:rPr>
          <w:rFonts w:cstheme="minorHAnsi"/>
          <w:color w:val="002060"/>
        </w:rPr>
        <w:t xml:space="preserve"> </w:t>
      </w:r>
      <w:r w:rsidR="00AB4FAC" w:rsidRPr="007006D5">
        <w:rPr>
          <w:rFonts w:cstheme="minorHAnsi"/>
        </w:rPr>
        <w:t xml:space="preserve">For each log event, we calculate its IDF (Inverse Document Frequency) values. IDF is commonly used as a term weighting technique in information retrieval. We treat each event as a term and each log sequence as a document. Intuitively, if an event frequently appears in many log sequences, its discriminative power is lower than the event that only appears in a small number of log </w:t>
      </w:r>
      <w:r w:rsidR="00AB4FAC" w:rsidRPr="007006D5">
        <w:rPr>
          <w:rFonts w:cstheme="minorHAnsi"/>
        </w:rPr>
        <w:t>sequences</w:t>
      </w:r>
      <w:r w:rsidR="00AB4FAC" w:rsidRPr="007006D5">
        <w:rPr>
          <w:rFonts w:cstheme="minorHAnsi"/>
        </w:rPr>
        <w:t>. Formally, IDF is calculated as:</w:t>
      </w:r>
    </w:p>
    <w:p w14:paraId="7EC9AB14" w14:textId="77777777" w:rsidR="00F031BC" w:rsidRPr="007006D5" w:rsidRDefault="00F031BC" w:rsidP="00922981">
      <w:pPr>
        <w:pStyle w:val="ListParagraph"/>
        <w:shd w:val="clear" w:color="auto" w:fill="FFFFFF" w:themeFill="background1"/>
        <w:rPr>
          <w:rFonts w:cstheme="minorHAnsi"/>
          <w:color w:val="374151"/>
          <w:shd w:val="clear" w:color="auto" w:fill="F7F7F8"/>
        </w:rPr>
      </w:pPr>
    </w:p>
    <w:p w14:paraId="19B52391" w14:textId="77777777" w:rsidR="00F031BC" w:rsidRPr="007006D5" w:rsidRDefault="00F031BC" w:rsidP="00922981">
      <w:pPr>
        <w:pStyle w:val="ListParagraph"/>
        <w:shd w:val="clear" w:color="auto" w:fill="FFFFFF" w:themeFill="background1"/>
        <w:rPr>
          <w:rFonts w:cstheme="minorHAnsi"/>
          <w:color w:val="002060"/>
        </w:rPr>
      </w:pPr>
    </w:p>
    <w:p w14:paraId="55222A8C" w14:textId="77777777" w:rsidR="003A7F1B" w:rsidRPr="007006D5" w:rsidRDefault="00AB4FAC" w:rsidP="00922981">
      <w:pPr>
        <w:pStyle w:val="ListParagraph"/>
        <w:shd w:val="clear" w:color="auto" w:fill="FFFFFF" w:themeFill="background1"/>
        <w:rPr>
          <w:rFonts w:eastAsiaTheme="minorEastAsia" w:cstheme="minorHAnsi"/>
          <w:color w:val="000000" w:themeColor="text1"/>
        </w:rPr>
      </w:pPr>
      <m:oMathPara>
        <m:oMath>
          <m:sSub>
            <m:sSubPr>
              <m:ctrlPr>
                <w:rPr>
                  <w:rFonts w:ascii="Cambria Math" w:hAnsi="Cambria Math" w:cstheme="minorHAnsi"/>
                  <w:i/>
                  <w:color w:val="000000" w:themeColor="text1"/>
                </w:rPr>
              </m:ctrlPr>
            </m:sSubPr>
            <m:e>
              <m:r>
                <w:rPr>
                  <w:rFonts w:ascii="Cambria Math" w:hAnsi="Cambria Math" w:cstheme="minorHAnsi"/>
                  <w:color w:val="000000" w:themeColor="text1"/>
                </w:rPr>
                <m:t>W</m:t>
              </m:r>
            </m:e>
            <m:sub>
              <m:r>
                <w:rPr>
                  <w:rFonts w:ascii="Cambria Math" w:hAnsi="Cambria Math" w:cstheme="minorHAnsi"/>
                  <w:color w:val="000000" w:themeColor="text1"/>
                </w:rPr>
                <m:t>idf</m:t>
              </m:r>
            </m:sub>
          </m:sSub>
          <m:r>
            <w:rPr>
              <w:rFonts w:ascii="Cambria Math" w:hAnsi="Cambria Math" w:cstheme="minorHAnsi"/>
              <w:color w:val="000000" w:themeColor="text1"/>
            </w:rPr>
            <m:t>=</m:t>
          </m:r>
          <m:r>
            <m:rPr>
              <m:sty m:val="p"/>
            </m:rPr>
            <w:rPr>
              <w:rFonts w:ascii="Cambria Math" w:hAnsi="Cambria Math" w:cstheme="minorHAnsi"/>
              <w:color w:val="000000" w:themeColor="text1"/>
            </w:rPr>
            <m:t>log⁡</m:t>
          </m:r>
          <m:d>
            <m:dPr>
              <m:ctrlPr>
                <w:rPr>
                  <w:rFonts w:ascii="Cambria Math" w:hAnsi="Cambria Math" w:cstheme="minorHAnsi"/>
                  <w:i/>
                  <w:color w:val="000000" w:themeColor="text1"/>
                </w:rPr>
              </m:ctrlPr>
            </m:dPr>
            <m:e>
              <m:f>
                <m:fPr>
                  <m:ctrlPr>
                    <w:rPr>
                      <w:rFonts w:ascii="Cambria Math" w:hAnsi="Cambria Math" w:cstheme="minorHAnsi"/>
                      <w:i/>
                      <w:color w:val="000000" w:themeColor="text1"/>
                    </w:rPr>
                  </m:ctrlPr>
                </m:fPr>
                <m:num>
                  <m:r>
                    <w:rPr>
                      <w:rFonts w:ascii="Cambria Math" w:hAnsi="Cambria Math" w:cstheme="minorHAnsi"/>
                      <w:color w:val="000000" w:themeColor="text1"/>
                    </w:rPr>
                    <m:t>N</m:t>
                  </m:r>
                </m:num>
                <m:den>
                  <m:sSub>
                    <m:sSubPr>
                      <m:ctrlPr>
                        <w:rPr>
                          <w:rFonts w:ascii="Cambria Math" w:hAnsi="Cambria Math" w:cstheme="minorHAnsi"/>
                          <w:i/>
                          <w:color w:val="000000" w:themeColor="text1"/>
                        </w:rPr>
                      </m:ctrlPr>
                    </m:sSubPr>
                    <m:e>
                      <m:r>
                        <w:rPr>
                          <w:rFonts w:ascii="Cambria Math" w:hAnsi="Cambria Math" w:cstheme="minorHAnsi"/>
                          <w:color w:val="000000" w:themeColor="text1"/>
                        </w:rPr>
                        <m:t>n</m:t>
                      </m:r>
                    </m:e>
                    <m:sub>
                      <m:r>
                        <w:rPr>
                          <w:rFonts w:ascii="Cambria Math" w:hAnsi="Cambria Math" w:cstheme="minorHAnsi"/>
                          <w:color w:val="000000" w:themeColor="text1"/>
                        </w:rPr>
                        <m:t>t</m:t>
                      </m:r>
                    </m:sub>
                  </m:sSub>
                </m:den>
              </m:f>
            </m:e>
          </m:d>
        </m:oMath>
      </m:oMathPara>
    </w:p>
    <w:p w14:paraId="1AC71188" w14:textId="77777777" w:rsidR="00AB4FAC" w:rsidRPr="007006D5" w:rsidRDefault="00AB4FAC" w:rsidP="00922981">
      <w:pPr>
        <w:pStyle w:val="ListParagraph"/>
        <w:shd w:val="clear" w:color="auto" w:fill="FFFFFF" w:themeFill="background1"/>
        <w:rPr>
          <w:rFonts w:eastAsiaTheme="minorEastAsia" w:cstheme="minorHAnsi"/>
          <w:color w:val="000000" w:themeColor="text1"/>
        </w:rPr>
      </w:pPr>
    </w:p>
    <w:p w14:paraId="61F84B9F" w14:textId="77777777" w:rsidR="00AB4FAC" w:rsidRPr="007006D5" w:rsidRDefault="00AB4FAC" w:rsidP="00922981">
      <w:pPr>
        <w:pStyle w:val="ListParagraph"/>
        <w:shd w:val="clear" w:color="auto" w:fill="FFFFFF" w:themeFill="background1"/>
        <w:rPr>
          <w:rFonts w:cstheme="minorHAnsi"/>
        </w:rPr>
      </w:pPr>
      <w:r w:rsidRPr="007006D5">
        <w:rPr>
          <w:rFonts w:cstheme="minorHAnsi"/>
        </w:rPr>
        <w:t xml:space="preserve">where N is the total number of log sequences, and </w:t>
      </w:r>
      <m:oMath>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t</m:t>
            </m:r>
          </m:sub>
        </m:sSub>
      </m:oMath>
      <w:r w:rsidRPr="007006D5">
        <w:rPr>
          <w:rFonts w:cstheme="minorHAnsi"/>
        </w:rPr>
        <w:t xml:space="preserve"> denotes the number of sequences where the event t appears. Using IDF, the events that occur very frequently have lower weights and the events that occur rarely have higher weights</w:t>
      </w:r>
      <w:r w:rsidR="004962A1" w:rsidRPr="007006D5">
        <w:rPr>
          <w:rFonts w:cstheme="minorHAnsi"/>
        </w:rPr>
        <w:t>.</w:t>
      </w:r>
    </w:p>
    <w:p w14:paraId="0D79FBF7" w14:textId="77777777" w:rsidR="004962A1" w:rsidRPr="007006D5" w:rsidRDefault="004962A1" w:rsidP="00922981">
      <w:pPr>
        <w:pStyle w:val="ListParagraph"/>
        <w:shd w:val="clear" w:color="auto" w:fill="FFFFFF" w:themeFill="background1"/>
        <w:rPr>
          <w:rFonts w:cstheme="minorHAnsi"/>
        </w:rPr>
      </w:pPr>
    </w:p>
    <w:p w14:paraId="1BC3E71C" w14:textId="77777777" w:rsidR="004962A1" w:rsidRPr="007006D5" w:rsidRDefault="004962A1" w:rsidP="00922981">
      <w:pPr>
        <w:pStyle w:val="ListParagraph"/>
        <w:numPr>
          <w:ilvl w:val="0"/>
          <w:numId w:val="2"/>
        </w:numPr>
        <w:shd w:val="clear" w:color="auto" w:fill="FFFFFF" w:themeFill="background1"/>
        <w:rPr>
          <w:rFonts w:cstheme="minorHAnsi"/>
          <w:b/>
          <w:bCs/>
          <w:color w:val="222222"/>
          <w:sz w:val="24"/>
          <w:szCs w:val="24"/>
          <w:shd w:val="clear" w:color="auto" w:fill="FFFFFF"/>
        </w:rPr>
      </w:pPr>
      <w:r w:rsidRPr="007006D5">
        <w:rPr>
          <w:rFonts w:cstheme="minorHAnsi"/>
          <w:b/>
          <w:bCs/>
          <w:color w:val="222222"/>
          <w:sz w:val="24"/>
          <w:szCs w:val="24"/>
          <w:shd w:val="clear" w:color="auto" w:fill="FFFFFF"/>
        </w:rPr>
        <w:t>ML model</w:t>
      </w:r>
    </w:p>
    <w:p w14:paraId="4585CF60" w14:textId="77777777" w:rsidR="004962A1" w:rsidRPr="007006D5" w:rsidRDefault="004962A1" w:rsidP="00922981">
      <w:pPr>
        <w:shd w:val="clear" w:color="auto" w:fill="FFFFFF" w:themeFill="background1"/>
        <w:ind w:left="360"/>
        <w:rPr>
          <w:rFonts w:cstheme="minorHAnsi"/>
          <w:color w:val="000000" w:themeColor="text1"/>
          <w:sz w:val="20"/>
          <w:szCs w:val="20"/>
          <w:shd w:val="clear" w:color="auto" w:fill="F7F7F8"/>
        </w:rPr>
      </w:pPr>
      <w:r w:rsidRPr="007006D5">
        <w:rPr>
          <w:rFonts w:eastAsiaTheme="minorEastAsia" w:cstheme="minorHAnsi"/>
          <w:b/>
          <w:bCs/>
          <w:color w:val="000000" w:themeColor="text1"/>
          <w:sz w:val="24"/>
          <w:szCs w:val="24"/>
        </w:rPr>
        <w:lastRenderedPageBreak/>
        <w:t xml:space="preserve">     </w:t>
      </w:r>
      <w:r w:rsidRPr="007006D5">
        <w:rPr>
          <w:rFonts w:eastAsiaTheme="minorEastAsia" w:cstheme="minorHAnsi"/>
          <w:b/>
          <w:bCs/>
          <w:color w:val="000000" w:themeColor="text1"/>
          <w:sz w:val="28"/>
          <w:szCs w:val="28"/>
        </w:rPr>
        <w:t xml:space="preserve"> </w:t>
      </w:r>
      <w:r w:rsidRPr="007006D5">
        <w:rPr>
          <w:rFonts w:cstheme="minorHAnsi"/>
          <w:color w:val="002060"/>
          <w:sz w:val="24"/>
          <w:szCs w:val="24"/>
        </w:rPr>
        <w:t>Log Clustering</w:t>
      </w:r>
      <w:r w:rsidRPr="007006D5">
        <w:rPr>
          <w:rFonts w:cstheme="minorHAnsi"/>
          <w:color w:val="002060"/>
          <w:sz w:val="24"/>
          <w:szCs w:val="24"/>
        </w:rPr>
        <w:t>:</w:t>
      </w:r>
      <w:r w:rsidRPr="007006D5">
        <w:rPr>
          <w:rFonts w:cstheme="minorHAnsi"/>
          <w:color w:val="002060"/>
          <w:sz w:val="28"/>
          <w:szCs w:val="28"/>
        </w:rPr>
        <w:t xml:space="preserve"> </w:t>
      </w:r>
      <w:proofErr w:type="spellStart"/>
      <w:r w:rsidRPr="00922981">
        <w:rPr>
          <w:rFonts w:cstheme="minorHAnsi"/>
          <w:color w:val="000000" w:themeColor="text1"/>
          <w:sz w:val="20"/>
          <w:szCs w:val="20"/>
          <w:shd w:val="clear" w:color="auto" w:fill="FFFFFF" w:themeFill="background1"/>
        </w:rPr>
        <w:t>LogCluster</w:t>
      </w:r>
      <w:proofErr w:type="spellEnd"/>
      <w:r w:rsidRPr="00922981">
        <w:rPr>
          <w:rFonts w:cstheme="minorHAnsi"/>
          <w:color w:val="000000" w:themeColor="text1"/>
          <w:sz w:val="20"/>
          <w:szCs w:val="20"/>
          <w:shd w:val="clear" w:color="auto" w:fill="FFFFFF" w:themeFill="background1"/>
        </w:rPr>
        <w:t xml:space="preserve"> performs two main sets of tasks: the construction phase and the production phase</w:t>
      </w:r>
      <w:r w:rsidRPr="00922981">
        <w:rPr>
          <w:rFonts w:cstheme="minorHAnsi"/>
          <w:color w:val="000000" w:themeColor="text1"/>
          <w:sz w:val="20"/>
          <w:szCs w:val="20"/>
          <w:shd w:val="clear" w:color="auto" w:fill="FFFFFF" w:themeFill="background1"/>
        </w:rPr>
        <w:t>.</w:t>
      </w:r>
    </w:p>
    <w:p w14:paraId="3971642D" w14:textId="77777777" w:rsidR="004962A1" w:rsidRPr="007006D5" w:rsidRDefault="004962A1" w:rsidP="00922981">
      <w:pPr>
        <w:shd w:val="clear" w:color="auto" w:fill="FFFFFF" w:themeFill="background1"/>
        <w:ind w:left="360"/>
        <w:rPr>
          <w:rFonts w:cstheme="minorHAnsi"/>
          <w:color w:val="000000" w:themeColor="text1"/>
          <w:sz w:val="20"/>
          <w:szCs w:val="20"/>
          <w:shd w:val="clear" w:color="auto" w:fill="F7F7F8"/>
        </w:rPr>
      </w:pPr>
      <w:r w:rsidRPr="007006D5">
        <w:rPr>
          <w:rFonts w:cstheme="minorHAnsi"/>
        </w:rPr>
        <w:t>In the construction phase, we use the log sequences collected from the testing environment. We convert the log sequences into vectors and cluster them</w:t>
      </w:r>
      <w:r w:rsidRPr="007006D5">
        <w:rPr>
          <w:rFonts w:cstheme="minorHAnsi"/>
        </w:rPr>
        <w:t>.</w:t>
      </w:r>
      <w:r w:rsidR="00D25ADD" w:rsidRPr="00922981">
        <w:rPr>
          <w:rFonts w:cstheme="minorHAnsi"/>
          <w:shd w:val="clear" w:color="auto" w:fill="FFFFFF" w:themeFill="background1"/>
        </w:rPr>
        <w:t xml:space="preserve"> </w:t>
      </w:r>
      <w:r w:rsidR="00D25ADD" w:rsidRPr="00922981">
        <w:rPr>
          <w:rFonts w:cstheme="minorHAnsi"/>
          <w:color w:val="000000" w:themeColor="text1"/>
          <w:sz w:val="20"/>
          <w:szCs w:val="20"/>
          <w:shd w:val="clear" w:color="auto" w:fill="FFFFFF" w:themeFill="background1"/>
        </w:rPr>
        <w:t>After clustering the sequences, we proceed to choose a representative sequence from each cluster. These selected sequences, along with their corresponding solutions, are then stored in a knowledge base for future reference and use.</w:t>
      </w:r>
    </w:p>
    <w:p w14:paraId="4E1CE511" w14:textId="77777777" w:rsidR="00052C0D" w:rsidRPr="007006D5" w:rsidRDefault="00052C0D" w:rsidP="00922981">
      <w:pPr>
        <w:shd w:val="clear" w:color="auto" w:fill="FFFFFF" w:themeFill="background1"/>
        <w:ind w:left="360"/>
        <w:rPr>
          <w:rFonts w:cstheme="minorHAnsi"/>
          <w:color w:val="374151"/>
          <w:shd w:val="clear" w:color="auto" w:fill="F7F7F8"/>
        </w:rPr>
      </w:pPr>
      <w:r w:rsidRPr="00922981">
        <w:rPr>
          <w:rFonts w:cstheme="minorHAnsi"/>
          <w:color w:val="000000" w:themeColor="text1"/>
          <w:sz w:val="20"/>
          <w:szCs w:val="20"/>
          <w:shd w:val="clear" w:color="auto" w:fill="FFFFFF" w:themeFill="background1"/>
        </w:rPr>
        <w:t xml:space="preserve">During the production phase, we examine log sequences that are gathered from the actual production environment. We perform log vectorization and clustering, which are identical to the methods used in the construction phase. Next, we extract a representative sequence from each cluster and compare it to previously </w:t>
      </w:r>
      <w:proofErr w:type="spellStart"/>
      <w:r w:rsidRPr="00922981">
        <w:rPr>
          <w:rFonts w:cstheme="minorHAnsi"/>
          <w:color w:val="000000" w:themeColor="text1"/>
          <w:sz w:val="20"/>
          <w:szCs w:val="20"/>
          <w:shd w:val="clear" w:color="auto" w:fill="FFFFFF" w:themeFill="background1"/>
        </w:rPr>
        <w:t>analyzed</w:t>
      </w:r>
      <w:proofErr w:type="spellEnd"/>
      <w:r w:rsidRPr="00922981">
        <w:rPr>
          <w:rFonts w:cstheme="minorHAnsi"/>
          <w:color w:val="000000" w:themeColor="text1"/>
          <w:sz w:val="20"/>
          <w:szCs w:val="20"/>
          <w:shd w:val="clear" w:color="auto" w:fill="FFFFFF" w:themeFill="background1"/>
        </w:rPr>
        <w:t xml:space="preserve"> clusters stored in the knowledge base to determine if it is a match</w:t>
      </w:r>
      <w:r w:rsidRPr="00922981">
        <w:rPr>
          <w:rFonts w:cstheme="minorHAnsi"/>
          <w:color w:val="374151"/>
          <w:shd w:val="clear" w:color="auto" w:fill="FFFFFF" w:themeFill="background1"/>
        </w:rPr>
        <w:t>.</w:t>
      </w:r>
    </w:p>
    <w:p w14:paraId="458CAB65" w14:textId="77777777" w:rsidR="00052C0D" w:rsidRPr="007006D5" w:rsidRDefault="00052C0D" w:rsidP="00922981">
      <w:pPr>
        <w:shd w:val="clear" w:color="auto" w:fill="FFFFFF" w:themeFill="background1"/>
        <w:ind w:left="360"/>
        <w:rPr>
          <w:rFonts w:cstheme="minorHAnsi"/>
        </w:rPr>
      </w:pPr>
      <w:r w:rsidRPr="007006D5">
        <w:rPr>
          <w:rFonts w:cstheme="minorHAnsi"/>
        </w:rPr>
        <w:t xml:space="preserve">The engineers are only required to manually examine the representative log sequences that are previously unseen. The knowledge base is also updated with the new clusters. In this way, </w:t>
      </w:r>
      <w:proofErr w:type="spellStart"/>
      <w:r w:rsidRPr="007006D5">
        <w:rPr>
          <w:rFonts w:cstheme="minorHAnsi"/>
        </w:rPr>
        <w:t>LogCluster</w:t>
      </w:r>
      <w:proofErr w:type="spellEnd"/>
      <w:r w:rsidRPr="007006D5">
        <w:rPr>
          <w:rFonts w:cstheme="minorHAnsi"/>
        </w:rPr>
        <w:t xml:space="preserve"> can further reduce the effort required for log-based problem identification</w:t>
      </w:r>
      <w:r w:rsidRPr="007006D5">
        <w:rPr>
          <w:rFonts w:cstheme="minorHAnsi"/>
        </w:rPr>
        <w:t>.</w:t>
      </w:r>
    </w:p>
    <w:p w14:paraId="409822F3" w14:textId="77777777" w:rsidR="00052C0D" w:rsidRPr="007006D5" w:rsidRDefault="00052C0D" w:rsidP="00922981">
      <w:pPr>
        <w:shd w:val="clear" w:color="auto" w:fill="FFFFFF" w:themeFill="background1"/>
        <w:ind w:left="360"/>
        <w:rPr>
          <w:rFonts w:cstheme="minorHAnsi"/>
        </w:rPr>
      </w:pPr>
    </w:p>
    <w:p w14:paraId="27819547" w14:textId="77777777" w:rsidR="00052C0D" w:rsidRPr="007006D5" w:rsidRDefault="00052C0D" w:rsidP="00922981">
      <w:pPr>
        <w:shd w:val="clear" w:color="auto" w:fill="FFFFFF" w:themeFill="background1"/>
        <w:ind w:left="360"/>
        <w:rPr>
          <w:rFonts w:eastAsiaTheme="minorEastAsia" w:cstheme="minorHAnsi"/>
          <w:b/>
          <w:bCs/>
          <w:color w:val="000000" w:themeColor="text1"/>
          <w:sz w:val="20"/>
          <w:szCs w:val="20"/>
        </w:rPr>
      </w:pPr>
    </w:p>
    <w:p w14:paraId="314885D5" w14:textId="77777777" w:rsidR="00052C0D" w:rsidRPr="007006D5" w:rsidRDefault="00052C0D" w:rsidP="00922981">
      <w:pPr>
        <w:shd w:val="clear" w:color="auto" w:fill="FFFFFF" w:themeFill="background1"/>
        <w:ind w:left="360"/>
        <w:rPr>
          <w:rFonts w:eastAsiaTheme="minorEastAsia" w:cstheme="minorHAnsi"/>
          <w:b/>
          <w:bCs/>
          <w:color w:val="000000" w:themeColor="text1"/>
          <w:sz w:val="20"/>
          <w:szCs w:val="20"/>
        </w:rPr>
      </w:pPr>
      <w:r w:rsidRPr="007006D5">
        <w:rPr>
          <w:rFonts w:eastAsiaTheme="minorEastAsia" w:cstheme="minorHAnsi"/>
          <w:b/>
          <w:bCs/>
          <w:noProof/>
          <w:color w:val="000000" w:themeColor="text1"/>
          <w:sz w:val="20"/>
          <w:szCs w:val="20"/>
        </w:rPr>
        <w:drawing>
          <wp:inline distT="0" distB="0" distL="0" distR="0" wp14:anchorId="599F7714" wp14:editId="55A81082">
            <wp:extent cx="5731510" cy="31927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192780"/>
                    </a:xfrm>
                    <a:prstGeom prst="rect">
                      <a:avLst/>
                    </a:prstGeom>
                  </pic:spPr>
                </pic:pic>
              </a:graphicData>
            </a:graphic>
          </wp:inline>
        </w:drawing>
      </w:r>
    </w:p>
    <w:p w14:paraId="46430955" w14:textId="77777777" w:rsidR="00EE2413" w:rsidRPr="007006D5" w:rsidRDefault="00EE2413" w:rsidP="00922981">
      <w:pPr>
        <w:shd w:val="clear" w:color="auto" w:fill="FFFFFF" w:themeFill="background1"/>
        <w:ind w:left="360"/>
        <w:rPr>
          <w:rFonts w:eastAsiaTheme="minorEastAsia" w:cstheme="minorHAnsi"/>
          <w:b/>
          <w:bCs/>
          <w:color w:val="000000" w:themeColor="text1"/>
          <w:sz w:val="24"/>
          <w:szCs w:val="24"/>
        </w:rPr>
      </w:pPr>
      <w:r w:rsidRPr="007006D5">
        <w:rPr>
          <w:rFonts w:eastAsiaTheme="minorEastAsia" w:cstheme="minorHAnsi"/>
          <w:b/>
          <w:bCs/>
          <w:color w:val="000000" w:themeColor="text1"/>
          <w:sz w:val="20"/>
          <w:szCs w:val="20"/>
        </w:rPr>
        <w:t xml:space="preserve">                </w:t>
      </w:r>
      <w:r w:rsidRPr="007006D5">
        <w:rPr>
          <w:rFonts w:cstheme="minorHAnsi"/>
          <w:b/>
          <w:bCs/>
          <w:sz w:val="24"/>
          <w:szCs w:val="24"/>
        </w:rPr>
        <w:t xml:space="preserve">Figure </w:t>
      </w:r>
      <w:r w:rsidRPr="007006D5">
        <w:rPr>
          <w:rFonts w:cstheme="minorHAnsi"/>
          <w:b/>
          <w:bCs/>
          <w:sz w:val="24"/>
          <w:szCs w:val="24"/>
        </w:rPr>
        <w:t>1</w:t>
      </w:r>
      <w:r w:rsidRPr="007006D5">
        <w:rPr>
          <w:rFonts w:cstheme="minorHAnsi"/>
          <w:b/>
          <w:bCs/>
          <w:sz w:val="24"/>
          <w:szCs w:val="24"/>
        </w:rPr>
        <w:t xml:space="preserve">. The overall structure of </w:t>
      </w:r>
      <w:proofErr w:type="spellStart"/>
      <w:r w:rsidRPr="007006D5">
        <w:rPr>
          <w:rFonts w:cstheme="minorHAnsi"/>
          <w:b/>
          <w:bCs/>
          <w:sz w:val="24"/>
          <w:szCs w:val="24"/>
        </w:rPr>
        <w:t>LogCluster</w:t>
      </w:r>
      <w:proofErr w:type="spellEnd"/>
    </w:p>
    <w:p w14:paraId="14C9CA43" w14:textId="77777777" w:rsidR="00AB4FAC" w:rsidRPr="007006D5" w:rsidRDefault="00AB4FAC" w:rsidP="00922981">
      <w:pPr>
        <w:pStyle w:val="ListParagraph"/>
        <w:shd w:val="clear" w:color="auto" w:fill="FFFFFF" w:themeFill="background1"/>
        <w:rPr>
          <w:rFonts w:cstheme="minorHAnsi"/>
          <w:color w:val="000000" w:themeColor="text1"/>
        </w:rPr>
      </w:pPr>
    </w:p>
    <w:p w14:paraId="1C6131A7" w14:textId="77777777" w:rsidR="00052C0D" w:rsidRPr="007006D5" w:rsidRDefault="00052C0D" w:rsidP="00922981">
      <w:pPr>
        <w:pStyle w:val="ListParagraph"/>
        <w:shd w:val="clear" w:color="auto" w:fill="FFFFFF" w:themeFill="background1"/>
        <w:rPr>
          <w:rFonts w:cstheme="minorHAnsi"/>
          <w:color w:val="002060"/>
        </w:rPr>
      </w:pPr>
      <w:r w:rsidRPr="007006D5">
        <w:rPr>
          <w:rFonts w:cstheme="minorHAnsi"/>
          <w:color w:val="002060"/>
        </w:rPr>
        <w:t>How do we perform clustering?</w:t>
      </w:r>
    </w:p>
    <w:p w14:paraId="57BA87D1" w14:textId="77777777" w:rsidR="00052C0D" w:rsidRPr="007006D5" w:rsidRDefault="00052C0D" w:rsidP="00922981">
      <w:pPr>
        <w:pStyle w:val="ListParagraph"/>
        <w:shd w:val="clear" w:color="auto" w:fill="FFFFFF" w:themeFill="background1"/>
        <w:rPr>
          <w:rFonts w:cstheme="minorHAnsi"/>
        </w:rPr>
      </w:pPr>
      <w:r w:rsidRPr="007006D5">
        <w:rPr>
          <w:rFonts w:cstheme="minorHAnsi"/>
        </w:rPr>
        <w:t xml:space="preserve">Having obtained the </w:t>
      </w:r>
      <w:r w:rsidRPr="007006D5">
        <w:rPr>
          <w:rFonts w:cstheme="minorHAnsi"/>
        </w:rPr>
        <w:t>vector representation</w:t>
      </w:r>
      <w:r w:rsidRPr="007006D5">
        <w:rPr>
          <w:rFonts w:cstheme="minorHAnsi"/>
        </w:rPr>
        <w:t xml:space="preserve"> of log sequences, we compute the cosine similarity between any two N-dimensional vectors</w:t>
      </w:r>
      <w:r w:rsidR="00B87BF9" w:rsidRPr="007006D5">
        <w:rPr>
          <w:rFonts w:cstheme="minorHAnsi"/>
        </w:rPr>
        <w:t xml:space="preserve">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oMath>
      <w:r w:rsidR="00B87BF9" w:rsidRPr="007006D5">
        <w:rPr>
          <w:rFonts w:cstheme="minorHAnsi"/>
        </w:rPr>
        <w:t xml:space="preserve"> and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j</m:t>
            </m:r>
          </m:sub>
        </m:sSub>
      </m:oMath>
      <w:r w:rsidR="00B87BF9" w:rsidRPr="007006D5">
        <w:rPr>
          <w:rFonts w:cstheme="minorHAnsi"/>
        </w:rPr>
        <w:t xml:space="preserve"> as follows:</w:t>
      </w:r>
    </w:p>
    <w:p w14:paraId="29F946F3" w14:textId="77777777" w:rsidR="00B87BF9" w:rsidRPr="007006D5" w:rsidRDefault="00B87BF9" w:rsidP="00922981">
      <w:pPr>
        <w:pStyle w:val="ListParagraph"/>
        <w:shd w:val="clear" w:color="auto" w:fill="FFFFFF" w:themeFill="background1"/>
        <w:rPr>
          <w:rFonts w:cstheme="minorHAnsi"/>
        </w:rPr>
      </w:pPr>
    </w:p>
    <w:p w14:paraId="5B23B2F0" w14:textId="77777777" w:rsidR="00B87BF9" w:rsidRPr="007006D5" w:rsidRDefault="00B87BF9" w:rsidP="00922981">
      <w:pPr>
        <w:pStyle w:val="ListParagraph"/>
        <w:shd w:val="clear" w:color="auto" w:fill="FFFFFF" w:themeFill="background1"/>
        <w:rPr>
          <w:rFonts w:eastAsiaTheme="minorEastAsia" w:cstheme="minorHAnsi"/>
        </w:rPr>
      </w:pPr>
      <w:r w:rsidRPr="00922981">
        <w:rPr>
          <w:rFonts w:cstheme="minorHAnsi"/>
          <w:shd w:val="clear" w:color="auto" w:fill="FFFFFF" w:themeFill="background1"/>
        </w:rPr>
        <w:t xml:space="preserve">           </w:t>
      </w:r>
      <w:proofErr w:type="gramStart"/>
      <w:r w:rsidR="00922981">
        <w:rPr>
          <w:rFonts w:cstheme="minorHAnsi"/>
          <w:shd w:val="clear" w:color="auto" w:fill="FFFFFF" w:themeFill="background1"/>
        </w:rPr>
        <w:t>Similarity</w:t>
      </w:r>
      <w:r w:rsidRPr="00922981">
        <w:rPr>
          <w:rFonts w:cstheme="minorHAnsi"/>
          <w:shd w:val="clear" w:color="auto" w:fill="FFFFFF" w:themeFill="background1"/>
        </w:rPr>
        <w:t>(</w:t>
      </w:r>
      <w:proofErr w:type="gramEnd"/>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oMath>
      <w:r w:rsidRPr="007006D5">
        <w:rPr>
          <w:rFonts w:eastAsiaTheme="minorEastAsia" w:cstheme="minorHAnsi"/>
        </w:rPr>
        <w:t xml:space="preserve">,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j</m:t>
            </m:r>
          </m:sub>
        </m:sSub>
      </m:oMath>
      <w:r w:rsidRPr="007006D5">
        <w:rPr>
          <w:rFonts w:eastAsiaTheme="minorEastAsia" w:cstheme="minorHAnsi"/>
        </w:rPr>
        <w:t>) =</w:t>
      </w:r>
      <m:oMath>
        <m:r>
          <w:rPr>
            <w:rFonts w:ascii="Cambria Math" w:eastAsiaTheme="minorEastAsia" w:hAnsi="Cambria Math" w:cstheme="minorHAnsi"/>
          </w:rPr>
          <m:t xml:space="preserve"> </m:t>
        </m:r>
        <m:f>
          <m:fPr>
            <m:ctrlPr>
              <w:rPr>
                <w:rFonts w:ascii="Cambria Math" w:eastAsiaTheme="minorEastAsia" w:hAnsi="Cambria Math" w:cstheme="minorHAnsi"/>
                <w:i/>
              </w:rPr>
            </m:ctrlPr>
          </m:fPr>
          <m:num>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j</m:t>
                </m:r>
              </m:sub>
            </m:sSub>
          </m:num>
          <m:den>
            <m:d>
              <m:dPr>
                <m:begChr m:val="|"/>
                <m:endChr m:val="|"/>
                <m:ctrlPr>
                  <w:rPr>
                    <w:rFonts w:ascii="Cambria Math" w:eastAsiaTheme="minorEastAsia" w:hAnsi="Cambria Math" w:cstheme="minorHAnsi"/>
                    <w:i/>
                  </w:rPr>
                </m:ctrlPr>
              </m:d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ctrlPr>
                  <w:rPr>
                    <w:rFonts w:ascii="Cambria Math" w:hAnsi="Cambria Math" w:cstheme="minorHAnsi"/>
                    <w:i/>
                  </w:rPr>
                </m:ctrlPr>
              </m:e>
            </m:d>
            <m:r>
              <w:rPr>
                <w:rFonts w:ascii="Cambria Math" w:hAnsi="Cambria Math" w:cstheme="minorHAnsi"/>
              </w:rPr>
              <m:t>.</m:t>
            </m:r>
            <m:d>
              <m:dPr>
                <m:begChr m:val="|"/>
                <m:endChr m:val="|"/>
                <m:ctrlPr>
                  <w:rPr>
                    <w:rFonts w:ascii="Cambria Math" w:hAnsi="Cambria Math" w:cstheme="minorHAnsi"/>
                    <w:i/>
                  </w:rPr>
                </m:ctrlPr>
              </m:dPr>
              <m:e>
                <m:r>
                  <m:rPr>
                    <m:sty m:val="p"/>
                  </m:rP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j</m:t>
                    </m:r>
                  </m:sub>
                </m:sSub>
              </m:e>
            </m:d>
          </m:den>
        </m:f>
      </m:oMath>
      <w:r w:rsidRPr="007006D5">
        <w:rPr>
          <w:rFonts w:eastAsiaTheme="minorEastAsia" w:cstheme="minorHAnsi"/>
        </w:rPr>
        <w:t xml:space="preserve"> </w:t>
      </w:r>
    </w:p>
    <w:p w14:paraId="03949927" w14:textId="77777777" w:rsidR="00B87BF9" w:rsidRPr="007006D5" w:rsidRDefault="00B87BF9" w:rsidP="00922981">
      <w:pPr>
        <w:pStyle w:val="ListParagraph"/>
        <w:shd w:val="clear" w:color="auto" w:fill="FFFFFF" w:themeFill="background1"/>
        <w:rPr>
          <w:rFonts w:eastAsiaTheme="minorEastAsia" w:cstheme="minorHAnsi"/>
        </w:rPr>
      </w:pPr>
    </w:p>
    <w:p w14:paraId="76C41939" w14:textId="77777777" w:rsidR="00252A84" w:rsidRPr="007006D5" w:rsidRDefault="00252A84" w:rsidP="00922981">
      <w:pPr>
        <w:pStyle w:val="ListParagraph"/>
        <w:shd w:val="clear" w:color="auto" w:fill="FFFFFF" w:themeFill="background1"/>
        <w:rPr>
          <w:rFonts w:eastAsiaTheme="minorEastAsia" w:cstheme="minorHAnsi"/>
          <w:color w:val="000000" w:themeColor="text1"/>
        </w:rPr>
      </w:pPr>
      <w:r w:rsidRPr="007006D5">
        <w:rPr>
          <w:rFonts w:cstheme="minorHAnsi"/>
          <w:color w:val="000000" w:themeColor="text1"/>
          <w:sz w:val="20"/>
          <w:szCs w:val="20"/>
        </w:rPr>
        <w:t>Having computed the similarity between two log sequences, we perform log clustering using the Agglomerative Hierarchical clustering technique</w:t>
      </w:r>
      <w:r w:rsidRPr="00922981">
        <w:rPr>
          <w:rFonts w:cstheme="minorHAnsi"/>
          <w:color w:val="343541"/>
          <w:sz w:val="20"/>
          <w:szCs w:val="20"/>
          <w:shd w:val="clear" w:color="auto" w:fill="FFFFFF" w:themeFill="background1"/>
        </w:rPr>
        <w:t>.</w:t>
      </w:r>
      <w:r w:rsidRPr="00922981">
        <w:rPr>
          <w:rFonts w:cstheme="minorHAnsi"/>
          <w:color w:val="374151"/>
          <w:sz w:val="20"/>
          <w:szCs w:val="20"/>
          <w:shd w:val="clear" w:color="auto" w:fill="FFFFFF" w:themeFill="background1"/>
        </w:rPr>
        <w:t xml:space="preserve"> </w:t>
      </w:r>
      <w:r w:rsidRPr="00922981">
        <w:rPr>
          <w:rFonts w:cstheme="minorHAnsi"/>
          <w:color w:val="000000" w:themeColor="text1"/>
          <w:sz w:val="20"/>
          <w:szCs w:val="20"/>
          <w:shd w:val="clear" w:color="auto" w:fill="FFFFFF" w:themeFill="background1"/>
        </w:rPr>
        <w:t>Initially, in the Agglomerative Hierarchical clustering technique for log clustering, each log sequence is considered as an individual cluster, and no two log</w:t>
      </w:r>
      <w:r w:rsidRPr="007006D5">
        <w:rPr>
          <w:rFonts w:cstheme="minorHAnsi"/>
          <w:color w:val="000000" w:themeColor="text1"/>
          <w:sz w:val="20"/>
          <w:szCs w:val="20"/>
          <w:shd w:val="clear" w:color="auto" w:fill="F7F7F8"/>
        </w:rPr>
        <w:t xml:space="preserve"> </w:t>
      </w:r>
      <w:r w:rsidRPr="00922981">
        <w:rPr>
          <w:rFonts w:cstheme="minorHAnsi"/>
          <w:color w:val="000000" w:themeColor="text1"/>
          <w:sz w:val="20"/>
          <w:szCs w:val="20"/>
          <w:shd w:val="clear" w:color="auto" w:fill="FFFFFF" w:themeFill="background1"/>
        </w:rPr>
        <w:lastRenderedPageBreak/>
        <w:t>sequences are grouped together in the beginning.</w:t>
      </w:r>
      <w:r w:rsidRPr="007006D5">
        <w:rPr>
          <w:rFonts w:cstheme="minorHAnsi"/>
          <w:color w:val="000000" w:themeColor="text1"/>
          <w:shd w:val="clear" w:color="auto" w:fill="F7F7F8"/>
        </w:rPr>
        <w:t xml:space="preserve"> </w:t>
      </w:r>
      <w:r w:rsidRPr="007006D5">
        <w:rPr>
          <w:rFonts w:cstheme="minorHAnsi"/>
        </w:rPr>
        <w:t>Then, the closest pair of clusters is selected and merged. To decide which pair of clusters should be merged, the distance metric between the clusters should be defined. In our approach, we adopt the maximum distance of all element pairs between two clusters as the cluster distance metric. In other words, the cluster distance metric depends on the maximum distance between the log sequences in each cluster.</w:t>
      </w:r>
      <w:r w:rsidRPr="007006D5">
        <w:rPr>
          <w:rFonts w:cstheme="minorHAnsi"/>
        </w:rPr>
        <w:t xml:space="preserve"> </w:t>
      </w:r>
      <w:r w:rsidRPr="007006D5">
        <w:rPr>
          <w:rFonts w:cstheme="minorHAnsi"/>
        </w:rPr>
        <w:t>We adopt a distance threshold θ as a stopping criterion for the clustering process. The value of θ is set empirically (in our experiments, we set it to 0.5.</w:t>
      </w:r>
      <w:r w:rsidRPr="007006D5">
        <w:rPr>
          <w:rFonts w:cstheme="minorHAnsi"/>
        </w:rPr>
        <w:t xml:space="preserve"> </w:t>
      </w:r>
      <w:r w:rsidRPr="007006D5">
        <w:rPr>
          <w:rFonts w:cstheme="minorHAnsi"/>
        </w:rPr>
        <w:t xml:space="preserve">Once the maximum distance between a pair of clusters is above the distance threshold, the clustering process for this pair is stopped. For example, in </w:t>
      </w:r>
      <w:r w:rsidRPr="007006D5">
        <w:rPr>
          <w:rFonts w:cstheme="minorHAnsi"/>
        </w:rPr>
        <w:t xml:space="preserve">the below </w:t>
      </w:r>
      <w:r w:rsidRPr="007006D5">
        <w:rPr>
          <w:rFonts w:cstheme="minorHAnsi"/>
        </w:rPr>
        <w:t>Figure, two clusters (Cluster 1 and Cluster 2) are produced. In this way, similar log sequences are grouped into the same cluster</w:t>
      </w:r>
      <w:r w:rsidRPr="007006D5">
        <w:rPr>
          <w:rFonts w:cstheme="minorHAnsi"/>
        </w:rPr>
        <w:t>.</w:t>
      </w:r>
    </w:p>
    <w:p w14:paraId="5C08986A" w14:textId="77777777" w:rsidR="00B87BF9" w:rsidRPr="007006D5" w:rsidRDefault="00B87BF9" w:rsidP="00922981">
      <w:pPr>
        <w:pStyle w:val="ListParagraph"/>
        <w:shd w:val="clear" w:color="auto" w:fill="FFFFFF" w:themeFill="background1"/>
        <w:rPr>
          <w:rFonts w:cstheme="minorHAnsi"/>
          <w:color w:val="000000" w:themeColor="text1"/>
        </w:rPr>
      </w:pPr>
    </w:p>
    <w:p w14:paraId="50CC0C53" w14:textId="77777777" w:rsidR="00AB4FAC" w:rsidRPr="007006D5" w:rsidRDefault="00252A84" w:rsidP="00922981">
      <w:pPr>
        <w:pStyle w:val="ListParagraph"/>
        <w:shd w:val="clear" w:color="auto" w:fill="FFFFFF" w:themeFill="background1"/>
        <w:rPr>
          <w:rFonts w:cstheme="minorHAnsi"/>
          <w:color w:val="000000" w:themeColor="text1"/>
        </w:rPr>
      </w:pPr>
      <w:r w:rsidRPr="007006D5">
        <w:rPr>
          <w:rFonts w:cstheme="minorHAnsi"/>
          <w:noProof/>
          <w:color w:val="000000" w:themeColor="text1"/>
        </w:rPr>
        <w:drawing>
          <wp:inline distT="0" distB="0" distL="0" distR="0" wp14:anchorId="2B8E27B1" wp14:editId="07956A53">
            <wp:extent cx="4977114" cy="2503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991512" cy="2511048"/>
                    </a:xfrm>
                    <a:prstGeom prst="rect">
                      <a:avLst/>
                    </a:prstGeom>
                  </pic:spPr>
                </pic:pic>
              </a:graphicData>
            </a:graphic>
          </wp:inline>
        </w:drawing>
      </w:r>
    </w:p>
    <w:p w14:paraId="3F01A29F" w14:textId="77777777" w:rsidR="00EE2413" w:rsidRPr="007006D5" w:rsidRDefault="00EE2413" w:rsidP="00922981">
      <w:pPr>
        <w:pStyle w:val="ListParagraph"/>
        <w:shd w:val="clear" w:color="auto" w:fill="FFFFFF" w:themeFill="background1"/>
        <w:rPr>
          <w:rFonts w:cstheme="minorHAnsi"/>
          <w:b/>
          <w:bCs/>
          <w:sz w:val="24"/>
          <w:szCs w:val="24"/>
        </w:rPr>
      </w:pPr>
      <w:r w:rsidRPr="007006D5">
        <w:rPr>
          <w:rFonts w:cstheme="minorHAnsi"/>
          <w:color w:val="000000" w:themeColor="text1"/>
        </w:rPr>
        <w:t xml:space="preserve">              </w:t>
      </w:r>
      <w:r w:rsidRPr="007006D5">
        <w:rPr>
          <w:rFonts w:cstheme="minorHAnsi"/>
          <w:b/>
          <w:bCs/>
          <w:sz w:val="24"/>
          <w:szCs w:val="24"/>
        </w:rPr>
        <w:t xml:space="preserve">Figure </w:t>
      </w:r>
      <w:r w:rsidRPr="007006D5">
        <w:rPr>
          <w:rFonts w:cstheme="minorHAnsi"/>
          <w:b/>
          <w:bCs/>
          <w:sz w:val="24"/>
          <w:szCs w:val="24"/>
        </w:rPr>
        <w:t>2</w:t>
      </w:r>
      <w:r w:rsidRPr="007006D5">
        <w:rPr>
          <w:rFonts w:cstheme="minorHAnsi"/>
          <w:b/>
          <w:bCs/>
          <w:sz w:val="24"/>
          <w:szCs w:val="24"/>
        </w:rPr>
        <w:t xml:space="preserve">. Illustration of the Agglomerative Hierarchical Clustering </w:t>
      </w:r>
      <w:r w:rsidRPr="007006D5">
        <w:rPr>
          <w:rFonts w:cstheme="minorHAnsi"/>
          <w:b/>
          <w:bCs/>
          <w:sz w:val="24"/>
          <w:szCs w:val="24"/>
        </w:rPr>
        <w:t>Process</w:t>
      </w:r>
    </w:p>
    <w:p w14:paraId="3CC878C4" w14:textId="77777777" w:rsidR="00EE2413" w:rsidRPr="007006D5" w:rsidRDefault="00EE2413" w:rsidP="00922981">
      <w:pPr>
        <w:pStyle w:val="ListParagraph"/>
        <w:shd w:val="clear" w:color="auto" w:fill="FFFFFF" w:themeFill="background1"/>
        <w:rPr>
          <w:rFonts w:cstheme="minorHAnsi"/>
          <w:b/>
          <w:bCs/>
          <w:sz w:val="24"/>
          <w:szCs w:val="24"/>
        </w:rPr>
      </w:pPr>
    </w:p>
    <w:p w14:paraId="71CDCA39" w14:textId="77777777" w:rsidR="00EE2413" w:rsidRPr="007006D5" w:rsidRDefault="00EE2413" w:rsidP="00922981">
      <w:pPr>
        <w:pStyle w:val="ListParagraph"/>
        <w:shd w:val="clear" w:color="auto" w:fill="FFFFFF" w:themeFill="background1"/>
        <w:rPr>
          <w:rFonts w:cstheme="minorHAnsi"/>
          <w:color w:val="000000" w:themeColor="text1"/>
          <w:sz w:val="20"/>
          <w:szCs w:val="20"/>
          <w:shd w:val="clear" w:color="auto" w:fill="F7F7F8"/>
        </w:rPr>
      </w:pPr>
      <w:r w:rsidRPr="00922981">
        <w:rPr>
          <w:rFonts w:cstheme="minorHAnsi"/>
          <w:b/>
          <w:bCs/>
          <w:shd w:val="clear" w:color="auto" w:fill="FFFFFF" w:themeFill="background1"/>
        </w:rPr>
        <w:t>Extracting Representative Log Sequence</w:t>
      </w:r>
      <w:r w:rsidRPr="00922981">
        <w:rPr>
          <w:rFonts w:cstheme="minorHAnsi"/>
          <w:b/>
          <w:bCs/>
          <w:shd w:val="clear" w:color="auto" w:fill="FFFFFF" w:themeFill="background1"/>
        </w:rPr>
        <w:t>:</w:t>
      </w:r>
      <w:r w:rsidRPr="00922981">
        <w:rPr>
          <w:rFonts w:cstheme="minorHAnsi"/>
          <w:shd w:val="clear" w:color="auto" w:fill="FFFFFF" w:themeFill="background1"/>
        </w:rPr>
        <w:t xml:space="preserve"> </w:t>
      </w:r>
      <w:r w:rsidRPr="00922981">
        <w:rPr>
          <w:rFonts w:cstheme="minorHAnsi"/>
          <w:color w:val="000000" w:themeColor="text1"/>
          <w:sz w:val="20"/>
          <w:szCs w:val="20"/>
          <w:shd w:val="clear" w:color="auto" w:fill="FFFFFF" w:themeFill="background1"/>
        </w:rPr>
        <w:t xml:space="preserve">Once we have performed log clustering, we end up with multiple clusters. For each of these clusters, we need to choose a representative log sequence </w:t>
      </w:r>
      <w:r w:rsidRPr="00922981">
        <w:rPr>
          <w:rFonts w:cstheme="minorHAnsi"/>
          <w:color w:val="000000" w:themeColor="text1"/>
          <w:sz w:val="20"/>
          <w:szCs w:val="20"/>
          <w:shd w:val="clear" w:color="auto" w:fill="FFFFFF" w:themeFill="background1"/>
        </w:rPr>
        <w:t>that</w:t>
      </w:r>
      <w:r w:rsidRPr="00922981">
        <w:rPr>
          <w:rFonts w:cstheme="minorHAnsi"/>
          <w:color w:val="000000" w:themeColor="text1"/>
          <w:sz w:val="20"/>
          <w:szCs w:val="20"/>
          <w:shd w:val="clear" w:color="auto" w:fill="FFFFFF" w:themeFill="background1"/>
        </w:rPr>
        <w:t xml:space="preserve"> will serve as the centroid of the cluster. To select this representative sequence, we evaluate each log sequence </w:t>
      </w:r>
      <w:proofErr w:type="spellStart"/>
      <w:r w:rsidRPr="00922981">
        <w:rPr>
          <w:rFonts w:cstheme="minorHAnsi"/>
          <w:color w:val="000000" w:themeColor="text1"/>
          <w:sz w:val="20"/>
          <w:szCs w:val="20"/>
          <w:shd w:val="clear" w:color="auto" w:fill="FFFFFF" w:themeFill="background1"/>
        </w:rPr>
        <w:t>i</w:t>
      </w:r>
      <w:proofErr w:type="spellEnd"/>
      <w:r w:rsidRPr="00922981">
        <w:rPr>
          <w:rFonts w:cstheme="minorHAnsi"/>
          <w:color w:val="000000" w:themeColor="text1"/>
          <w:sz w:val="20"/>
          <w:szCs w:val="20"/>
          <w:shd w:val="clear" w:color="auto" w:fill="FFFFFF" w:themeFill="background1"/>
        </w:rPr>
        <w:t xml:space="preserve"> within the cluster by calculating its score. This score is determined based on the average distance of the log sequence to the other log sequences present in the same cluster.</w:t>
      </w:r>
    </w:p>
    <w:p w14:paraId="7ED3D06F" w14:textId="77777777" w:rsidR="00EE2413" w:rsidRPr="007006D5" w:rsidRDefault="00EE2413" w:rsidP="00922981">
      <w:pPr>
        <w:pStyle w:val="ListParagraph"/>
        <w:shd w:val="clear" w:color="auto" w:fill="FFFFFF" w:themeFill="background1"/>
        <w:rPr>
          <w:rFonts w:cstheme="minorHAnsi"/>
          <w:sz w:val="20"/>
          <w:szCs w:val="20"/>
        </w:rPr>
      </w:pPr>
    </w:p>
    <w:p w14:paraId="1EF0298A" w14:textId="77777777" w:rsidR="00EE2413" w:rsidRPr="007006D5" w:rsidRDefault="00EE2413" w:rsidP="00922981">
      <w:pPr>
        <w:pStyle w:val="ListParagraph"/>
        <w:shd w:val="clear" w:color="auto" w:fill="FFFFFF" w:themeFill="background1"/>
        <w:rPr>
          <w:rFonts w:cstheme="minorHAnsi"/>
        </w:rPr>
      </w:pPr>
      <w:r w:rsidRPr="007006D5">
        <w:rPr>
          <w:rFonts w:cstheme="minorHAnsi"/>
          <w:sz w:val="20"/>
          <w:szCs w:val="20"/>
        </w:rPr>
        <w:t xml:space="preserve"> </w:t>
      </w:r>
      <w:r w:rsidRPr="007006D5">
        <w:rPr>
          <w:rFonts w:ascii="Cambria Math" w:hAnsi="Cambria Math" w:cs="Cambria Math"/>
        </w:rPr>
        <w:t>𝑆𝑐𝑜𝑟𝑒</w:t>
      </w:r>
      <w:r w:rsidRPr="007006D5">
        <w:rPr>
          <w:rFonts w:cstheme="minorHAnsi"/>
        </w:rPr>
        <w:t>(</w:t>
      </w:r>
      <w:r w:rsidRPr="007006D5">
        <w:rPr>
          <w:rFonts w:ascii="Cambria Math" w:hAnsi="Cambria Math" w:cs="Cambria Math"/>
        </w:rPr>
        <w:t>𝑖</w:t>
      </w:r>
      <w:r w:rsidRPr="007006D5">
        <w:rPr>
          <w:rFonts w:cstheme="minorHAnsi"/>
        </w:rPr>
        <w:t xml:space="preserve">) = </w:t>
      </w:r>
      <m:oMath>
        <m:f>
          <m:fPr>
            <m:ctrlPr>
              <w:rPr>
                <w:rFonts w:ascii="Cambria Math" w:hAnsi="Cambria Math" w:cstheme="minorHAnsi"/>
                <w:i/>
              </w:rPr>
            </m:ctrlPr>
          </m:fPr>
          <m:num>
            <m:r>
              <w:rPr>
                <w:rFonts w:ascii="Cambria Math" w:hAnsi="Cambria Math" w:cstheme="minorHAnsi"/>
              </w:rPr>
              <m:t>1</m:t>
            </m:r>
          </m:num>
          <m:den>
            <m:r>
              <m:rPr>
                <m:sty m:val="p"/>
              </m:rPr>
              <w:rPr>
                <w:rFonts w:ascii="Cambria Math" w:hAnsi="Cambria Math" w:cstheme="minorHAnsi"/>
              </w:rPr>
              <m:t xml:space="preserve">n-1 </m:t>
            </m:r>
          </m:den>
        </m:f>
      </m:oMath>
      <w:r w:rsidRPr="007006D5">
        <w:rPr>
          <w:rFonts w:cstheme="minorHAnsi"/>
        </w:rPr>
        <w:t xml:space="preserve"> </w:t>
      </w:r>
      <m:oMath>
        <m:nary>
          <m:naryPr>
            <m:chr m:val="∑"/>
            <m:limLoc m:val="undOvr"/>
            <m:ctrlPr>
              <w:rPr>
                <w:rFonts w:ascii="Cambria Math" w:hAnsi="Cambria Math" w:cstheme="minorHAnsi"/>
                <w:i/>
              </w:rPr>
            </m:ctrlPr>
          </m:naryPr>
          <m:sub>
            <m:r>
              <w:rPr>
                <w:rFonts w:ascii="Cambria Math" w:hAnsi="Cambria Math" w:cstheme="minorHAnsi"/>
              </w:rPr>
              <m:t>j=1</m:t>
            </m:r>
          </m:sub>
          <m:sup>
            <m:r>
              <w:rPr>
                <w:rFonts w:ascii="Cambria Math" w:hAnsi="Cambria Math" w:cstheme="minorHAnsi"/>
              </w:rPr>
              <m:t>n</m:t>
            </m:r>
          </m:sup>
          <m:e>
            <m:r>
              <m:rPr>
                <m:sty m:val="p"/>
              </m:rPr>
              <w:rPr>
                <w:rFonts w:ascii="Cambria Math" w:hAnsi="Cambria Math" w:cstheme="minorHAnsi"/>
              </w:rPr>
              <m:t>(1-Similarity</m:t>
            </m:r>
            <m:d>
              <m:dPr>
                <m:ctrlPr>
                  <w:rPr>
                    <w:rFonts w:ascii="Cambria Math" w:hAnsi="Cambria Math" w:cstheme="minorHAnsi"/>
                  </w:rPr>
                </m:ctrlPr>
              </m:d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r>
                  <m:rPr>
                    <m:sty m:val="p"/>
                  </m:rPr>
                  <w:rPr>
                    <w:rFonts w:ascii="Cambria Math" w:eastAsiaTheme="minorEastAsia" w:hAnsi="Cambria Math" w:cstheme="minorHAnsi"/>
                  </w:rPr>
                  <m:t xml:space="preserve">,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j</m:t>
                    </m:r>
                  </m:sub>
                </m:sSub>
                <m:ctrlPr>
                  <w:rPr>
                    <w:rFonts w:ascii="Cambria Math" w:eastAsiaTheme="minorEastAsia" w:hAnsi="Cambria Math" w:cstheme="minorHAnsi"/>
                  </w:rPr>
                </m:ctrlPr>
              </m:e>
            </m:d>
            <m:r>
              <m:rPr>
                <m:sty m:val="p"/>
              </m:rPr>
              <w:rPr>
                <w:rFonts w:ascii="Cambria Math" w:eastAsiaTheme="minorEastAsia" w:hAnsi="Cambria Math" w:cstheme="minorHAnsi"/>
              </w:rPr>
              <m:t>)</m:t>
            </m:r>
          </m:e>
        </m:nary>
      </m:oMath>
      <w:r w:rsidRPr="007006D5">
        <w:rPr>
          <w:rFonts w:cstheme="minorHAnsi"/>
        </w:rPr>
        <w:t xml:space="preserve"> </w:t>
      </w:r>
    </w:p>
    <w:p w14:paraId="7E76464E" w14:textId="77777777" w:rsidR="00357E2F" w:rsidRPr="007006D5" w:rsidRDefault="00357E2F" w:rsidP="00922981">
      <w:pPr>
        <w:pStyle w:val="ListParagraph"/>
        <w:shd w:val="clear" w:color="auto" w:fill="FFFFFF" w:themeFill="background1"/>
        <w:rPr>
          <w:rFonts w:cstheme="minorHAnsi"/>
        </w:rPr>
      </w:pPr>
    </w:p>
    <w:p w14:paraId="1A7420DD" w14:textId="77777777" w:rsidR="00357E2F" w:rsidRPr="007006D5" w:rsidRDefault="00357E2F" w:rsidP="00922981">
      <w:pPr>
        <w:pStyle w:val="ListParagraph"/>
        <w:shd w:val="clear" w:color="auto" w:fill="FFFFFF" w:themeFill="background1"/>
        <w:rPr>
          <w:rFonts w:cstheme="minorHAnsi"/>
          <w:color w:val="000000" w:themeColor="text1"/>
          <w:sz w:val="20"/>
          <w:szCs w:val="20"/>
        </w:rPr>
      </w:pPr>
      <w:r w:rsidRPr="007006D5">
        <w:rPr>
          <w:rFonts w:cstheme="minorHAnsi"/>
        </w:rPr>
        <w:t>where n is the number of log sequences in the cluster. From each cluster, we select the log sequence with the minimal score as the representative sequence of the cluster. The selected sequences are the candidates for manual examination.</w:t>
      </w:r>
    </w:p>
    <w:sectPr w:rsidR="00357E2F" w:rsidRPr="00700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A5C71"/>
    <w:multiLevelType w:val="multilevel"/>
    <w:tmpl w:val="5BD6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B22127"/>
    <w:multiLevelType w:val="hybridMultilevel"/>
    <w:tmpl w:val="062E51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9B0F97"/>
    <w:multiLevelType w:val="hybridMultilevel"/>
    <w:tmpl w:val="FFDEA2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8201387">
    <w:abstractNumId w:val="2"/>
  </w:num>
  <w:num w:numId="2" w16cid:durableId="568930830">
    <w:abstractNumId w:val="1"/>
  </w:num>
  <w:num w:numId="3" w16cid:durableId="758257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674"/>
    <w:rsid w:val="00052C0D"/>
    <w:rsid w:val="00252A84"/>
    <w:rsid w:val="00310674"/>
    <w:rsid w:val="00357E2F"/>
    <w:rsid w:val="003A7F1B"/>
    <w:rsid w:val="004962A1"/>
    <w:rsid w:val="006961E0"/>
    <w:rsid w:val="006F6EFF"/>
    <w:rsid w:val="007006D5"/>
    <w:rsid w:val="00795A9B"/>
    <w:rsid w:val="00922981"/>
    <w:rsid w:val="0093074B"/>
    <w:rsid w:val="00936239"/>
    <w:rsid w:val="0096458B"/>
    <w:rsid w:val="009E450F"/>
    <w:rsid w:val="009F5B1A"/>
    <w:rsid w:val="00A6310D"/>
    <w:rsid w:val="00AB4FAC"/>
    <w:rsid w:val="00B22905"/>
    <w:rsid w:val="00B36198"/>
    <w:rsid w:val="00B87BF9"/>
    <w:rsid w:val="00CF1BE0"/>
    <w:rsid w:val="00D25ADD"/>
    <w:rsid w:val="00D55DAC"/>
    <w:rsid w:val="00EE2413"/>
    <w:rsid w:val="00EE6B26"/>
    <w:rsid w:val="00F031BC"/>
    <w:rsid w:val="00F233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3408"/>
  <w15:chartTrackingRefBased/>
  <w15:docId w15:val="{088DBE0C-DE4D-46B4-8E09-6DEBEBDC7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6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67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10674"/>
    <w:pPr>
      <w:ind w:left="720"/>
      <w:contextualSpacing/>
    </w:pPr>
  </w:style>
  <w:style w:type="character" w:customStyle="1" w:styleId="il">
    <w:name w:val="il"/>
    <w:basedOn w:val="DefaultParagraphFont"/>
    <w:rsid w:val="00B22905"/>
  </w:style>
  <w:style w:type="character" w:styleId="PlaceholderText">
    <w:name w:val="Placeholder Text"/>
    <w:basedOn w:val="DefaultParagraphFont"/>
    <w:uiPriority w:val="99"/>
    <w:semiHidden/>
    <w:rsid w:val="00AB4FAC"/>
    <w:rPr>
      <w:color w:val="808080"/>
    </w:rPr>
  </w:style>
  <w:style w:type="paragraph" w:styleId="NormalWeb">
    <w:name w:val="Normal (Web)"/>
    <w:basedOn w:val="Normal"/>
    <w:uiPriority w:val="99"/>
    <w:semiHidden/>
    <w:unhideWhenUsed/>
    <w:rsid w:val="007006D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6747">
      <w:bodyDiv w:val="1"/>
      <w:marLeft w:val="0"/>
      <w:marRight w:val="0"/>
      <w:marTop w:val="0"/>
      <w:marBottom w:val="0"/>
      <w:divBdr>
        <w:top w:val="none" w:sz="0" w:space="0" w:color="auto"/>
        <w:left w:val="none" w:sz="0" w:space="0" w:color="auto"/>
        <w:bottom w:val="none" w:sz="0" w:space="0" w:color="auto"/>
        <w:right w:val="none" w:sz="0" w:space="0" w:color="auto"/>
      </w:divBdr>
    </w:div>
    <w:div w:id="403263068">
      <w:bodyDiv w:val="1"/>
      <w:marLeft w:val="0"/>
      <w:marRight w:val="0"/>
      <w:marTop w:val="0"/>
      <w:marBottom w:val="0"/>
      <w:divBdr>
        <w:top w:val="none" w:sz="0" w:space="0" w:color="auto"/>
        <w:left w:val="none" w:sz="0" w:space="0" w:color="auto"/>
        <w:bottom w:val="none" w:sz="0" w:space="0" w:color="auto"/>
        <w:right w:val="none" w:sz="0" w:space="0" w:color="auto"/>
      </w:divBdr>
    </w:div>
    <w:div w:id="1204828553">
      <w:bodyDiv w:val="1"/>
      <w:marLeft w:val="0"/>
      <w:marRight w:val="0"/>
      <w:marTop w:val="0"/>
      <w:marBottom w:val="0"/>
      <w:divBdr>
        <w:top w:val="none" w:sz="0" w:space="0" w:color="auto"/>
        <w:left w:val="none" w:sz="0" w:space="0" w:color="auto"/>
        <w:bottom w:val="none" w:sz="0" w:space="0" w:color="auto"/>
        <w:right w:val="none" w:sz="0" w:space="0" w:color="auto"/>
      </w:divBdr>
    </w:div>
    <w:div w:id="1673945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1158</TotalTime>
  <Pages>5</Pages>
  <Words>1868</Words>
  <Characters>10649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Maurya</dc:creator>
  <cp:keywords/>
  <dc:description/>
  <cp:lastModifiedBy>Neha Maurya</cp:lastModifiedBy>
  <cp:revision>1</cp:revision>
  <dcterms:created xsi:type="dcterms:W3CDTF">2023-04-21T15:40:00Z</dcterms:created>
  <dcterms:modified xsi:type="dcterms:W3CDTF">2023-04-22T10:58:00Z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045bd6fd-8457-4932-b834-0df567a72eaf</vt:lpwstr>
  </property>
</Properties>
</file>