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4332"/>
          <w:sz w:val="56"/>
          <w:szCs w:val="56"/>
        </w:rPr>
        <w:t xml:space="preserve">OfficeNest</w:t>
      </w:r>
    </w:p>
    <w:p>
      <w:pPr>
        <w:spacing w:after="40"/>
      </w:pPr>
      <w:r>
        <w:rPr>
          <w:color w:val="40916C"/>
          <w:sz w:val="26"/>
          <w:szCs w:val="26"/>
        </w:rPr>
        <w:t xml:space="preserve">Sustainable Office Supplies &amp; Corporate Gifting</w:t>
      </w:r>
    </w:p>
    <w:p>
      <w:pPr>
        <w:spacing w:after="400"/>
      </w:pPr>
      <w:r>
        <w:rPr>
          <w:color w:val="6B7280"/>
          <w:sz w:val="22"/>
          <w:szCs w:val="22"/>
        </w:rPr>
        <w:t xml:space="preserve">Capstone Project — Project Documentation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OfficeNest is a sustainable office-supplies and corporate-gifting business whose website, AI voice agent, and automated workflows handle customer enquiries, calls, invoicing, and reporting with minimal human involvement. The platform combines a modern business website (built on Bolt) with AI-driven customer engagement and backend workflow automation (n8n), delivering a business-ready digital solution.</w:t>
      </w:r>
    </w:p>
    <w:p>
      <w:pPr>
        <w:pStyle w:val="Heading1"/>
        <w:spacing w:after="150" w:before="300"/>
      </w:pPr>
      <w:r>
        <w:t xml:space="preserve">2. Business Idea &amp; Target Customers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Business Idea</w:t>
      </w:r>
    </w:p>
    <w:p>
      <w:pPr>
        <w:spacing w:after="120"/>
      </w:pPr>
      <w:r>
        <w:rPr>
          <w:sz w:val="22"/>
          <w:szCs w:val="22"/>
        </w:rPr>
        <w:t xml:space="preserve">A one-stop platform supplying eco-friendly office essentials and curated corporate gifts to companies that value sustainability and brand image, with an AI-powered buying experience end-to-end.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Target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HR &amp; Admin teams across SMBs and enterprises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Startups building an eco-conscious brand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Companies sourcing corporate gifts for events, onboarding, or milestones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Unique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100% sustainable, certified sourcing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Voice Agent answers every call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sentiment-based service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Same-day automated invoicing</w:t>
      </w:r>
    </w:p>
    <w:p>
      <w:pPr>
        <w:pStyle w:val="Heading1"/>
        <w:spacing w:after="150" w:before="300"/>
      </w:pPr>
      <w:r>
        <w:t xml:space="preserve">3. Website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Modern, visually appealing, dynamic-background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Animated cursor effects and engaging UI/UX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Fully responsive across desktop, tablet, and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Clear navigation and user-friendly information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Dedicated sections for Products/Services, Target Customers, and USP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buttons: Contact Us, Book a Demo, Get a Quote, Schedule a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Contact page with business email, business phone number, and contact form</w:t>
      </w:r>
    </w:p>
    <w:p>
      <w:pPr>
        <w:pStyle w:val="Heading1"/>
        <w:spacing w:after="150" w:before="300"/>
      </w:pPr>
      <w:r>
        <w:t xml:space="preserve">4. AI Features Integrated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B43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00"/>
            <w:shd w:fill="1B4332" w:val="clear"/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AI Voice Agent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Answers inbound calls, interacts naturally, and collects basic enquiry information.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AI Chatbot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Engages website visitors and qualifies leads before human follow-up.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AI Email Assistant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Sends immediate, contextual acknowledgement replies to every enquiry.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AI Sentiment Analysis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Classifies every customer call as Positive, Neutral, or Negative.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AI Content Generation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Assists with product descriptions and follow-up messaging.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AI Lead Qualification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Scores and prioritizes enquiries for faster sales response.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Backend Automation Workflows (n8n)</w:t>
      </w:r>
    </w:p>
    <w:p>
      <w:pPr>
        <w:pStyle w:val="Heading2"/>
        <w:spacing w:after="100" w:before="200"/>
      </w:pPr>
      <w:r>
        <w:t xml:space="preserve">5.1 Email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Automatically acknowledges every customer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Stores all incoming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Maintains a running enquiry database</w:t>
      </w:r>
    </w:p>
    <w:p>
      <w:pPr>
        <w:pStyle w:val="Heading2"/>
        <w:spacing w:after="100" w:before="200"/>
      </w:pPr>
      <w:r>
        <w:t xml:space="preserve">5.2 Call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Captures and stores call details in Google Sheets (Name, Phone, Sentiment, Recording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Tracks total daily customer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Classifies each call's sentiment using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Generates a daily report: total calls, positive/neutral/negative counts, sentiment distribution</w:t>
      </w:r>
    </w:p>
    <w:p>
      <w:pPr>
        <w:pStyle w:val="Heading2"/>
        <w:spacing w:after="100" w:before="200"/>
      </w:pPr>
      <w:r>
        <w:t xml:space="preserve">5.3 Analytics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Automatically emails the daily analytics report to the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 includes email enquiries, call statistics, sentiment analysis, and AI-generated insights</w:t>
      </w:r>
    </w:p>
    <w:p>
      <w:pPr>
        <w:pStyle w:val="Heading2"/>
        <w:spacing w:after="100" w:before="200"/>
      </w:pPr>
      <w:r>
        <w:t xml:space="preserve">5.4 Invoice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Generates an invoice automatically on customer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Sends the invoice to the customer's registered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alternatively be triggered manually via an n8n workflow</w:t>
      </w:r>
    </w:p>
    <w:p>
      <w:pPr>
        <w:pStyle w:val="Heading1"/>
        <w:spacing w:after="150" w:before="300"/>
      </w:pPr>
      <w:r>
        <w:t xml:space="preserve">6. Architecture Diagram</w:t>
      </w:r>
    </w:p>
    <w:p>
      <w:pPr>
        <w:spacing w:after="120"/>
      </w:pPr>
      <w:r>
        <w:rPr>
          <w:sz w:val="22"/>
          <w:szCs w:val="22"/>
        </w:rPr>
        <w:t xml:space="preserve">The diagram below shows the complete workflow — from customer entry points (website, email, phone, payment) through the n8n automation hub, into the AI processing layer, and finally into storage and automated outputs.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7.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B43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shd w:fill="1B4332" w:val="clear"/>
          </w:tcPr>
          <w:p>
            <w:r>
              <w:rPr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Bolt (Bolt.new) — responsive website build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n8n — email, call, invoice &amp; reporting workflows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Voice AI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AI Voice Agent for inbound/outbound calls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Sentiment AI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AI-based classification (Positive / Neutral / Negative)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Google Sheets — enquiry &amp; call analytics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Email + telephony integration</w:t>
            </w:r>
          </w:p>
        </w:tc>
      </w:tr>
    </w:tbl>
    <w:p>
      <w:pPr>
        <w:pStyle w:val="Heading1"/>
        <w:spacing w:after="150" w:before="300"/>
      </w:pPr>
      <w:r>
        <w:t xml:space="preserve">8. Current Project Status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website built on Bolt with responsive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Contact form live and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Product/service, USP, and CTA sections in place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 Progress /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 workflow integration with the website (email + call 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Voice Agent connection for live call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Sentiment analytics dashboard and daily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Invoice automation on payment trigger</w:t>
      </w:r>
    </w:p>
    <w:p>
      <w:pPr>
        <w:pStyle w:val="Heading1"/>
        <w:spacing w:after="150" w:before="300"/>
      </w:pPr>
      <w:r>
        <w:t xml:space="preserve">9. Deliverables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B43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00"/>
            <w:shd w:fill="1B4332" w:val="clear"/>
          </w:tcPr>
          <w:p>
            <w:r>
              <w:rPr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Workflow Automation Files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Project Presentation (PPT)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Demo Video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0"/>
            <w:shd w:fill="F7FAF8" w:val="clear"/>
          </w:tcPr>
          <w:p>
            <w:r>
              <w:rPr>
                <w:b/>
                <w:bCs/>
                <w:color w:val="1B4332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spacing w:after="150" w:before="300"/>
      </w:pPr>
      <w:r>
        <w:t xml:space="preserve">10. 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 AI-powered business websites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Creating responsive, modern web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Implementing workflow automation using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Integrating AI Voice Agents and intelligent customer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Automating emails, invoices, and business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Collecting and analysing customer data with AI sentiment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Developing real-world, deployable digital business solutions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0916C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9c00c590c0de41cd6a16ad02cdbc5e74156b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2026-07-17T19:57:59.731Z</dcterms:created>
  <dcterms:modified xsi:type="dcterms:W3CDTF">2026-07-17T19:57:59.745Z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