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1D18" w14:textId="3D5E9611" w:rsidR="005019C2" w:rsidRDefault="00164A7A" w:rsidP="00BC4D02">
      <w:pPr>
        <w:pStyle w:val="Title"/>
        <w:tabs>
          <w:tab w:val="left" w:pos="4452"/>
          <w:tab w:val="left" w:pos="8773"/>
        </w:tabs>
        <w:rPr>
          <w:color w:val="0000FF"/>
          <w:spacing w:val="-1"/>
        </w:rPr>
      </w:pPr>
      <w:r>
        <w:rPr>
          <w:color w:val="0000FF"/>
        </w:rPr>
        <w:t>+91-</w:t>
      </w:r>
      <w:r w:rsidR="00970DE9">
        <w:rPr>
          <w:color w:val="0000FF"/>
        </w:rPr>
        <w:t>9867518939</w:t>
      </w:r>
      <w:r>
        <w:rPr>
          <w:color w:val="0000FF"/>
        </w:rPr>
        <w:tab/>
      </w:r>
      <w:r>
        <w:rPr>
          <w:color w:val="0000FF"/>
        </w:rPr>
        <w:tab/>
      </w:r>
      <w:r w:rsidR="00970DE9">
        <w:rPr>
          <w:i w:val="0"/>
          <w:color w:val="0000FF"/>
          <w:sz w:val="32"/>
          <w:u w:val="double" w:color="0000FF"/>
        </w:rPr>
        <w:t>Neha Singh</w:t>
      </w:r>
      <w:r w:rsidR="00970DE9">
        <w:rPr>
          <w:i w:val="0"/>
          <w:color w:val="0000FF"/>
          <w:sz w:val="32"/>
        </w:rPr>
        <w:t xml:space="preserve">    </w:t>
      </w:r>
      <w:r w:rsidR="00BC4D02">
        <w:rPr>
          <w:i w:val="0"/>
          <w:color w:val="0000FF"/>
          <w:sz w:val="32"/>
        </w:rPr>
        <w:t xml:space="preserve">                     </w:t>
      </w:r>
      <w:hyperlink r:id="rId8" w:history="1">
        <w:r w:rsidR="00BC4D02" w:rsidRPr="00394986">
          <w:rPr>
            <w:rStyle w:val="Hyperlink"/>
            <w:spacing w:val="-1"/>
          </w:rPr>
          <w:t>neha36.singh@gmail.com</w:t>
        </w:r>
      </w:hyperlink>
    </w:p>
    <w:p w14:paraId="288BAAF4" w14:textId="43C59769" w:rsidR="00BC4D02" w:rsidRDefault="00BC4D02" w:rsidP="00BC4D02">
      <w:pPr>
        <w:rPr>
          <w:b/>
          <w:bCs/>
          <w:iCs/>
          <w:color w:val="0000FF"/>
          <w:sz w:val="24"/>
          <w:szCs w:val="24"/>
        </w:rPr>
      </w:pPr>
      <w:r>
        <w:t xml:space="preserve">                                               </w:t>
      </w:r>
      <w:r w:rsidRPr="00BC4D02">
        <w:rPr>
          <w:b/>
          <w:bCs/>
          <w:iCs/>
          <w:color w:val="0000FF"/>
          <w:sz w:val="24"/>
          <w:szCs w:val="24"/>
        </w:rPr>
        <w:t>Oracle ERP Cloud Finance Technical Consultant</w:t>
      </w:r>
    </w:p>
    <w:p w14:paraId="3D295FF4" w14:textId="77777777" w:rsidR="0062061D" w:rsidRDefault="0062061D" w:rsidP="0062061D">
      <w:r>
        <w:rPr>
          <w:b/>
          <w:bCs/>
          <w:iCs/>
          <w:color w:val="0000FF"/>
          <w:sz w:val="24"/>
          <w:szCs w:val="24"/>
        </w:rPr>
        <w:t xml:space="preserve">                                             </w:t>
      </w:r>
      <w:hyperlink r:id="rId9" w:history="1">
        <w:r>
          <w:rPr>
            <w:rStyle w:val="Hyperlink"/>
          </w:rPr>
          <w:t>https://www.linkedin.com/in/neha-singh-8092449a</w:t>
        </w:r>
      </w:hyperlink>
    </w:p>
    <w:p w14:paraId="3E1F1953" w14:textId="77777777" w:rsidR="00395B08" w:rsidRDefault="00B90CD2">
      <w:pPr>
        <w:pStyle w:val="BodyText"/>
        <w:rPr>
          <w:b/>
          <w:i/>
          <w:sz w:val="16"/>
        </w:rPr>
      </w:pPr>
      <w:r>
        <w:pict w14:anchorId="23A93B35">
          <v:rect id="_x0000_s1032" style="position:absolute;margin-left:40.55pt;margin-top:11.15pt;width:531pt;height:1.55pt;z-index:-15728640;mso-wrap-distance-left:0;mso-wrap-distance-right:0;mso-position-horizontal-relative:page" fillcolor="#9f9f9f" stroked="f">
            <w10:wrap type="topAndBottom" anchorx="page"/>
          </v:rect>
        </w:pict>
      </w:r>
    </w:p>
    <w:p w14:paraId="17E13EE5" w14:textId="1E64E3D4" w:rsidR="00395B08" w:rsidRPr="000B5136" w:rsidRDefault="00164A7A" w:rsidP="00BC4D02">
      <w:pPr>
        <w:pStyle w:val="Heading1"/>
        <w:tabs>
          <w:tab w:val="left" w:pos="6540"/>
          <w:tab w:val="left" w:pos="10859"/>
        </w:tabs>
        <w:spacing w:before="96"/>
        <w:ind w:left="131"/>
      </w:pPr>
      <w:r>
        <w:rPr>
          <w:color w:val="0000FF"/>
          <w:w w:val="99"/>
          <w:shd w:val="clear" w:color="auto" w:fill="DFDFDF"/>
        </w:rPr>
        <w:t xml:space="preserve"> </w:t>
      </w:r>
      <w:r>
        <w:rPr>
          <w:color w:val="0000FF"/>
          <w:spacing w:val="5"/>
          <w:shd w:val="clear" w:color="auto" w:fill="DFDFDF"/>
        </w:rPr>
        <w:t xml:space="preserve"> </w:t>
      </w:r>
      <w:r w:rsidR="000B5136">
        <w:rPr>
          <w:color w:val="0000FF"/>
          <w:shd w:val="clear" w:color="auto" w:fill="DFDFDF"/>
        </w:rPr>
        <w:t>Summary</w:t>
      </w:r>
      <w:r>
        <w:rPr>
          <w:color w:val="0000FF"/>
          <w:shd w:val="clear" w:color="auto" w:fill="DFDFDF"/>
        </w:rPr>
        <w:t>:</w:t>
      </w:r>
      <w:r w:rsidR="00BC4D02">
        <w:rPr>
          <w:color w:val="0000FF"/>
          <w:shd w:val="clear" w:color="auto" w:fill="DFDFDF"/>
        </w:rPr>
        <w:tab/>
      </w:r>
      <w:r w:rsidR="00BC4D02">
        <w:rPr>
          <w:color w:val="0000FF"/>
          <w:shd w:val="clear" w:color="auto" w:fill="DFDFDF"/>
        </w:rPr>
        <w:tab/>
      </w:r>
    </w:p>
    <w:p w14:paraId="4EC71341" w14:textId="7D5DA701" w:rsidR="00970DE9" w:rsidRDefault="00970DE9" w:rsidP="00BC4D02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000080"/>
          <w:sz w:val="20"/>
          <w:szCs w:val="20"/>
        </w:rPr>
      </w:pPr>
      <w:r w:rsidRPr="00970DE9">
        <w:rPr>
          <w:color w:val="000080"/>
          <w:sz w:val="20"/>
          <w:szCs w:val="20"/>
        </w:rPr>
        <w:t xml:space="preserve">6+ Years of IT Experience in design, </w:t>
      </w:r>
      <w:r w:rsidR="00DB1BE9" w:rsidRPr="00970DE9">
        <w:rPr>
          <w:color w:val="000080"/>
          <w:sz w:val="20"/>
          <w:szCs w:val="20"/>
        </w:rPr>
        <w:t>development,</w:t>
      </w:r>
      <w:r w:rsidRPr="00970DE9">
        <w:rPr>
          <w:color w:val="000080"/>
          <w:sz w:val="20"/>
          <w:szCs w:val="20"/>
        </w:rPr>
        <w:t xml:space="preserve"> and support of Oracle ERP Cloud as a Technical Consultant.</w:t>
      </w:r>
    </w:p>
    <w:p w14:paraId="6A7A6FD1" w14:textId="415C130F" w:rsidR="00BC4D02" w:rsidRPr="00BC4D02" w:rsidRDefault="00BC4D02" w:rsidP="00BC4D02">
      <w:pPr>
        <w:pStyle w:val="ListParagraph"/>
        <w:widowControl/>
        <w:numPr>
          <w:ilvl w:val="0"/>
          <w:numId w:val="2"/>
        </w:numPr>
        <w:autoSpaceDE/>
        <w:autoSpaceDN/>
        <w:spacing w:line="276" w:lineRule="auto"/>
        <w:contextualSpacing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 xml:space="preserve">Experience in </w:t>
      </w:r>
      <w:r w:rsidR="008241BD">
        <w:rPr>
          <w:color w:val="000080"/>
          <w:sz w:val="20"/>
          <w:szCs w:val="20"/>
        </w:rPr>
        <w:t>creating Reports</w:t>
      </w:r>
      <w:r>
        <w:rPr>
          <w:color w:val="000080"/>
          <w:sz w:val="20"/>
          <w:szCs w:val="20"/>
        </w:rPr>
        <w:t xml:space="preserve"> and Integrating Application</w:t>
      </w:r>
      <w:r w:rsidR="008241BD">
        <w:rPr>
          <w:color w:val="000080"/>
          <w:sz w:val="20"/>
          <w:szCs w:val="20"/>
        </w:rPr>
        <w:t>s</w:t>
      </w:r>
      <w:r>
        <w:rPr>
          <w:color w:val="000080"/>
          <w:sz w:val="20"/>
          <w:szCs w:val="20"/>
        </w:rPr>
        <w:t xml:space="preserve"> through </w:t>
      </w:r>
      <w:r w:rsidR="00DB1BE9">
        <w:rPr>
          <w:color w:val="000080"/>
          <w:sz w:val="20"/>
          <w:szCs w:val="20"/>
        </w:rPr>
        <w:t>OIC.</w:t>
      </w:r>
    </w:p>
    <w:p w14:paraId="0806BB94" w14:textId="05D7E358" w:rsidR="00BC4D02" w:rsidRPr="00BC4D02" w:rsidRDefault="00164A7A" w:rsidP="00BC4D02">
      <w:pPr>
        <w:pStyle w:val="Heading1"/>
        <w:tabs>
          <w:tab w:val="left" w:pos="10753"/>
        </w:tabs>
        <w:spacing w:before="91"/>
        <w:ind w:left="131"/>
      </w:pPr>
      <w:r>
        <w:rPr>
          <w:color w:val="0000FF"/>
          <w:w w:val="99"/>
          <w:shd w:val="clear" w:color="auto" w:fill="D9D9D9"/>
        </w:rPr>
        <w:t xml:space="preserve"> </w:t>
      </w:r>
      <w:r>
        <w:rPr>
          <w:color w:val="0000FF"/>
          <w:spacing w:val="5"/>
          <w:shd w:val="clear" w:color="auto" w:fill="D9D9D9"/>
        </w:rPr>
        <w:t xml:space="preserve"> </w:t>
      </w:r>
      <w:r w:rsidR="00BC4D02">
        <w:rPr>
          <w:color w:val="0000FF"/>
          <w:shd w:val="clear" w:color="auto" w:fill="D9D9D9"/>
        </w:rPr>
        <w:t>Current Organization</w:t>
      </w:r>
      <w:r>
        <w:rPr>
          <w:color w:val="0000FF"/>
          <w:shd w:val="clear" w:color="auto" w:fill="D9D9D9"/>
        </w:rPr>
        <w:t>:</w:t>
      </w:r>
      <w:r>
        <w:rPr>
          <w:color w:val="0000FF"/>
          <w:shd w:val="clear" w:color="auto" w:fill="D9D9D9"/>
        </w:rPr>
        <w:tab/>
      </w:r>
      <w:r w:rsidR="004A4229">
        <w:rPr>
          <w:color w:val="333399"/>
        </w:rPr>
        <w:br/>
      </w:r>
      <w:r w:rsidR="00BC4D02" w:rsidRPr="00DB1BE9">
        <w:rPr>
          <w:color w:val="333399"/>
        </w:rPr>
        <w:t xml:space="preserve">    </w:t>
      </w:r>
      <w:r w:rsidR="00970DE9" w:rsidRPr="00DB1BE9">
        <w:rPr>
          <w:color w:val="333399"/>
        </w:rPr>
        <w:t>Bank Of New York Mellon</w:t>
      </w:r>
      <w:r w:rsidR="00BC4D02" w:rsidRPr="00DB1BE9">
        <w:rPr>
          <w:color w:val="333399"/>
        </w:rPr>
        <w:t xml:space="preserve"> (Dec 2021 – Present)                                                         </w:t>
      </w:r>
      <w:r w:rsidR="000B5136" w:rsidRPr="00DB1BE9">
        <w:rPr>
          <w:color w:val="333399"/>
        </w:rPr>
        <w:t>Designation:</w:t>
      </w:r>
      <w:r w:rsidR="00970DE9" w:rsidRPr="00DB1BE9">
        <w:rPr>
          <w:color w:val="333399"/>
        </w:rPr>
        <w:t xml:space="preserve"> Full Stack Lead Developer</w:t>
      </w:r>
      <w:r w:rsidR="004A4229" w:rsidRPr="00DB1BE9">
        <w:rPr>
          <w:color w:val="333399"/>
        </w:rPr>
        <w:br/>
      </w:r>
    </w:p>
    <w:p w14:paraId="3A9A175C" w14:textId="025027AA" w:rsidR="000B5136" w:rsidRPr="004A4229" w:rsidRDefault="00BC4D02" w:rsidP="00BC4D02">
      <w:pPr>
        <w:pStyle w:val="Heading1"/>
        <w:tabs>
          <w:tab w:val="left" w:pos="10753"/>
        </w:tabs>
        <w:spacing w:before="91"/>
        <w:ind w:left="131"/>
      </w:pPr>
      <w:r>
        <w:rPr>
          <w:color w:val="0000FF"/>
          <w:w w:val="99"/>
          <w:shd w:val="clear" w:color="auto" w:fill="D9D9D9"/>
        </w:rPr>
        <w:t xml:space="preserve"> </w:t>
      </w:r>
      <w:r>
        <w:rPr>
          <w:color w:val="0000FF"/>
          <w:spacing w:val="5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Pro</w:t>
      </w:r>
      <w:r>
        <w:rPr>
          <w:color w:val="0000FF"/>
          <w:shd w:val="clear" w:color="auto" w:fill="D9D9D9"/>
        </w:rPr>
        <w:t>fessional Summary</w:t>
      </w:r>
      <w:r>
        <w:rPr>
          <w:color w:val="0000FF"/>
          <w:shd w:val="clear" w:color="auto" w:fill="D9D9D9"/>
        </w:rPr>
        <w:t>:</w:t>
      </w:r>
      <w:r>
        <w:rPr>
          <w:color w:val="0000FF"/>
          <w:shd w:val="clear" w:color="auto" w:fill="D9D9D9"/>
        </w:rPr>
        <w:tab/>
      </w:r>
    </w:p>
    <w:p w14:paraId="5482129C" w14:textId="668B6752" w:rsidR="00BC4D02" w:rsidRP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>
        <w:rPr>
          <w:color w:val="333399"/>
          <w:sz w:val="20"/>
        </w:rPr>
        <w:t xml:space="preserve">Worked on creating </w:t>
      </w:r>
      <w:r w:rsidRPr="00BC4D02">
        <w:rPr>
          <w:b/>
          <w:bCs/>
          <w:color w:val="333399"/>
          <w:sz w:val="20"/>
        </w:rPr>
        <w:t xml:space="preserve">BI </w:t>
      </w:r>
      <w:r w:rsidRPr="00BC4D02">
        <w:rPr>
          <w:b/>
          <w:bCs/>
          <w:color w:val="333399"/>
          <w:sz w:val="20"/>
        </w:rPr>
        <w:t xml:space="preserve">Publisher </w:t>
      </w:r>
      <w:r w:rsidRPr="00BC4D02">
        <w:rPr>
          <w:b/>
          <w:bCs/>
          <w:color w:val="333399"/>
          <w:sz w:val="20"/>
        </w:rPr>
        <w:t>Reports</w:t>
      </w:r>
      <w:r w:rsidRPr="00BC4D02">
        <w:rPr>
          <w:color w:val="333399"/>
          <w:sz w:val="20"/>
        </w:rPr>
        <w:t xml:space="preserve"> and </w:t>
      </w:r>
      <w:r w:rsidRPr="00BC4D02">
        <w:rPr>
          <w:b/>
          <w:bCs/>
          <w:color w:val="333399"/>
          <w:sz w:val="20"/>
        </w:rPr>
        <w:t>OTBI Reports</w:t>
      </w:r>
      <w:r w:rsidRPr="00BC4D02">
        <w:rPr>
          <w:color w:val="333399"/>
          <w:sz w:val="20"/>
        </w:rPr>
        <w:t xml:space="preserve"> </w:t>
      </w:r>
      <w:r w:rsidRPr="00BC4D02">
        <w:rPr>
          <w:color w:val="333399"/>
          <w:sz w:val="20"/>
        </w:rPr>
        <w:t xml:space="preserve">across various modules of </w:t>
      </w:r>
      <w:r w:rsidRPr="00BC4D02">
        <w:rPr>
          <w:color w:val="333399"/>
          <w:sz w:val="20"/>
        </w:rPr>
        <w:t>Finance and SCM.</w:t>
      </w:r>
    </w:p>
    <w:p w14:paraId="2663F1DE" w14:textId="6FD62FA1" w:rsidR="00BC4D02" w:rsidRP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>
        <w:rPr>
          <w:color w:val="333399"/>
          <w:sz w:val="20"/>
        </w:rPr>
        <w:t xml:space="preserve">Customize </w:t>
      </w:r>
      <w:r w:rsidRPr="00BC4D02">
        <w:rPr>
          <w:b/>
          <w:bCs/>
          <w:color w:val="333399"/>
          <w:sz w:val="20"/>
        </w:rPr>
        <w:t>Seeded BIP Report</w:t>
      </w:r>
      <w:r>
        <w:rPr>
          <w:color w:val="333399"/>
          <w:sz w:val="20"/>
        </w:rPr>
        <w:t xml:space="preserve"> given by Oracle according to Business needs – Customize </w:t>
      </w:r>
      <w:r w:rsidRPr="00BC4D02">
        <w:rPr>
          <w:color w:val="333399"/>
          <w:sz w:val="20"/>
        </w:rPr>
        <w:t xml:space="preserve">AR Invoice Print Template for different BU’s </w:t>
      </w:r>
      <w:r>
        <w:rPr>
          <w:color w:val="333399"/>
          <w:sz w:val="20"/>
        </w:rPr>
        <w:t>, PO PDF Report and Dunning Letters .</w:t>
      </w:r>
    </w:p>
    <w:p w14:paraId="567591A8" w14:textId="2FE40078" w:rsidR="00BC4D02" w:rsidRP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BC4D02">
        <w:rPr>
          <w:color w:val="333399"/>
          <w:sz w:val="20"/>
        </w:rPr>
        <w:t>Experience in Developing ESS Jobs, Job Sets, Configuring Lookups, DFF’s and scheduling various Reports.</w:t>
      </w:r>
    </w:p>
    <w:p w14:paraId="7B523744" w14:textId="562DBAFA" w:rsidR="00BC4D02" w:rsidRP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BC4D02">
        <w:rPr>
          <w:color w:val="333399"/>
          <w:sz w:val="20"/>
        </w:rPr>
        <w:t xml:space="preserve">Worked on developing </w:t>
      </w:r>
      <w:r w:rsidRPr="00BC4D02">
        <w:rPr>
          <w:b/>
          <w:bCs/>
          <w:color w:val="333399"/>
          <w:sz w:val="20"/>
        </w:rPr>
        <w:t>Inbound</w:t>
      </w:r>
      <w:r w:rsidRPr="00BC4D02">
        <w:rPr>
          <w:color w:val="333399"/>
          <w:sz w:val="20"/>
        </w:rPr>
        <w:t xml:space="preserve"> and </w:t>
      </w:r>
      <w:r w:rsidRPr="00BC4D02">
        <w:rPr>
          <w:b/>
          <w:bCs/>
          <w:color w:val="333399"/>
          <w:sz w:val="20"/>
        </w:rPr>
        <w:t>Outbound Integrations</w:t>
      </w:r>
      <w:r w:rsidRPr="00BC4D02">
        <w:rPr>
          <w:color w:val="333399"/>
          <w:sz w:val="20"/>
        </w:rPr>
        <w:t xml:space="preserve"> through </w:t>
      </w:r>
      <w:r w:rsidRPr="00BC4D02">
        <w:rPr>
          <w:b/>
          <w:bCs/>
          <w:color w:val="333399"/>
          <w:sz w:val="20"/>
        </w:rPr>
        <w:t>Oracle Integration Cloud (OIC).</w:t>
      </w:r>
    </w:p>
    <w:p w14:paraId="01C77F33" w14:textId="1B2E868A" w:rsidR="00BC4D02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BC4D02">
        <w:rPr>
          <w:color w:val="333399"/>
          <w:sz w:val="20"/>
        </w:rPr>
        <w:t xml:space="preserve">Worked on </w:t>
      </w:r>
      <w:r w:rsidRPr="00BC4D02">
        <w:rPr>
          <w:b/>
          <w:bCs/>
          <w:color w:val="333399"/>
          <w:sz w:val="20"/>
        </w:rPr>
        <w:t>PPM Module</w:t>
      </w:r>
      <w:r w:rsidRPr="00BC4D02">
        <w:rPr>
          <w:color w:val="333399"/>
          <w:sz w:val="20"/>
        </w:rPr>
        <w:t xml:space="preserve"> to </w:t>
      </w:r>
      <w:r w:rsidRPr="00BC4D02">
        <w:rPr>
          <w:color w:val="333399"/>
          <w:sz w:val="20"/>
        </w:rPr>
        <w:t>creat</w:t>
      </w:r>
      <w:r w:rsidRPr="00BC4D02">
        <w:rPr>
          <w:color w:val="333399"/>
          <w:sz w:val="20"/>
        </w:rPr>
        <w:t>e</w:t>
      </w:r>
      <w:r w:rsidRPr="00BC4D02">
        <w:rPr>
          <w:color w:val="333399"/>
          <w:sz w:val="20"/>
        </w:rPr>
        <w:t xml:space="preserve"> </w:t>
      </w:r>
      <w:r w:rsidRPr="00BC4D02">
        <w:rPr>
          <w:b/>
          <w:bCs/>
          <w:color w:val="333399"/>
          <w:sz w:val="20"/>
        </w:rPr>
        <w:t>Project Billing Events</w:t>
      </w:r>
      <w:r w:rsidRPr="00BC4D02">
        <w:rPr>
          <w:color w:val="333399"/>
          <w:sz w:val="20"/>
        </w:rPr>
        <w:t xml:space="preserve"> </w:t>
      </w:r>
      <w:r w:rsidRPr="00BC4D02">
        <w:rPr>
          <w:color w:val="333399"/>
          <w:sz w:val="20"/>
        </w:rPr>
        <w:t xml:space="preserve">and </w:t>
      </w:r>
      <w:r w:rsidRPr="00BC4D02">
        <w:rPr>
          <w:b/>
          <w:bCs/>
          <w:color w:val="333399"/>
          <w:sz w:val="20"/>
        </w:rPr>
        <w:t>Import Project Costing</w:t>
      </w:r>
      <w:r w:rsidRPr="00BC4D02">
        <w:rPr>
          <w:color w:val="333399"/>
          <w:sz w:val="20"/>
        </w:rPr>
        <w:t xml:space="preserve"> Data </w:t>
      </w:r>
      <w:r w:rsidRPr="00BC4D02">
        <w:rPr>
          <w:color w:val="333399"/>
          <w:sz w:val="20"/>
        </w:rPr>
        <w:t xml:space="preserve">in Oracle ERP from </w:t>
      </w:r>
    </w:p>
    <w:p w14:paraId="555706F1" w14:textId="336ADB9E" w:rsidR="00BC4D02" w:rsidRPr="00BC4D02" w:rsidRDefault="00BC4D02" w:rsidP="00DB1BE9">
      <w:pPr>
        <w:pStyle w:val="ListParagraph"/>
        <w:tabs>
          <w:tab w:val="left" w:pos="1572"/>
        </w:tabs>
        <w:spacing w:before="120"/>
        <w:ind w:left="850" w:firstLine="0"/>
        <w:rPr>
          <w:color w:val="333399"/>
          <w:sz w:val="20"/>
        </w:rPr>
      </w:pPr>
      <w:r w:rsidRPr="00BC4D02">
        <w:rPr>
          <w:color w:val="333399"/>
          <w:sz w:val="20"/>
        </w:rPr>
        <w:t>another Source system</w:t>
      </w:r>
      <w:r>
        <w:rPr>
          <w:color w:val="333399"/>
          <w:sz w:val="20"/>
        </w:rPr>
        <w:t xml:space="preserve"> </w:t>
      </w:r>
      <w:r w:rsidRPr="00BC4D02">
        <w:rPr>
          <w:color w:val="333399"/>
          <w:sz w:val="20"/>
        </w:rPr>
        <w:t xml:space="preserve">through </w:t>
      </w:r>
      <w:r w:rsidRPr="00BC4D02">
        <w:rPr>
          <w:b/>
          <w:bCs/>
          <w:color w:val="333399"/>
          <w:sz w:val="20"/>
        </w:rPr>
        <w:t>OIC</w:t>
      </w:r>
      <w:r w:rsidRPr="00BC4D02">
        <w:rPr>
          <w:color w:val="333399"/>
          <w:sz w:val="20"/>
        </w:rPr>
        <w:t>.</w:t>
      </w:r>
    </w:p>
    <w:p w14:paraId="75B7056A" w14:textId="515B1BA8" w:rsidR="00BC4D02" w:rsidRPr="00BC4D02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>
        <w:rPr>
          <w:color w:val="333399"/>
          <w:sz w:val="20"/>
        </w:rPr>
        <w:t xml:space="preserve">Created </w:t>
      </w:r>
      <w:r w:rsidRPr="00BC4D02">
        <w:rPr>
          <w:b/>
          <w:bCs/>
          <w:color w:val="333399"/>
          <w:sz w:val="20"/>
        </w:rPr>
        <w:t>Outbound Integration</w:t>
      </w:r>
      <w:r w:rsidRPr="00BC4D02">
        <w:rPr>
          <w:color w:val="333399"/>
          <w:sz w:val="20"/>
        </w:rPr>
        <w:t xml:space="preserve"> to send Oracle ERP Cloud data to other system </w:t>
      </w:r>
      <w:r w:rsidRPr="00BC4D02">
        <w:rPr>
          <w:color w:val="333399"/>
          <w:sz w:val="20"/>
        </w:rPr>
        <w:t>such as</w:t>
      </w:r>
      <w:r w:rsidRPr="00BC4D02">
        <w:rPr>
          <w:color w:val="333399"/>
          <w:sz w:val="20"/>
        </w:rPr>
        <w:t xml:space="preserve"> SFDC</w:t>
      </w:r>
      <w:r w:rsidRPr="00BC4D02">
        <w:rPr>
          <w:color w:val="333399"/>
          <w:sz w:val="20"/>
        </w:rPr>
        <w:t xml:space="preserve"> through OIC</w:t>
      </w:r>
      <w:r w:rsidRPr="00BC4D02">
        <w:rPr>
          <w:color w:val="333399"/>
          <w:sz w:val="20"/>
        </w:rPr>
        <w:t xml:space="preserve">. </w:t>
      </w:r>
    </w:p>
    <w:p w14:paraId="4A2A9679" w14:textId="459AEC3B" w:rsidR="00BC4D02" w:rsidRDefault="00BC4D02" w:rsidP="00DB1BE9">
      <w:pPr>
        <w:pStyle w:val="ListParagraph"/>
        <w:tabs>
          <w:tab w:val="left" w:pos="1572"/>
        </w:tabs>
        <w:spacing w:before="120"/>
        <w:ind w:left="850" w:firstLine="0"/>
      </w:pPr>
      <w:r w:rsidRPr="00BC4D02">
        <w:rPr>
          <w:color w:val="333399"/>
          <w:sz w:val="20"/>
        </w:rPr>
        <w:t xml:space="preserve">Use the REST and SOAP API to update the </w:t>
      </w:r>
      <w:r w:rsidRPr="00BC4D02">
        <w:rPr>
          <w:b/>
          <w:bCs/>
          <w:color w:val="333399"/>
          <w:sz w:val="20"/>
        </w:rPr>
        <w:t>EFF</w:t>
      </w:r>
      <w:r w:rsidRPr="00BC4D02">
        <w:rPr>
          <w:color w:val="333399"/>
          <w:sz w:val="20"/>
        </w:rPr>
        <w:t xml:space="preserve"> and </w:t>
      </w:r>
      <w:r w:rsidRPr="00BC4D02">
        <w:rPr>
          <w:b/>
          <w:bCs/>
          <w:color w:val="333399"/>
          <w:sz w:val="20"/>
        </w:rPr>
        <w:t>DFF’s</w:t>
      </w:r>
      <w:r w:rsidRPr="00BC4D02">
        <w:rPr>
          <w:color w:val="333399"/>
          <w:sz w:val="20"/>
        </w:rPr>
        <w:t xml:space="preserve"> </w:t>
      </w:r>
      <w:r>
        <w:t>.</w:t>
      </w:r>
    </w:p>
    <w:p w14:paraId="53D5D901" w14:textId="434B2F66" w:rsidR="00BC4D02" w:rsidRP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bookmarkStart w:id="0" w:name="_Hlk102039468"/>
      <w:r w:rsidRPr="00BC4D02">
        <w:rPr>
          <w:color w:val="333399"/>
          <w:sz w:val="20"/>
        </w:rPr>
        <w:t xml:space="preserve">Worked on </w:t>
      </w:r>
      <w:r w:rsidRPr="00BC4D02">
        <w:rPr>
          <w:b/>
          <w:bCs/>
          <w:color w:val="333399"/>
          <w:sz w:val="20"/>
        </w:rPr>
        <w:t>Auto Invoice integration</w:t>
      </w:r>
      <w:r w:rsidRPr="00BC4D02">
        <w:rPr>
          <w:color w:val="333399"/>
          <w:sz w:val="20"/>
        </w:rPr>
        <w:t xml:space="preserve"> via </w:t>
      </w:r>
      <w:r w:rsidRPr="00BC4D02">
        <w:rPr>
          <w:b/>
          <w:bCs/>
          <w:color w:val="333399"/>
          <w:sz w:val="20"/>
        </w:rPr>
        <w:t xml:space="preserve">FBDI </w:t>
      </w:r>
      <w:r w:rsidRPr="00BC4D02">
        <w:rPr>
          <w:color w:val="333399"/>
          <w:sz w:val="20"/>
        </w:rPr>
        <w:t>approach to Import bulk data into ERP using ERP adapter. Configured the callback from ERP once data is imported.</w:t>
      </w:r>
      <w:bookmarkEnd w:id="0"/>
    </w:p>
    <w:p w14:paraId="7BBCA0BC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BC4D02">
        <w:rPr>
          <w:color w:val="333399"/>
          <w:sz w:val="20"/>
        </w:rPr>
        <w:t xml:space="preserve">Identifying the correct </w:t>
      </w:r>
      <w:r w:rsidRPr="00BC4D02">
        <w:rPr>
          <w:b/>
          <w:bCs/>
          <w:color w:val="333399"/>
          <w:sz w:val="20"/>
        </w:rPr>
        <w:t>Rest APIs</w:t>
      </w:r>
      <w:r w:rsidRPr="00BC4D02">
        <w:rPr>
          <w:color w:val="333399"/>
          <w:sz w:val="20"/>
        </w:rPr>
        <w:t xml:space="preserve"> </w:t>
      </w:r>
      <w:r>
        <w:rPr>
          <w:color w:val="333399"/>
          <w:sz w:val="20"/>
        </w:rPr>
        <w:t xml:space="preserve">and </w:t>
      </w:r>
      <w:r w:rsidRPr="00BC4D02">
        <w:rPr>
          <w:b/>
          <w:bCs/>
          <w:color w:val="333399"/>
          <w:sz w:val="20"/>
        </w:rPr>
        <w:t>SOAP APIs</w:t>
      </w:r>
      <w:r>
        <w:rPr>
          <w:color w:val="333399"/>
          <w:sz w:val="20"/>
        </w:rPr>
        <w:t xml:space="preserve"> to use </w:t>
      </w:r>
      <w:r w:rsidRPr="00BC4D02">
        <w:rPr>
          <w:color w:val="333399"/>
          <w:sz w:val="20"/>
        </w:rPr>
        <w:t>from ERP Rest API documentation while understanding the requirements from ERP functional team</w:t>
      </w:r>
    </w:p>
    <w:p w14:paraId="131686FA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 xml:space="preserve">Worked on Developing a dashboard through </w:t>
      </w:r>
      <w:r w:rsidRPr="00DB1BE9">
        <w:rPr>
          <w:b/>
          <w:bCs/>
          <w:color w:val="333399"/>
          <w:sz w:val="20"/>
        </w:rPr>
        <w:t>Sandboxes</w:t>
      </w:r>
      <w:r w:rsidRPr="00DB1BE9">
        <w:rPr>
          <w:color w:val="333399"/>
          <w:sz w:val="20"/>
        </w:rPr>
        <w:t>.</w:t>
      </w:r>
    </w:p>
    <w:p w14:paraId="602E2BD9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>Handle Migration of BI, OTBI Reports and OIC Integrations to higher instance .</w:t>
      </w:r>
      <w:r w:rsidRPr="00DB1BE9">
        <w:rPr>
          <w:color w:val="333399"/>
          <w:sz w:val="20"/>
        </w:rPr>
        <w:t xml:space="preserve"> </w:t>
      </w:r>
      <w:r w:rsidRPr="00DB1BE9">
        <w:rPr>
          <w:color w:val="333399"/>
          <w:sz w:val="20"/>
        </w:rPr>
        <w:t>Created Technical documents/Unit Test Plan for all the developed objects</w:t>
      </w:r>
      <w:r w:rsidRPr="00DB1BE9">
        <w:rPr>
          <w:color w:val="333399"/>
          <w:sz w:val="20"/>
        </w:rPr>
        <w:t>.</w:t>
      </w:r>
    </w:p>
    <w:p w14:paraId="4EB41DCD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>Proficient in developing SQL Queries, stored procedures, functions and packages as per business requirement</w:t>
      </w:r>
    </w:p>
    <w:p w14:paraId="4C2A6644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 xml:space="preserve">Worked on </w:t>
      </w:r>
      <w:r w:rsidRPr="00DB1BE9">
        <w:rPr>
          <w:b/>
          <w:bCs/>
          <w:color w:val="333399"/>
          <w:sz w:val="20"/>
        </w:rPr>
        <w:t>AP Payment Formats</w:t>
      </w:r>
      <w:r w:rsidRPr="00DB1BE9">
        <w:rPr>
          <w:color w:val="333399"/>
          <w:sz w:val="20"/>
        </w:rPr>
        <w:t xml:space="preserve"> (EFT and Check Printing) in Oracle Applications and Oracle ERP Cloud. Configure the whole process of </w:t>
      </w:r>
      <w:r w:rsidRPr="00DB1BE9">
        <w:rPr>
          <w:b/>
          <w:bCs/>
          <w:color w:val="333399"/>
          <w:sz w:val="20"/>
        </w:rPr>
        <w:t>Payment Process Request</w:t>
      </w:r>
      <w:r w:rsidRPr="00DB1BE9">
        <w:rPr>
          <w:color w:val="333399"/>
          <w:sz w:val="20"/>
        </w:rPr>
        <w:t>.</w:t>
      </w:r>
    </w:p>
    <w:p w14:paraId="215E4FE7" w14:textId="77777777" w:rsidR="00DB1BE9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>Independently handled the ERP Reporting Track for one of the client.</w:t>
      </w:r>
      <w:r w:rsidRPr="00DB1BE9">
        <w:rPr>
          <w:color w:val="333399"/>
          <w:sz w:val="20"/>
        </w:rPr>
        <w:t xml:space="preserve"> </w:t>
      </w:r>
      <w:r w:rsidRPr="00DB1BE9">
        <w:rPr>
          <w:color w:val="333399"/>
          <w:sz w:val="20"/>
        </w:rPr>
        <w:t xml:space="preserve">Trained associate on </w:t>
      </w:r>
      <w:r w:rsidRPr="00DB1BE9">
        <w:rPr>
          <w:color w:val="333399"/>
          <w:sz w:val="20"/>
        </w:rPr>
        <w:t xml:space="preserve">Technical front of </w:t>
      </w:r>
      <w:r w:rsidRPr="00DB1BE9">
        <w:rPr>
          <w:color w:val="333399"/>
          <w:sz w:val="20"/>
        </w:rPr>
        <w:t>Oracle ERP Cloud.</w:t>
      </w:r>
    </w:p>
    <w:p w14:paraId="1C381BC2" w14:textId="27F5C14C" w:rsidR="00BC4D02" w:rsidRDefault="00BC4D02" w:rsidP="00DB1BE9">
      <w:pPr>
        <w:pStyle w:val="ListParagraph"/>
        <w:numPr>
          <w:ilvl w:val="0"/>
          <w:numId w:val="5"/>
        </w:numPr>
        <w:tabs>
          <w:tab w:val="left" w:pos="1572"/>
        </w:tabs>
        <w:spacing w:before="120"/>
        <w:ind w:left="850"/>
        <w:rPr>
          <w:color w:val="333399"/>
          <w:sz w:val="20"/>
        </w:rPr>
      </w:pPr>
      <w:r w:rsidRPr="00DB1BE9">
        <w:rPr>
          <w:color w:val="333399"/>
          <w:sz w:val="20"/>
        </w:rPr>
        <w:t xml:space="preserve">Currently doing a POC on </w:t>
      </w:r>
      <w:r w:rsidRPr="008241BD">
        <w:rPr>
          <w:b/>
          <w:bCs/>
          <w:color w:val="333399"/>
          <w:sz w:val="20"/>
        </w:rPr>
        <w:t>VBCS</w:t>
      </w:r>
      <w:r w:rsidRPr="00DB1BE9">
        <w:rPr>
          <w:color w:val="333399"/>
          <w:sz w:val="20"/>
        </w:rPr>
        <w:t xml:space="preserve"> to create a page </w:t>
      </w:r>
      <w:r w:rsidR="008241BD">
        <w:rPr>
          <w:color w:val="333399"/>
          <w:sz w:val="20"/>
        </w:rPr>
        <w:t xml:space="preserve">for user </w:t>
      </w:r>
      <w:r w:rsidRPr="00DB1BE9">
        <w:rPr>
          <w:color w:val="333399"/>
          <w:sz w:val="20"/>
        </w:rPr>
        <w:t>to trigger all the OIC Integration which user has access.</w:t>
      </w:r>
    </w:p>
    <w:p w14:paraId="4B385ECB" w14:textId="77777777" w:rsidR="00DB1BE9" w:rsidRDefault="00DB1BE9" w:rsidP="00DB1BE9">
      <w:pPr>
        <w:pStyle w:val="Heading1"/>
        <w:tabs>
          <w:tab w:val="left" w:pos="10753"/>
        </w:tabs>
        <w:spacing w:before="91"/>
        <w:ind w:left="131"/>
        <w:rPr>
          <w:color w:val="0000FF"/>
          <w:w w:val="99"/>
          <w:shd w:val="clear" w:color="auto" w:fill="D9D9D9"/>
        </w:rPr>
      </w:pPr>
    </w:p>
    <w:p w14:paraId="7FADDBAF" w14:textId="6810C0AC" w:rsidR="00DB1BE9" w:rsidRPr="004A4229" w:rsidRDefault="00DB1BE9" w:rsidP="00DB1BE9">
      <w:pPr>
        <w:pStyle w:val="Heading1"/>
        <w:tabs>
          <w:tab w:val="left" w:pos="10753"/>
        </w:tabs>
        <w:spacing w:before="91"/>
        <w:ind w:left="131"/>
      </w:pPr>
      <w:r>
        <w:rPr>
          <w:color w:val="0000FF"/>
          <w:w w:val="99"/>
          <w:shd w:val="clear" w:color="auto" w:fill="D9D9D9"/>
        </w:rPr>
        <w:t xml:space="preserve"> </w:t>
      </w:r>
      <w:r>
        <w:rPr>
          <w:color w:val="0000FF"/>
          <w:spacing w:val="5"/>
          <w:shd w:val="clear" w:color="auto" w:fill="D9D9D9"/>
        </w:rPr>
        <w:t xml:space="preserve"> </w:t>
      </w:r>
      <w:r>
        <w:rPr>
          <w:color w:val="0000FF"/>
          <w:shd w:val="clear" w:color="auto" w:fill="D9D9D9"/>
        </w:rPr>
        <w:t>Skills</w:t>
      </w:r>
      <w:r>
        <w:rPr>
          <w:color w:val="0000FF"/>
          <w:shd w:val="clear" w:color="auto" w:fill="D9D9D9"/>
        </w:rPr>
        <w:t>:</w:t>
      </w:r>
      <w:r>
        <w:rPr>
          <w:color w:val="0000FF"/>
          <w:shd w:val="clear" w:color="auto" w:fill="D9D9D9"/>
        </w:rPr>
        <w:tab/>
      </w:r>
    </w:p>
    <w:p w14:paraId="51BCD4BB" w14:textId="31653845" w:rsidR="00DB1BE9" w:rsidRPr="00DB1BE9" w:rsidRDefault="00DB1BE9" w:rsidP="00DB1BE9">
      <w:pPr>
        <w:pStyle w:val="ListParagraph"/>
        <w:numPr>
          <w:ilvl w:val="0"/>
          <w:numId w:val="12"/>
        </w:numPr>
        <w:tabs>
          <w:tab w:val="left" w:pos="1572"/>
        </w:tabs>
        <w:spacing w:before="120"/>
        <w:rPr>
          <w:rFonts w:eastAsia="Courier New"/>
          <w:sz w:val="20"/>
          <w:szCs w:val="20"/>
        </w:rPr>
      </w:pPr>
      <w:r w:rsidRPr="00DB1BE9">
        <w:rPr>
          <w:b/>
          <w:bCs/>
          <w:color w:val="333399"/>
          <w:sz w:val="20"/>
        </w:rPr>
        <w:t>Programing</w:t>
      </w:r>
      <w:r w:rsidRPr="00DB1BE9">
        <w:rPr>
          <w:b/>
          <w:bCs/>
          <w:color w:val="333399"/>
          <w:sz w:val="20"/>
        </w:rPr>
        <w:t xml:space="preserve"> Language </w:t>
      </w:r>
      <w:r w:rsidRPr="00DB1BE9">
        <w:rPr>
          <w:b/>
          <w:bCs/>
          <w:color w:val="333399"/>
          <w:sz w:val="20"/>
        </w:rPr>
        <w:t>:</w:t>
      </w:r>
      <w:r w:rsidRPr="00DB1BE9">
        <w:rPr>
          <w:color w:val="333399"/>
          <w:sz w:val="20"/>
        </w:rPr>
        <w:t xml:space="preserve"> </w:t>
      </w:r>
      <w:r w:rsidRPr="00DB1BE9">
        <w:rPr>
          <w:color w:val="333399"/>
          <w:sz w:val="20"/>
        </w:rPr>
        <w:t>SQL , PL/SQL</w:t>
      </w:r>
      <w:r w:rsidRPr="00DB1BE9">
        <w:rPr>
          <w:color w:val="333399"/>
          <w:sz w:val="20"/>
        </w:rPr>
        <w:t>,</w:t>
      </w:r>
      <w:r>
        <w:rPr>
          <w:color w:val="333399"/>
          <w:sz w:val="20"/>
        </w:rPr>
        <w:t xml:space="preserve"> </w:t>
      </w:r>
      <w:r w:rsidRPr="00DB1BE9">
        <w:rPr>
          <w:color w:val="333399"/>
          <w:sz w:val="20"/>
        </w:rPr>
        <w:t>XML,</w:t>
      </w:r>
      <w:r>
        <w:rPr>
          <w:color w:val="333399"/>
          <w:sz w:val="20"/>
        </w:rPr>
        <w:t xml:space="preserve"> </w:t>
      </w:r>
      <w:r w:rsidRPr="00DB1BE9">
        <w:rPr>
          <w:color w:val="333399"/>
          <w:sz w:val="20"/>
        </w:rPr>
        <w:t>JSON</w:t>
      </w:r>
    </w:p>
    <w:p w14:paraId="0DA557D0" w14:textId="097B631F" w:rsidR="00DB1BE9" w:rsidRPr="00DB1BE9" w:rsidRDefault="00DB1BE9" w:rsidP="00DB1BE9">
      <w:pPr>
        <w:pStyle w:val="ListParagraph"/>
        <w:numPr>
          <w:ilvl w:val="0"/>
          <w:numId w:val="12"/>
        </w:numPr>
        <w:tabs>
          <w:tab w:val="left" w:pos="1572"/>
        </w:tabs>
        <w:spacing w:before="120"/>
        <w:rPr>
          <w:color w:val="333399"/>
          <w:sz w:val="20"/>
        </w:rPr>
      </w:pPr>
      <w:r w:rsidRPr="00DB1BE9">
        <w:rPr>
          <w:b/>
          <w:bCs/>
          <w:color w:val="333399"/>
          <w:sz w:val="20"/>
        </w:rPr>
        <w:t>Oracle Tools :</w:t>
      </w:r>
      <w:r w:rsidRPr="00DB1BE9">
        <w:rPr>
          <w:color w:val="333399"/>
          <w:sz w:val="20"/>
        </w:rPr>
        <w:t xml:space="preserve"> </w:t>
      </w:r>
      <w:r>
        <w:rPr>
          <w:color w:val="333399"/>
          <w:sz w:val="20"/>
        </w:rPr>
        <w:t xml:space="preserve">SQL Developer , </w:t>
      </w:r>
      <w:r w:rsidRPr="00DB1BE9">
        <w:rPr>
          <w:color w:val="333399"/>
          <w:sz w:val="20"/>
        </w:rPr>
        <w:t>Oracle Workflow Builder 2.5</w:t>
      </w:r>
      <w:r w:rsidRPr="00DB1BE9">
        <w:rPr>
          <w:color w:val="333399"/>
          <w:sz w:val="20"/>
        </w:rPr>
        <w:t xml:space="preserve"> , </w:t>
      </w:r>
      <w:r w:rsidRPr="00DB1BE9">
        <w:rPr>
          <w:color w:val="333399"/>
          <w:sz w:val="20"/>
        </w:rPr>
        <w:t>BI Publisher</w:t>
      </w:r>
      <w:r w:rsidRPr="00DB1BE9">
        <w:rPr>
          <w:color w:val="333399"/>
          <w:sz w:val="20"/>
        </w:rPr>
        <w:t xml:space="preserve"> , </w:t>
      </w:r>
      <w:r w:rsidRPr="00DB1BE9">
        <w:rPr>
          <w:color w:val="333399"/>
          <w:sz w:val="20"/>
        </w:rPr>
        <w:t>Oracle Integration Cloud (OIC)</w:t>
      </w:r>
      <w:r w:rsidRPr="00DB1BE9">
        <w:rPr>
          <w:color w:val="333399"/>
          <w:sz w:val="20"/>
        </w:rPr>
        <w:t xml:space="preserve"> , Visual Studio</w:t>
      </w:r>
    </w:p>
    <w:p w14:paraId="38CE7B21" w14:textId="02781C0E" w:rsidR="00BC4D02" w:rsidRPr="00BC4D02" w:rsidRDefault="00B90CD2" w:rsidP="00BC4D02">
      <w:pPr>
        <w:pStyle w:val="BodyText"/>
        <w:numPr>
          <w:ilvl w:val="0"/>
          <w:numId w:val="7"/>
        </w:numPr>
        <w:spacing w:before="11"/>
        <w:rPr>
          <w:color w:val="333399"/>
          <w:szCs w:val="22"/>
        </w:rPr>
      </w:pPr>
      <w:r w:rsidRPr="00BC4D02">
        <w:rPr>
          <w:color w:val="333399"/>
          <w:szCs w:val="22"/>
        </w:rPr>
        <w:pict w14:anchorId="7B52944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0.55pt;margin-top:11.55pt;width:531.15pt;height:11.4pt;z-index:-15727104;mso-wrap-distance-left:0;mso-wrap-distance-right:0;mso-position-horizontal-relative:page" fillcolor="#d9d9d9" stroked="f">
            <v:textbox style="mso-next-textbox:#_x0000_s1029" inset="0,0,0,0">
              <w:txbxContent>
                <w:p w14:paraId="28016C53" w14:textId="6B922215" w:rsidR="00395B08" w:rsidRDefault="00BC4D02">
                  <w:pPr>
                    <w:spacing w:line="228" w:lineRule="exact"/>
                    <w:ind w:left="105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FF"/>
                      <w:sz w:val="20"/>
                    </w:rPr>
                    <w:t>Certifications</w:t>
                  </w:r>
                  <w:r w:rsidR="00164A7A">
                    <w:rPr>
                      <w:b/>
                      <w:color w:val="0000FF"/>
                      <w:sz w:val="20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BC4D02" w:rsidRPr="00BC4D02">
        <w:rPr>
          <w:color w:val="333399"/>
          <w:szCs w:val="22"/>
        </w:rPr>
        <w:t>1Z0-961 Oracle Financials Cloud: General Ledger 2017 Implementation Essentials</w:t>
      </w:r>
    </w:p>
    <w:p w14:paraId="6F8282C7" w14:textId="56B652E7" w:rsidR="00BC4D02" w:rsidRPr="00BC4D02" w:rsidRDefault="00BC4D02" w:rsidP="00BC4D02">
      <w:pPr>
        <w:pStyle w:val="NoSpacing"/>
        <w:numPr>
          <w:ilvl w:val="0"/>
          <w:numId w:val="7"/>
        </w:numPr>
        <w:tabs>
          <w:tab w:val="left" w:pos="2430"/>
        </w:tabs>
        <w:jc w:val="both"/>
        <w:rPr>
          <w:rFonts w:ascii="Times New Roman" w:eastAsia="Times New Roman" w:hAnsi="Times New Roman"/>
          <w:color w:val="333399"/>
          <w:sz w:val="20"/>
          <w:lang w:val="en-US"/>
        </w:rPr>
      </w:pPr>
      <w:r w:rsidRPr="00BC4D02">
        <w:rPr>
          <w:rFonts w:ascii="Times New Roman" w:eastAsia="Times New Roman" w:hAnsi="Times New Roman"/>
          <w:color w:val="333399"/>
          <w:sz w:val="20"/>
          <w:lang w:val="en-US"/>
        </w:rPr>
        <w:t>1Z0-961 Oracle Financials Cloud: Payables 2017 Implementation Essentials</w:t>
      </w:r>
    </w:p>
    <w:p w14:paraId="032A4651" w14:textId="77777777" w:rsidR="00395B08" w:rsidRDefault="00B90CD2">
      <w:pPr>
        <w:pStyle w:val="BodyText"/>
        <w:spacing w:before="11"/>
        <w:rPr>
          <w:sz w:val="17"/>
        </w:rPr>
      </w:pPr>
      <w:r>
        <w:pict w14:anchorId="2A101D8C">
          <v:shape id="_x0000_s1028" type="#_x0000_t202" style="position:absolute;margin-left:40.55pt;margin-top:11.5pt;width:531.15pt;height:11.55pt;z-index:-15726592;mso-wrap-distance-left:0;mso-wrap-distance-right:0;mso-position-horizontal-relative:page" fillcolor="#dfdfdf" stroked="f">
            <v:textbox style="mso-next-textbox:#_x0000_s1028" inset="0,0,0,0">
              <w:txbxContent>
                <w:p w14:paraId="399FE629" w14:textId="00456CE8" w:rsidR="00395B08" w:rsidRDefault="00164A7A">
                  <w:pPr>
                    <w:ind w:left="105"/>
                    <w:rPr>
                      <w:b/>
                      <w:sz w:val="20"/>
                    </w:rPr>
                  </w:pPr>
                  <w:r>
                    <w:rPr>
                      <w:b/>
                      <w:color w:val="0000FF"/>
                      <w:sz w:val="20"/>
                    </w:rPr>
                    <w:t>Education:</w:t>
                  </w:r>
                </w:p>
              </w:txbxContent>
            </v:textbox>
            <w10:wrap type="topAndBottom" anchorx="page"/>
          </v:shape>
        </w:pict>
      </w:r>
    </w:p>
    <w:p w14:paraId="07D840B6" w14:textId="77777777" w:rsidR="00395B08" w:rsidRDefault="00395B08">
      <w:pPr>
        <w:pStyle w:val="BodyText"/>
        <w:spacing w:before="8"/>
        <w:rPr>
          <w:sz w:val="18"/>
        </w:rPr>
      </w:pPr>
    </w:p>
    <w:p w14:paraId="6D81B27C" w14:textId="59B4ED70" w:rsidR="00395B08" w:rsidRDefault="00BC4D02" w:rsidP="00BC4D02">
      <w:pPr>
        <w:pStyle w:val="NoSpacing"/>
        <w:numPr>
          <w:ilvl w:val="0"/>
          <w:numId w:val="7"/>
        </w:numPr>
        <w:tabs>
          <w:tab w:val="left" w:pos="2430"/>
        </w:tabs>
        <w:jc w:val="both"/>
        <w:rPr>
          <w:rFonts w:ascii="Times New Roman" w:eastAsia="Times New Roman" w:hAnsi="Times New Roman"/>
          <w:color w:val="333399"/>
          <w:sz w:val="20"/>
          <w:lang w:val="en-US"/>
        </w:rPr>
      </w:pPr>
      <w:r w:rsidRPr="00BC4D02">
        <w:rPr>
          <w:rFonts w:ascii="Times New Roman" w:eastAsia="Times New Roman" w:hAnsi="Times New Roman"/>
          <w:color w:val="333399"/>
          <w:sz w:val="20"/>
          <w:lang w:val="en-US"/>
        </w:rPr>
        <w:t xml:space="preserve">BE in </w:t>
      </w:r>
      <w:r w:rsidR="008241BD">
        <w:rPr>
          <w:rFonts w:ascii="Times New Roman" w:eastAsia="Times New Roman" w:hAnsi="Times New Roman"/>
          <w:color w:val="333399"/>
          <w:sz w:val="20"/>
          <w:lang w:val="en-US"/>
        </w:rPr>
        <w:t>I</w:t>
      </w:r>
      <w:r w:rsidRPr="00BC4D02">
        <w:rPr>
          <w:rFonts w:ascii="Times New Roman" w:eastAsia="Times New Roman" w:hAnsi="Times New Roman"/>
          <w:color w:val="333399"/>
          <w:sz w:val="20"/>
          <w:lang w:val="en-US"/>
        </w:rPr>
        <w:t>nformation Technology from Shri Govindram Seksaria Institute of Technology and Science Indore (2011-2015</w:t>
      </w:r>
      <w:r>
        <w:rPr>
          <w:rFonts w:ascii="Times New Roman" w:eastAsia="Times New Roman" w:hAnsi="Times New Roman"/>
          <w:color w:val="333399"/>
          <w:sz w:val="20"/>
          <w:lang w:val="en-US"/>
        </w:rPr>
        <w:t>)</w:t>
      </w:r>
    </w:p>
    <w:p w14:paraId="39DD2A68" w14:textId="77777777" w:rsidR="00BC4D02" w:rsidRPr="00BC4D02" w:rsidRDefault="00BC4D02" w:rsidP="00BC4D02">
      <w:pPr>
        <w:pStyle w:val="NoSpacing"/>
        <w:tabs>
          <w:tab w:val="left" w:pos="2430"/>
        </w:tabs>
        <w:jc w:val="both"/>
        <w:rPr>
          <w:rFonts w:ascii="Times New Roman" w:eastAsia="Times New Roman" w:hAnsi="Times New Roman"/>
          <w:color w:val="333399"/>
          <w:sz w:val="20"/>
          <w:lang w:val="en-US"/>
        </w:rPr>
      </w:pPr>
    </w:p>
    <w:sectPr w:rsidR="00BC4D02" w:rsidRPr="00BC4D02" w:rsidSect="00955E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40" w:right="580" w:bottom="810" w:left="680" w:header="0" w:footer="73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A654" w14:textId="77777777" w:rsidR="00B90CD2" w:rsidRDefault="00B90CD2">
      <w:r>
        <w:separator/>
      </w:r>
    </w:p>
  </w:endnote>
  <w:endnote w:type="continuationSeparator" w:id="0">
    <w:p w14:paraId="308E661D" w14:textId="77777777" w:rsidR="00B90CD2" w:rsidRDefault="00B9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223A" w14:textId="77777777" w:rsidR="00970DE9" w:rsidRDefault="00970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F1F5" w14:textId="378ECF50" w:rsidR="00395B08" w:rsidRDefault="00395B08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A49D" w14:textId="77777777" w:rsidR="00970DE9" w:rsidRDefault="00970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7307" w14:textId="77777777" w:rsidR="00B90CD2" w:rsidRDefault="00B90CD2">
      <w:r>
        <w:separator/>
      </w:r>
    </w:p>
  </w:footnote>
  <w:footnote w:type="continuationSeparator" w:id="0">
    <w:p w14:paraId="47300850" w14:textId="77777777" w:rsidR="00B90CD2" w:rsidRDefault="00B9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2341" w14:textId="77777777" w:rsidR="00970DE9" w:rsidRDefault="00970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7511" w14:textId="77777777" w:rsidR="00970DE9" w:rsidRDefault="00970D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098A" w14:textId="77777777" w:rsidR="00970DE9" w:rsidRDefault="00970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9FA"/>
    <w:multiLevelType w:val="multilevel"/>
    <w:tmpl w:val="8B12BCD4"/>
    <w:lvl w:ilvl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DD7DE9"/>
    <w:multiLevelType w:val="hybridMultilevel"/>
    <w:tmpl w:val="33D49A3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1BFE07AB"/>
    <w:multiLevelType w:val="hybridMultilevel"/>
    <w:tmpl w:val="9266C0E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C7438A8"/>
    <w:multiLevelType w:val="hybridMultilevel"/>
    <w:tmpl w:val="781E912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333399"/>
        <w:w w:val="99"/>
        <w:sz w:val="20"/>
        <w:szCs w:val="20"/>
        <w:lang w:val="en-US" w:eastAsia="en-US" w:bidi="ar-SA"/>
      </w:rPr>
    </w:lvl>
    <w:lvl w:ilvl="1" w:tplc="73446E44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color w:val="333399"/>
        <w:w w:val="99"/>
        <w:sz w:val="20"/>
        <w:szCs w:val="20"/>
        <w:lang w:val="en-US" w:eastAsia="en-US" w:bidi="ar-SA"/>
      </w:rPr>
    </w:lvl>
    <w:lvl w:ilvl="2" w:tplc="A5FC5F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F66C93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3829B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3C5CB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A83A8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6BEF7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05863CDA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6439B6"/>
    <w:multiLevelType w:val="hybridMultilevel"/>
    <w:tmpl w:val="7FE4B4E6"/>
    <w:lvl w:ilvl="0" w:tplc="674A2338">
      <w:numFmt w:val="bullet"/>
      <w:lvlText w:val=""/>
      <w:lvlJc w:val="left"/>
      <w:pPr>
        <w:ind w:left="851" w:hanging="360"/>
      </w:pPr>
      <w:rPr>
        <w:rFonts w:ascii="Wingdings" w:eastAsia="Wingdings" w:hAnsi="Wingdings" w:cs="Wingdings" w:hint="default"/>
        <w:color w:val="333399"/>
        <w:w w:val="99"/>
        <w:sz w:val="20"/>
        <w:szCs w:val="20"/>
        <w:lang w:val="en-US" w:eastAsia="en-US" w:bidi="ar-SA"/>
      </w:rPr>
    </w:lvl>
    <w:lvl w:ilvl="1" w:tplc="73446E44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color w:val="333399"/>
        <w:w w:val="99"/>
        <w:sz w:val="20"/>
        <w:szCs w:val="20"/>
        <w:lang w:val="en-US" w:eastAsia="en-US" w:bidi="ar-SA"/>
      </w:rPr>
    </w:lvl>
    <w:lvl w:ilvl="2" w:tplc="A5FC5F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F66C93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3829B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3C5CB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A83A8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6BEF7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05863CDA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D06339"/>
    <w:multiLevelType w:val="hybridMultilevel"/>
    <w:tmpl w:val="BD6A058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36313002"/>
    <w:multiLevelType w:val="hybridMultilevel"/>
    <w:tmpl w:val="1092186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333399"/>
        <w:w w:val="99"/>
        <w:sz w:val="20"/>
        <w:szCs w:val="20"/>
        <w:lang w:val="en-US" w:eastAsia="en-US" w:bidi="ar-SA"/>
      </w:rPr>
    </w:lvl>
    <w:lvl w:ilvl="1" w:tplc="73446E44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color w:val="333399"/>
        <w:w w:val="99"/>
        <w:sz w:val="20"/>
        <w:szCs w:val="20"/>
        <w:lang w:val="en-US" w:eastAsia="en-US" w:bidi="ar-SA"/>
      </w:rPr>
    </w:lvl>
    <w:lvl w:ilvl="2" w:tplc="A5FC5F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F66C93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3829B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3C5CB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A83A8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6BEF7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05863CDA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BE5303"/>
    <w:multiLevelType w:val="hybridMultilevel"/>
    <w:tmpl w:val="C66E10A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333399"/>
        <w:w w:val="99"/>
        <w:sz w:val="20"/>
        <w:szCs w:val="20"/>
        <w:lang w:val="en-US" w:eastAsia="en-US" w:bidi="ar-SA"/>
      </w:rPr>
    </w:lvl>
    <w:lvl w:ilvl="1" w:tplc="73446E44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color w:val="333399"/>
        <w:w w:val="99"/>
        <w:sz w:val="20"/>
        <w:szCs w:val="20"/>
        <w:lang w:val="en-US" w:eastAsia="en-US" w:bidi="ar-SA"/>
      </w:rPr>
    </w:lvl>
    <w:lvl w:ilvl="2" w:tplc="A5FC5F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F66C93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3829B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3C5CB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A83A8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6BEF7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05863CDA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FF6241"/>
    <w:multiLevelType w:val="hybridMultilevel"/>
    <w:tmpl w:val="772C3E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4406BBC"/>
    <w:multiLevelType w:val="hybridMultilevel"/>
    <w:tmpl w:val="8D84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3090"/>
    <w:multiLevelType w:val="hybridMultilevel"/>
    <w:tmpl w:val="4FD4DE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5FB16043"/>
    <w:multiLevelType w:val="hybridMultilevel"/>
    <w:tmpl w:val="B5FC0C1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333399"/>
        <w:w w:val="99"/>
        <w:sz w:val="20"/>
        <w:szCs w:val="20"/>
        <w:lang w:val="en-US" w:eastAsia="en-US" w:bidi="ar-SA"/>
      </w:rPr>
    </w:lvl>
    <w:lvl w:ilvl="1" w:tplc="73446E44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color w:val="333399"/>
        <w:w w:val="99"/>
        <w:sz w:val="20"/>
        <w:szCs w:val="20"/>
        <w:lang w:val="en-US" w:eastAsia="en-US" w:bidi="ar-SA"/>
      </w:rPr>
    </w:lvl>
    <w:lvl w:ilvl="2" w:tplc="A5FC5FF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DF66C93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83829B2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B03C5CB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44A83A8C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 w:tplc="76BEF77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05863CDA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B08"/>
    <w:rsid w:val="000B5136"/>
    <w:rsid w:val="000D6DDA"/>
    <w:rsid w:val="00164A7A"/>
    <w:rsid w:val="001B487C"/>
    <w:rsid w:val="002439A9"/>
    <w:rsid w:val="00395B08"/>
    <w:rsid w:val="00410619"/>
    <w:rsid w:val="004A4229"/>
    <w:rsid w:val="005019C2"/>
    <w:rsid w:val="00567348"/>
    <w:rsid w:val="0062061D"/>
    <w:rsid w:val="00666822"/>
    <w:rsid w:val="007E04C9"/>
    <w:rsid w:val="008241BD"/>
    <w:rsid w:val="00844870"/>
    <w:rsid w:val="008A14FD"/>
    <w:rsid w:val="008D6C60"/>
    <w:rsid w:val="008E579E"/>
    <w:rsid w:val="00941814"/>
    <w:rsid w:val="009477A6"/>
    <w:rsid w:val="00955E93"/>
    <w:rsid w:val="00970DE9"/>
    <w:rsid w:val="009F2A76"/>
    <w:rsid w:val="00AA454E"/>
    <w:rsid w:val="00B90CD2"/>
    <w:rsid w:val="00BA1296"/>
    <w:rsid w:val="00BC4D02"/>
    <w:rsid w:val="00D76057"/>
    <w:rsid w:val="00DB1BE9"/>
    <w:rsid w:val="00E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FBCA"/>
  <w15:docId w15:val="{AB68E808-6E42-442F-BFEF-97CA6EAB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3974" w:right="334" w:hanging="3844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34" w:right="32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0B513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5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5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9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0D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DE9"/>
    <w:rPr>
      <w:color w:val="605E5C"/>
      <w:shd w:val="clear" w:color="auto" w:fill="E1DFDD"/>
    </w:rPr>
  </w:style>
  <w:style w:type="paragraph" w:customStyle="1" w:styleId="ResExpSummary">
    <w:name w:val="Res Exp Summary"/>
    <w:rsid w:val="00BC4D02"/>
    <w:pPr>
      <w:widowControl/>
      <w:autoSpaceDE/>
      <w:autoSpaceDN/>
      <w:spacing w:before="60" w:after="60"/>
    </w:pPr>
    <w:rPr>
      <w:rFonts w:ascii="Times New Roman" w:eastAsia="Times New Roman" w:hAnsi="Times New Roman" w:cs="Arial"/>
      <w:sz w:val="20"/>
      <w:szCs w:val="20"/>
    </w:rPr>
  </w:style>
  <w:style w:type="paragraph" w:styleId="NoSpacing">
    <w:name w:val="No Spacing"/>
    <w:uiPriority w:val="1"/>
    <w:qFormat/>
    <w:rsid w:val="00BC4D02"/>
    <w:pPr>
      <w:widowControl/>
      <w:autoSpaceDE/>
      <w:autoSpaceDN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36.singh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rldefense.com/v3/__https:/www.linkedin.com/in/neha-singh-8092449a__;!!OiWDNh-9Pw!4Rg-TbuJounBHBdPPI1cNKVRmyDESo8Io9GLqGsIXGJdHiW7J9ADsdvPQEf55rbhDqf-mQoABtQKzaFrGSfiFBSXg7s$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CDE2-D334-4A33-880B-A67E1B12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Ankit Bhushan</dc:creator>
  <cp:lastModifiedBy>Neha Singh</cp:lastModifiedBy>
  <cp:revision>7</cp:revision>
  <dcterms:created xsi:type="dcterms:W3CDTF">2022-04-28T05:53:00Z</dcterms:created>
  <dcterms:modified xsi:type="dcterms:W3CDTF">2022-04-28T07:11:00Z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  <property fmtid="{D5CDD505-2E9C-101B-9397-08002B2CF9AE}" pid="5" name="MSIP_Label_f014a59b-4961-414b-b0ad-ef49c7799913_Enabled">
    <vt:lpwstr>true</vt:lpwstr>
  </property>
  <property fmtid="{D5CDD505-2E9C-101B-9397-08002B2CF9AE}" pid="6" name="MSIP_Label_f014a59b-4961-414b-b0ad-ef49c7799913_SetDate">
    <vt:lpwstr>2022-04-28T05:53:55Z</vt:lpwstr>
  </property>
  <property fmtid="{D5CDD505-2E9C-101B-9397-08002B2CF9AE}" pid="7" name="MSIP_Label_f014a59b-4961-414b-b0ad-ef49c7799913_Method">
    <vt:lpwstr>Privileged</vt:lpwstr>
  </property>
  <property fmtid="{D5CDD505-2E9C-101B-9397-08002B2CF9AE}" pid="8" name="MSIP_Label_f014a59b-4961-414b-b0ad-ef49c7799913_Name">
    <vt:lpwstr>Public</vt:lpwstr>
  </property>
  <property fmtid="{D5CDD505-2E9C-101B-9397-08002B2CF9AE}" pid="9" name="MSIP_Label_f014a59b-4961-414b-b0ad-ef49c7799913_SiteId">
    <vt:lpwstr>106bdeea-f616-4dfc-bc1d-6cbbf45e2011</vt:lpwstr>
  </property>
  <property fmtid="{D5CDD505-2E9C-101B-9397-08002B2CF9AE}" pid="10" name="MSIP_Label_f014a59b-4961-414b-b0ad-ef49c7799913_ActionId">
    <vt:lpwstr>f9b7eedc-e0d7-47e5-87ad-664dfaa820fe</vt:lpwstr>
  </property>
  <property fmtid="{D5CDD505-2E9C-101B-9397-08002B2CF9AE}" pid="11" name="MSIP_Label_f014a59b-4961-414b-b0ad-ef49c7799913_ContentBits">
    <vt:lpwstr>0</vt:lpwstr>
  </property>
</Properties>
</file>