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1dfsfhyu627" w:id="0"/>
      <w:bookmarkEnd w:id="0"/>
      <w:r w:rsidDel="00000000" w:rsidR="00000000" w:rsidRPr="00000000">
        <w:rPr>
          <w:b w:val="1"/>
          <w:bCs w:val="1"/>
          <w:sz w:val="46"/>
          <w:szCs w:val="46"/>
          <w:rtl w:val="0"/>
        </w:rPr>
        <w:t xml:space="preserve">Already Have CGI Renders? Here's How to Turn Them Into an Interactive Property Experience</w:t>
      </w:r>
    </w:p>
    <w:p w:rsidR="00000000" w:rsidDel="00000000" w:rsidP="00000000" w:rsidRDefault="00000000" w:rsidRPr="00000000" w14:paraId="00000002">
      <w:pPr>
        <w:spacing w:after="240" w:before="240" w:lineRule="auto"/>
        <w:rPr/>
      </w:pPr>
      <w:r w:rsidDel="00000000" w:rsidR="00000000" w:rsidRPr="00000000">
        <w:rPr>
          <w:rtl w:val="0"/>
        </w:rPr>
        <w:t xml:space="preserve">Most property developers already have a large collection of CGI renders. Exterior views, apartment interiors, amenities, master plans and lifestyle images are created during the marketing process.</w:t>
      </w:r>
    </w:p>
    <w:p w:rsidR="00000000" w:rsidDel="00000000" w:rsidP="00000000" w:rsidRDefault="00000000" w:rsidRPr="00000000" w14:paraId="00000003">
      <w:pPr>
        <w:spacing w:after="240" w:before="240" w:lineRule="auto"/>
        <w:rPr/>
      </w:pPr>
      <w:r w:rsidDel="00000000" w:rsidR="00000000" w:rsidRPr="00000000">
        <w:rPr>
          <w:rtl w:val="0"/>
        </w:rPr>
        <w:t xml:space="preserve">But these renders are usually presented as separate images across a website, brochure or presentation.</w:t>
      </w:r>
    </w:p>
    <w:p w:rsidR="00000000" w:rsidDel="00000000" w:rsidP="00000000" w:rsidRDefault="00000000" w:rsidRPr="00000000" w14:paraId="00000004">
      <w:pPr>
        <w:spacing w:after="240" w:before="240" w:lineRule="auto"/>
        <w:rPr/>
      </w:pPr>
      <w:r w:rsidDel="00000000" w:rsidR="00000000" w:rsidRPr="00000000">
        <w:rPr>
          <w:rtl w:val="0"/>
        </w:rPr>
        <w:t xml:space="preserve">What if the same content could become an </w:t>
      </w:r>
      <w:r w:rsidDel="00000000" w:rsidR="00000000" w:rsidRPr="00000000">
        <w:rPr>
          <w:b w:val="1"/>
          <w:bCs w:val="1"/>
          <w:rtl w:val="0"/>
        </w:rPr>
        <w:t xml:space="preserve">interactive property experience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Instead of simply showing buyers what the project could look like, developers can allow them to explore the project and understand how different pieces of information connect.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uo63r7w75e0" w:id="1"/>
      <w:bookmarkEnd w:id="1"/>
      <w:r w:rsidDel="00000000" w:rsidR="00000000" w:rsidRPr="00000000">
        <w:rPr>
          <w:b w:val="1"/>
          <w:bCs w:val="1"/>
          <w:sz w:val="34"/>
          <w:szCs w:val="34"/>
          <w:rtl w:val="0"/>
        </w:rPr>
        <w:t xml:space="preserve">Start With the Content You Already Have</w:t>
      </w:r>
    </w:p>
    <w:p w:rsidR="00000000" w:rsidDel="00000000" w:rsidP="00000000" w:rsidRDefault="00000000" w:rsidRPr="00000000" w14:paraId="00000007">
      <w:pPr>
        <w:spacing w:after="240" w:before="240" w:lineRule="auto"/>
        <w:rPr/>
      </w:pPr>
      <w:r w:rsidDel="00000000" w:rsidR="00000000" w:rsidRPr="00000000">
        <w:rPr>
          <w:rtl w:val="0"/>
        </w:rPr>
        <w:t xml:space="preserve">Creating an interactive property experience does not always mean starting from scratch.</w:t>
      </w:r>
    </w:p>
    <w:p w:rsidR="00000000" w:rsidDel="00000000" w:rsidP="00000000" w:rsidRDefault="00000000" w:rsidRPr="00000000" w14:paraId="00000008">
      <w:pPr>
        <w:spacing w:after="240" w:before="240" w:lineRule="auto"/>
        <w:rPr/>
      </w:pPr>
      <w:r w:rsidDel="00000000" w:rsidR="00000000" w:rsidRPr="00000000">
        <w:rPr>
          <w:rtl w:val="0"/>
        </w:rPr>
        <w:t xml:space="preserve">Existing content can include: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CGI exterior renders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Apartment renders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Amenity renders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Master plans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Floor plans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3D models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Project videos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Location information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Apartment configurations</w:t>
      </w:r>
    </w:p>
    <w:p w:rsidR="00000000" w:rsidDel="00000000" w:rsidP="00000000" w:rsidRDefault="00000000" w:rsidRPr="00000000" w14:paraId="00000012">
      <w:pPr>
        <w:spacing w:after="240" w:before="240" w:lineRule="auto"/>
        <w:rPr/>
      </w:pPr>
      <w:r w:rsidDel="00000000" w:rsidR="00000000" w:rsidRPr="00000000">
        <w:rPr>
          <w:rtl w:val="0"/>
        </w:rPr>
        <w:t xml:space="preserve">The first step is to organise this content around the way a buyer actually explores a property.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c6m87xjp5pr" w:id="2"/>
      <w:bookmarkEnd w:id="2"/>
      <w:r w:rsidDel="00000000" w:rsidR="00000000" w:rsidRPr="00000000">
        <w:rPr>
          <w:b w:val="1"/>
          <w:bCs w:val="1"/>
          <w:sz w:val="34"/>
          <w:szCs w:val="34"/>
          <w:rtl w:val="0"/>
        </w:rPr>
        <w:t xml:space="preserve">Turn Individual Renders Into a Journey</w:t>
      </w:r>
    </w:p>
    <w:p w:rsidR="00000000" w:rsidDel="00000000" w:rsidP="00000000" w:rsidRDefault="00000000" w:rsidRPr="00000000" w14:paraId="00000014">
      <w:pPr>
        <w:spacing w:after="240" w:before="240" w:lineRule="auto"/>
        <w:rPr/>
      </w:pPr>
      <w:r w:rsidDel="00000000" w:rsidR="00000000" w:rsidRPr="00000000">
        <w:rPr>
          <w:rtl w:val="0"/>
        </w:rPr>
        <w:t xml:space="preserve">A CGI render can show what a building or apartment may look like. But by itself, it does not tell the buyer where that apartment is located, what the floor looks like or which units are available.</w:t>
      </w:r>
    </w:p>
    <w:p w:rsidR="00000000" w:rsidDel="00000000" w:rsidP="00000000" w:rsidRDefault="00000000" w:rsidRPr="00000000" w14:paraId="00000015">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can connect these pieces.</w:t>
      </w:r>
    </w:p>
    <w:p w:rsidR="00000000" w:rsidDel="00000000" w:rsidP="00000000" w:rsidRDefault="00000000" w:rsidRPr="00000000" w14:paraId="00000016">
      <w:pPr>
        <w:spacing w:after="240" w:before="240" w:lineRule="auto"/>
        <w:rPr/>
      </w:pPr>
      <w:r w:rsidDel="00000000" w:rsidR="00000000" w:rsidRPr="00000000">
        <w:rPr>
          <w:rtl w:val="0"/>
        </w:rPr>
        <w:t xml:space="preserve">A buyer could start with the master layout, select a building, choose a floor and explore available apartments. From there, they can view the floor plan, configuration and relevant CGI renders.</w:t>
      </w:r>
    </w:p>
    <w:p w:rsidR="00000000" w:rsidDel="00000000" w:rsidP="00000000" w:rsidRDefault="00000000" w:rsidRPr="00000000" w14:paraId="00000017">
      <w:pPr>
        <w:spacing w:after="240" w:before="240" w:lineRule="auto"/>
        <w:rPr/>
      </w:pPr>
      <w:r w:rsidDel="00000000" w:rsidR="00000000" w:rsidRPr="00000000">
        <w:rPr>
          <w:rtl w:val="0"/>
        </w:rPr>
        <w:t xml:space="preserve">The content stays familiar. The way buyers interact with it changes.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646k76pwc1m" w:id="3"/>
      <w:bookmarkEnd w:id="3"/>
      <w:r w:rsidDel="00000000" w:rsidR="00000000" w:rsidRPr="00000000">
        <w:rPr>
          <w:b w:val="1"/>
          <w:bCs w:val="1"/>
          <w:sz w:val="34"/>
          <w:szCs w:val="34"/>
          <w:rtl w:val="0"/>
        </w:rPr>
        <w:t xml:space="preserve">Make CGI Renders Interactive</w:t>
      </w:r>
    </w:p>
    <w:p w:rsidR="00000000" w:rsidDel="00000000" w:rsidP="00000000" w:rsidRDefault="00000000" w:rsidRPr="00000000" w14:paraId="00000019">
      <w:pPr>
        <w:spacing w:after="240" w:before="240" w:lineRule="auto"/>
        <w:rPr/>
      </w:pPr>
      <w:r w:rsidDel="00000000" w:rsidR="00000000" w:rsidRPr="00000000">
        <w:rPr>
          <w:rtl w:val="0"/>
        </w:rPr>
        <w:t xml:space="preserve">The renders themselves can become part of a larger digital experience.</w:t>
      </w:r>
    </w:p>
    <w:p w:rsidR="00000000" w:rsidDel="00000000" w:rsidP="00000000" w:rsidRDefault="00000000" w:rsidRPr="00000000" w14:paraId="0000001A">
      <w:pPr>
        <w:spacing w:after="240" w:before="240" w:lineRule="auto"/>
        <w:rPr/>
      </w:pPr>
      <w:r w:rsidDel="00000000" w:rsidR="00000000" w:rsidRPr="00000000">
        <w:rPr>
          <w:rtl w:val="0"/>
        </w:rPr>
        <w:t xml:space="preserve">For example, an apartment render can be connected to its floor plan. An amenity render can be linked to its location within the master layout. Exterior views can help buyers understand what they may see from different parts of the project.</w:t>
      </w:r>
    </w:p>
    <w:p w:rsidR="00000000" w:rsidDel="00000000" w:rsidP="00000000" w:rsidRDefault="00000000" w:rsidRPr="00000000" w14:paraId="0000001B">
      <w:pPr>
        <w:spacing w:after="240" w:before="240" w:lineRule="auto"/>
        <w:rPr/>
      </w:pPr>
      <w:r w:rsidDel="00000000" w:rsidR="00000000" w:rsidRPr="00000000">
        <w:rPr>
          <w:rtl w:val="0"/>
        </w:rPr>
        <w:t xml:space="preserve">This gives context to the images instead of making buyers view each render separately.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st9fmorxx8mv" w:id="4"/>
      <w:bookmarkEnd w:id="4"/>
      <w:r w:rsidDel="00000000" w:rsidR="00000000" w:rsidRPr="00000000">
        <w:rPr>
          <w:b w:val="1"/>
          <w:bCs w:val="1"/>
          <w:sz w:val="34"/>
          <w:szCs w:val="34"/>
          <w:rtl w:val="0"/>
        </w:rPr>
        <w:t xml:space="preserve">Connect Visualization With Unit Selection</w:t>
      </w:r>
    </w:p>
    <w:p w:rsidR="00000000" w:rsidDel="00000000" w:rsidP="00000000" w:rsidRDefault="00000000" w:rsidRPr="00000000" w14:paraId="0000001D">
      <w:pPr>
        <w:spacing w:after="240" w:before="240" w:lineRule="auto"/>
        <w:rPr/>
      </w:pPr>
      <w:r w:rsidDel="00000000" w:rsidR="00000000" w:rsidRPr="00000000">
        <w:rPr>
          <w:rtl w:val="0"/>
        </w:rPr>
        <w:t xml:space="preserve">For developers, one of the most useful applications is connecting visualization with available inventory.</w:t>
      </w:r>
    </w:p>
    <w:p w:rsidR="00000000" w:rsidDel="00000000" w:rsidP="00000000" w:rsidRDefault="00000000" w:rsidRPr="00000000" w14:paraId="0000001E">
      <w:pPr>
        <w:spacing w:after="240" w:before="240" w:lineRule="auto"/>
        <w:rPr/>
      </w:pPr>
      <w:r w:rsidDel="00000000" w:rsidR="00000000" w:rsidRPr="00000000">
        <w:rPr>
          <w:rtl w:val="0"/>
        </w:rPr>
        <w:t xml:space="preserve">A buyer could filter apartments based on floor, size, configuration or facing and then explore the selected unit through its floor plan and visual content.</w:t>
      </w:r>
    </w:p>
    <w:p w:rsidR="00000000" w:rsidDel="00000000" w:rsidP="00000000" w:rsidRDefault="00000000" w:rsidRPr="00000000" w14:paraId="0000001F">
      <w:pPr>
        <w:spacing w:after="240" w:before="240" w:lineRule="auto"/>
        <w:rPr/>
      </w:pPr>
      <w:r w:rsidDel="00000000" w:rsidR="00000000" w:rsidRPr="00000000">
        <w:rPr>
          <w:rtl w:val="0"/>
        </w:rPr>
        <w:t xml:space="preserve">This makes the </w:t>
      </w:r>
      <w:r w:rsidDel="00000000" w:rsidR="00000000" w:rsidRPr="00000000">
        <w:rPr>
          <w:b w:val="1"/>
          <w:bCs w:val="1"/>
          <w:rtl w:val="0"/>
        </w:rPr>
        <w:t xml:space="preserve">interactive property experience</w:t>
      </w:r>
      <w:r w:rsidDel="00000000" w:rsidR="00000000" w:rsidRPr="00000000">
        <w:rPr>
          <w:rtl w:val="0"/>
        </w:rPr>
        <w:t xml:space="preserve"> more relevant to the actual buying process.</w:t>
      </w:r>
    </w:p>
    <w:p w:rsidR="00000000" w:rsidDel="00000000" w:rsidP="00000000" w:rsidRDefault="00000000" w:rsidRPr="00000000" w14:paraId="00000020">
      <w:pPr>
        <w:spacing w:after="240" w:before="240" w:lineRule="auto"/>
        <w:rPr/>
      </w:pPr>
      <w:r w:rsidDel="00000000" w:rsidR="00000000" w:rsidRPr="00000000">
        <w:rPr>
          <w:rtl w:val="0"/>
        </w:rPr>
        <w:t xml:space="preserve">The buyer is not just browsing images. They are exploring specific options within the project.</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43po2jtrcc2" w:id="5"/>
      <w:bookmarkEnd w:id="5"/>
      <w:r w:rsidDel="00000000" w:rsidR="00000000" w:rsidRPr="00000000">
        <w:rPr>
          <w:b w:val="1"/>
          <w:bCs w:val="1"/>
          <w:sz w:val="34"/>
          <w:szCs w:val="34"/>
          <w:rtl w:val="0"/>
        </w:rPr>
        <w:t xml:space="preserve">How i-PLEX Turns Existing Content Into an Experience</w:t>
      </w:r>
    </w:p>
    <w:p w:rsidR="00000000" w:rsidDel="00000000" w:rsidP="00000000" w:rsidRDefault="00000000" w:rsidRPr="00000000" w14:paraId="00000022">
      <w:pPr>
        <w:spacing w:after="240" w:before="240" w:lineRule="auto"/>
        <w:rPr/>
      </w:pPr>
      <w:r w:rsidDel="00000000" w:rsidR="00000000" w:rsidRPr="00000000">
        <w:rPr>
          <w:rtl w:val="0"/>
        </w:rPr>
        <w:t xml:space="preserve">This is where i-PLEX can help developers make better use of the content they already have.</w:t>
      </w:r>
    </w:p>
    <w:p w:rsidR="00000000" w:rsidDel="00000000" w:rsidP="00000000" w:rsidRDefault="00000000" w:rsidRPr="00000000" w14:paraId="00000023">
      <w:pPr>
        <w:spacing w:after="240" w:before="240" w:lineRule="auto"/>
        <w:rPr/>
      </w:pPr>
      <w:r w:rsidDel="00000000" w:rsidR="00000000" w:rsidRPr="00000000">
        <w:rPr>
          <w:rtl w:val="0"/>
        </w:rPr>
        <w:t xml:space="preserve">i-PLEX can bring CGI renders, floor plans, master layouts, configurations, videos, amenities and unit information together in one interactive platform.</w:t>
      </w:r>
    </w:p>
    <w:p w:rsidR="00000000" w:rsidDel="00000000" w:rsidP="00000000" w:rsidRDefault="00000000" w:rsidRPr="00000000" w14:paraId="00000024">
      <w:pPr>
        <w:spacing w:after="240" w:before="240" w:lineRule="auto"/>
        <w:rPr/>
      </w:pPr>
      <w:r w:rsidDel="00000000" w:rsidR="00000000" w:rsidRPr="00000000">
        <w:rPr>
          <w:rtl w:val="0"/>
        </w:rPr>
        <w:t xml:space="preserve">Instead of creating another collection of static project pages, the existing content becomes part of a connected digital property experience.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fm4ii7bfqrf" w:id="6"/>
      <w:bookmarkEnd w:id="6"/>
      <w:r w:rsidDel="00000000" w:rsidR="00000000" w:rsidRPr="00000000">
        <w:rPr>
          <w:b w:val="1"/>
          <w:bCs w:val="1"/>
          <w:sz w:val="34"/>
          <w:szCs w:val="34"/>
          <w:rtl w:val="0"/>
        </w:rPr>
        <w:t xml:space="preserve">Why This Matters</w:t>
      </w:r>
    </w:p>
    <w:p w:rsidR="00000000" w:rsidDel="00000000" w:rsidP="00000000" w:rsidRDefault="00000000" w:rsidRPr="00000000" w14:paraId="00000026">
      <w:pPr>
        <w:spacing w:after="240" w:before="240" w:lineRule="auto"/>
        <w:rPr/>
      </w:pPr>
      <w:r w:rsidDel="00000000" w:rsidR="00000000" w:rsidRPr="00000000">
        <w:rPr>
          <w:rtl w:val="0"/>
        </w:rPr>
        <w:t xml:space="preserve">CGI renders are valuable because they help buyers visualize a project before it is built. But visualization becomes more useful when buyers can interact with it and understand where everything fits.</w:t>
      </w:r>
    </w:p>
    <w:p w:rsidR="00000000" w:rsidDel="00000000" w:rsidP="00000000" w:rsidRDefault="00000000" w:rsidRPr="00000000" w14:paraId="00000027">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can help developers make existing marketing content more useful across websites, experience centres, touchscreen kiosks, launch events and sales presentations.</w:t>
      </w:r>
    </w:p>
    <w:p w:rsidR="00000000" w:rsidDel="00000000" w:rsidP="00000000" w:rsidRDefault="00000000" w:rsidRPr="00000000" w14:paraId="00000028">
      <w:pPr>
        <w:spacing w:after="240" w:before="240" w:lineRule="auto"/>
        <w:rPr/>
      </w:pPr>
      <w:r w:rsidDel="00000000" w:rsidR="00000000" w:rsidRPr="00000000">
        <w:rPr>
          <w:rtl w:val="0"/>
        </w:rPr>
        <w:t xml:space="preserve">You don't always need more content.</w:t>
      </w:r>
    </w:p>
    <w:p w:rsidR="00000000" w:rsidDel="00000000" w:rsidP="00000000" w:rsidRDefault="00000000" w:rsidRPr="00000000" w14:paraId="00000029">
      <w:pPr>
        <w:spacing w:after="240" w:before="240" w:lineRule="auto"/>
        <w:rPr/>
      </w:pPr>
      <w:r w:rsidDel="00000000" w:rsidR="00000000" w:rsidRPr="00000000">
        <w:rPr>
          <w:rtl w:val="0"/>
        </w:rPr>
        <w:t xml:space="preserve">Sometimes, you need a better way to connect the content you already have.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Turn your CGI renders from images buyers look at into an experience they can explore.</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