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92E6" w14:textId="7E442232" w:rsidR="00AD1A82" w:rsidRDefault="00FB0D7F" w:rsidP="00AD1A82">
      <w:pPr>
        <w:jc w:val="center"/>
        <w:rPr>
          <w:color w:val="FFFFFF" w:themeColor="background1"/>
          <w:sz w:val="36"/>
          <w:szCs w:val="36"/>
        </w:rPr>
      </w:pPr>
      <w:r w:rsidRPr="00FB0D7F">
        <w:rPr>
          <w:color w:val="FFFFFF" w:themeColor="background1"/>
          <w:sz w:val="36"/>
          <w:szCs w:val="36"/>
        </w:rPr>
        <w:t>.</w:t>
      </w:r>
      <w:r w:rsidR="002C49AB" w:rsidRPr="00A87E86">
        <w:rPr>
          <w:b/>
          <w:bCs/>
          <w:sz w:val="36"/>
          <w:szCs w:val="36"/>
        </w:rPr>
        <w:t>CSCE 5320 Scientific Data Visualization</w:t>
      </w:r>
      <w:r w:rsidRPr="00A87E86">
        <w:rPr>
          <w:b/>
          <w:bCs/>
          <w:color w:val="FFFFFF" w:themeColor="background1"/>
          <w:sz w:val="36"/>
          <w:szCs w:val="36"/>
        </w:rPr>
        <w:t>.</w:t>
      </w:r>
      <w:r w:rsidR="002C49AB" w:rsidRPr="00A87E86">
        <w:rPr>
          <w:b/>
          <w:bCs/>
          <w:color w:val="FFFFFF" w:themeColor="background1"/>
          <w:sz w:val="36"/>
          <w:szCs w:val="36"/>
        </w:rPr>
        <w:t xml:space="preserve"> </w:t>
      </w:r>
      <w:r w:rsidR="002C49AB" w:rsidRPr="00A87E86">
        <w:rPr>
          <w:rFonts w:ascii="Lato" w:hAnsi="Lato" w:cs="Times New Roman"/>
          <w:b/>
          <w:bCs/>
        </w:rPr>
        <w:br/>
      </w:r>
      <w:r w:rsidR="002C49AB" w:rsidRPr="00A87E86">
        <w:rPr>
          <w:b/>
          <w:bCs/>
          <w:sz w:val="36"/>
          <w:szCs w:val="36"/>
        </w:rPr>
        <w:t>ICE-3</w:t>
      </w:r>
    </w:p>
    <w:p w14:paraId="4CC7C9A7" w14:textId="31989D40" w:rsidR="00AD1A82" w:rsidRPr="000F43A2" w:rsidRDefault="00BA7BBF" w:rsidP="000F43A2">
      <w:pPr>
        <w:rPr>
          <w:color w:val="000000" w:themeColor="text1"/>
          <w:sz w:val="36"/>
          <w:szCs w:val="36"/>
        </w:rPr>
      </w:pPr>
      <w:r>
        <w:rPr>
          <w:color w:val="000000" w:themeColor="text1"/>
          <w:sz w:val="36"/>
          <w:szCs w:val="36"/>
        </w:rPr>
        <w:t>Interactions</w:t>
      </w:r>
      <w:r w:rsidRPr="00BA7BBF">
        <w:rPr>
          <w:color w:val="FFFFFF" w:themeColor="background1"/>
          <w:sz w:val="36"/>
          <w:szCs w:val="36"/>
        </w:rPr>
        <w:t>.</w:t>
      </w:r>
    </w:p>
    <w:p w14:paraId="356A2DF9" w14:textId="38960A1F" w:rsidR="00AD1A82" w:rsidRPr="00AD1A82" w:rsidRDefault="002C49AB" w:rsidP="00AD1A82">
      <w:pPr>
        <w:pStyle w:val="Heading1"/>
      </w:pPr>
      <w:r w:rsidRPr="00AD1A82">
        <w:rPr>
          <w:rStyle w:val="Heading1Char"/>
          <w:b/>
        </w:rPr>
        <w:t xml:space="preserve">Create and </w:t>
      </w:r>
      <w:r w:rsidR="00AD1A82" w:rsidRPr="00AD1A82">
        <w:rPr>
          <w:rStyle w:val="Heading1Char"/>
          <w:b/>
        </w:rPr>
        <w:t>use</w:t>
      </w:r>
      <w:r w:rsidRPr="00AD1A82">
        <w:rPr>
          <w:rStyle w:val="Heading1Char"/>
          <w:b/>
        </w:rPr>
        <w:t xml:space="preserve"> the data calculated fields</w:t>
      </w:r>
      <w:r w:rsidR="00BB3D4F" w:rsidRPr="00AD1A82">
        <w:rPr>
          <w:rStyle w:val="Heading1Char"/>
          <w:b/>
        </w:rPr>
        <w:t>.</w:t>
      </w:r>
    </w:p>
    <w:p w14:paraId="264D34D6" w14:textId="0241682B" w:rsidR="007B77CA" w:rsidRPr="00996A30" w:rsidRDefault="002C49AB" w:rsidP="00F12664">
      <w:pPr>
        <w:rPr>
          <w:rFonts w:ascii="Lato" w:hAnsi="Lato" w:cs="Times New Roman"/>
        </w:rPr>
      </w:pPr>
      <w:r w:rsidRPr="002C49AB">
        <w:rPr>
          <w:rFonts w:ascii="Lato" w:hAnsi="Lato" w:cs="Times New Roman"/>
        </w:rPr>
        <w:br/>
      </w:r>
      <w:r w:rsidRPr="002C49AB">
        <w:t>1</w:t>
      </w:r>
      <w:r w:rsidRPr="002C49AB">
        <w:rPr>
          <w:rFonts w:ascii="MS Mincho" w:eastAsia="MS Mincho" w:hAnsi="MS Mincho" w:cs="MS Mincho" w:hint="eastAsia"/>
        </w:rPr>
        <w:t>．</w:t>
      </w:r>
      <w:r w:rsidRPr="002C49AB">
        <w:t xml:space="preserve"> </w:t>
      </w:r>
      <w:r w:rsidR="00B00F9F">
        <w:t xml:space="preserve">Firstly, we load the database table and create a new worksheet. </w:t>
      </w:r>
      <w:r w:rsidR="002E1F40">
        <w:t xml:space="preserve">We open the </w:t>
      </w:r>
      <w:r w:rsidR="002E1F40" w:rsidRPr="002C49AB">
        <w:t>calculate field editor</w:t>
      </w:r>
      <w:r w:rsidR="002E1F40">
        <w:t xml:space="preserve"> by clicking on the </w:t>
      </w:r>
      <w:r w:rsidR="00916C9D">
        <w:t>downwa</w:t>
      </w:r>
      <w:r w:rsidR="00AE0848">
        <w:t xml:space="preserve">rd arrow in the Data Tab on the left and then clicking the </w:t>
      </w:r>
      <w:r w:rsidR="001561A7">
        <w:t>“Create calculated Field” option from the drop down.</w:t>
      </w:r>
      <w:r w:rsidRPr="002C49AB">
        <w:rPr>
          <w:rFonts w:ascii="Lato" w:hAnsi="Lato" w:cs="Times New Roman"/>
        </w:rPr>
        <w:br/>
      </w:r>
      <w:r w:rsidRPr="002C49AB">
        <w:t>2</w:t>
      </w:r>
      <w:r w:rsidRPr="002C49AB">
        <w:rPr>
          <w:rFonts w:ascii="MS Mincho" w:eastAsia="MS Mincho" w:hAnsi="MS Mincho" w:cs="MS Mincho" w:hint="eastAsia"/>
        </w:rPr>
        <w:t>．</w:t>
      </w:r>
      <w:r w:rsidRPr="002C49AB">
        <w:t xml:space="preserve"> </w:t>
      </w:r>
      <w:r w:rsidR="002E1F40">
        <w:t>Then we c</w:t>
      </w:r>
      <w:r w:rsidR="002E1F40" w:rsidRPr="002C49AB">
        <w:t>reate Calculated Filed</w:t>
      </w:r>
      <w:r w:rsidR="002E1F40">
        <w:t xml:space="preserve"> “Cost” which is calculated by subtracting Profit column values from Sales column values. </w:t>
      </w:r>
      <w:r w:rsidR="001154EF">
        <w:t>We also create the “</w:t>
      </w:r>
      <w:r w:rsidRPr="002C49AB">
        <w:t>Profit %</w:t>
      </w:r>
      <w:r w:rsidR="001154EF">
        <w:t>” field</w:t>
      </w:r>
      <w:r w:rsidRPr="002C49AB">
        <w:t xml:space="preserve"> </w:t>
      </w:r>
      <w:r w:rsidR="005C6638">
        <w:t>by dividing profit by cost and multiplying with 100</w:t>
      </w:r>
      <w:r w:rsidR="005C6638">
        <w:rPr>
          <w:rFonts w:ascii="Lato" w:hAnsi="Lato" w:cs="Times New Roman"/>
        </w:rPr>
        <w:t>.</w:t>
      </w:r>
      <w:r w:rsidRPr="002C49AB">
        <w:rPr>
          <w:rFonts w:ascii="Lato" w:hAnsi="Lato" w:cs="Times New Roman"/>
        </w:rPr>
        <w:br/>
      </w:r>
      <w:r w:rsidRPr="002C49AB">
        <w:t>3</w:t>
      </w:r>
      <w:r w:rsidRPr="002C49AB">
        <w:rPr>
          <w:rFonts w:ascii="MS Mincho" w:eastAsia="MS Mincho" w:hAnsi="MS Mincho" w:cs="MS Mincho" w:hint="eastAsia"/>
        </w:rPr>
        <w:t>．</w:t>
      </w:r>
      <w:r w:rsidRPr="002C49AB">
        <w:t xml:space="preserve"> </w:t>
      </w:r>
      <w:r w:rsidR="0083577E">
        <w:t>We shall be using the</w:t>
      </w:r>
      <w:r w:rsidRPr="002C49AB">
        <w:t xml:space="preserve"> Profit %, Segment, and Category </w:t>
      </w:r>
      <w:r w:rsidR="0083577E">
        <w:t xml:space="preserve">fields and create a </w:t>
      </w:r>
      <w:r w:rsidR="003441F4">
        <w:t>horizontal bar chart as shown below. Here the profit is added to the columns tab</w:t>
      </w:r>
      <w:r w:rsidR="0093326E">
        <w:t xml:space="preserve">, </w:t>
      </w:r>
      <w:r w:rsidR="000467A8">
        <w:t>Category and Segment are added to the Rows tab</w:t>
      </w:r>
      <w:r w:rsidR="0093326E">
        <w:t xml:space="preserve"> and </w:t>
      </w:r>
      <w:r w:rsidR="001F5D7B">
        <w:t>Category is also added to Color Marks</w:t>
      </w:r>
      <w:r w:rsidR="000467A8">
        <w:t>.</w:t>
      </w:r>
      <w:r w:rsidR="00054266">
        <w:t xml:space="preserve"> </w:t>
      </w:r>
      <w:r w:rsidR="00F12664" w:rsidRPr="00F12664">
        <w:t>Fr</w:t>
      </w:r>
      <w:r w:rsidR="00F12664">
        <w:t xml:space="preserve">om the above </w:t>
      </w:r>
      <w:r w:rsidR="00005CE7">
        <w:t xml:space="preserve">figure we can observe that </w:t>
      </w:r>
      <w:r w:rsidR="00FC726B">
        <w:t>each</w:t>
      </w:r>
      <w:r w:rsidR="007E2A00">
        <w:t xml:space="preserve"> </w:t>
      </w:r>
      <w:r w:rsidR="00005CE7">
        <w:t xml:space="preserve">Categories Furniture, Office Supplies, Technology </w:t>
      </w:r>
      <w:r w:rsidR="00FC726B">
        <w:t>is</w:t>
      </w:r>
      <w:r w:rsidR="00005CE7">
        <w:t xml:space="preserve"> further </w:t>
      </w:r>
      <w:r w:rsidR="007E2A00">
        <w:t xml:space="preserve">divided into 3 segments Consumer, Corporate and Home Office. </w:t>
      </w:r>
      <w:r w:rsidR="0093326E">
        <w:t xml:space="preserve">We have </w:t>
      </w:r>
      <w:r w:rsidR="00245879">
        <w:t xml:space="preserve">each category color coded, blue indicates that the category is Furniture, </w:t>
      </w:r>
      <w:r w:rsidR="0057317D">
        <w:t xml:space="preserve">orange indicates Office supplies and Red indicates Technology. </w:t>
      </w:r>
      <w:r w:rsidR="00D53ED8">
        <w:t>We can also observe the profit</w:t>
      </w:r>
      <w:r w:rsidR="00246767">
        <w:t xml:space="preserve">s on the </w:t>
      </w:r>
      <w:r w:rsidR="00890F34">
        <w:t>different categories with respect to the segments</w:t>
      </w:r>
      <w:r w:rsidR="00CE1B12">
        <w:t xml:space="preserve">. For example, the profit on Furniture’s for corporate segment is </w:t>
      </w:r>
      <w:r w:rsidR="00DD6F97">
        <w:t xml:space="preserve">around 10k. </w:t>
      </w:r>
    </w:p>
    <w:p w14:paraId="35F09719" w14:textId="4673019D" w:rsidR="00605776" w:rsidRDefault="00605776" w:rsidP="00F12664">
      <w:pPr>
        <w:rPr>
          <w:sz w:val="32"/>
          <w:szCs w:val="32"/>
        </w:rPr>
      </w:pPr>
    </w:p>
    <w:p w14:paraId="575D6D2F" w14:textId="6D200E7E" w:rsidR="00801AEA" w:rsidRDefault="002C49AB" w:rsidP="00801AEA">
      <w:pPr>
        <w:pStyle w:val="Heading1"/>
      </w:pPr>
      <w:r w:rsidRPr="002C49AB">
        <w:t xml:space="preserve">Interactivity with text and visual tooltips  </w:t>
      </w:r>
    </w:p>
    <w:p w14:paraId="0F079C1F" w14:textId="4511B568" w:rsidR="00C35558" w:rsidRPr="00A42194" w:rsidRDefault="002C49AB" w:rsidP="002C49AB">
      <w:r w:rsidRPr="002C49AB">
        <w:rPr>
          <w:rFonts w:ascii="Lato" w:hAnsi="Lato" w:cs="Times New Roman"/>
        </w:rPr>
        <w:br/>
      </w:r>
      <w:r w:rsidRPr="002C49AB">
        <w:t>4</w:t>
      </w:r>
      <w:r w:rsidRPr="002C49AB">
        <w:rPr>
          <w:rFonts w:ascii="MS Mincho" w:eastAsia="MS Mincho" w:hAnsi="MS Mincho" w:cs="MS Mincho" w:hint="eastAsia"/>
        </w:rPr>
        <w:t>．</w:t>
      </w:r>
      <w:r w:rsidRPr="002C49AB">
        <w:t xml:space="preserve"> </w:t>
      </w:r>
      <w:r w:rsidR="00B014E3">
        <w:t>Now we add</w:t>
      </w:r>
      <w:r w:rsidRPr="002C49AB">
        <w:t xml:space="preserve"> Sales, Cost</w:t>
      </w:r>
      <w:r w:rsidR="00C90442">
        <w:t xml:space="preserve"> and</w:t>
      </w:r>
      <w:r w:rsidRPr="002C49AB">
        <w:t xml:space="preserve"> Quantity</w:t>
      </w:r>
      <w:r w:rsidR="00720263">
        <w:t xml:space="preserve"> fields</w:t>
      </w:r>
      <w:r w:rsidRPr="002C49AB">
        <w:t xml:space="preserve"> to the Tooltip</w:t>
      </w:r>
      <w:r w:rsidR="00720263">
        <w:t xml:space="preserve"> to interactively observe these fields for each segment in the Categories</w:t>
      </w:r>
      <w:r w:rsidRPr="002C49AB">
        <w:t xml:space="preserve">. </w:t>
      </w:r>
      <w:r w:rsidR="00D81578">
        <w:t xml:space="preserve">We analyze Consumer and Home Office segments </w:t>
      </w:r>
      <w:r w:rsidR="00C90442">
        <w:t xml:space="preserve">from the Technology Category. </w:t>
      </w:r>
      <w:r w:rsidR="00B70F6E">
        <w:t>From below figure, w</w:t>
      </w:r>
      <w:r w:rsidR="00041381">
        <w:t xml:space="preserve">e can observe that the Cost is 384,058, Profit % is </w:t>
      </w:r>
      <w:r w:rsidR="00E34F20">
        <w:t>15,510, Quantity of items is 4,166 and Sales is 391,049 for the Consumer segment of furniture category.</w:t>
      </w:r>
      <w:r w:rsidRPr="002C49AB">
        <w:t xml:space="preserve"> </w:t>
      </w:r>
      <w:r w:rsidR="00A42194">
        <w:t xml:space="preserve">From below figure, we can observe that the Cost is </w:t>
      </w:r>
      <w:r w:rsidR="00BC296F">
        <w:t>118</w:t>
      </w:r>
      <w:r w:rsidR="00A42194">
        <w:t>,05</w:t>
      </w:r>
      <w:r w:rsidR="00BC296F">
        <w:t>5</w:t>
      </w:r>
      <w:r w:rsidR="00A42194">
        <w:t xml:space="preserve">, Profit % is </w:t>
      </w:r>
      <w:r w:rsidR="00BC296F">
        <w:t>6</w:t>
      </w:r>
      <w:r w:rsidR="00A42194">
        <w:t>,</w:t>
      </w:r>
      <w:r w:rsidR="00BC296F">
        <w:t>007</w:t>
      </w:r>
      <w:r w:rsidR="00A42194">
        <w:t xml:space="preserve">, Quantity of items is </w:t>
      </w:r>
      <w:r w:rsidR="00BC296F">
        <w:t>1</w:t>
      </w:r>
      <w:r w:rsidR="00A42194">
        <w:t>,</w:t>
      </w:r>
      <w:r w:rsidR="00BC296F">
        <w:t>3</w:t>
      </w:r>
      <w:r w:rsidR="00A42194">
        <w:t>6</w:t>
      </w:r>
      <w:r w:rsidR="00BC296F">
        <w:t>7</w:t>
      </w:r>
      <w:r w:rsidR="00A42194">
        <w:t xml:space="preserve"> and Sales is </w:t>
      </w:r>
      <w:r w:rsidR="00BC296F">
        <w:t>121</w:t>
      </w:r>
      <w:r w:rsidR="00A42194">
        <w:t>,</w:t>
      </w:r>
      <w:r w:rsidR="00BC296F">
        <w:t>931</w:t>
      </w:r>
      <w:r w:rsidR="00A42194">
        <w:t xml:space="preserve"> for the </w:t>
      </w:r>
      <w:r w:rsidR="00E776B9">
        <w:t>Home Office</w:t>
      </w:r>
      <w:r w:rsidR="00A42194">
        <w:t xml:space="preserve"> segment of furniture category.</w:t>
      </w:r>
    </w:p>
    <w:p w14:paraId="5D774B48" w14:textId="53693AA9" w:rsidR="00ED0813" w:rsidRDefault="00ED0813" w:rsidP="002C49AB"/>
    <w:p w14:paraId="23432682" w14:textId="57310E22" w:rsidR="00D35013" w:rsidRDefault="002C49AB" w:rsidP="00D35013">
      <w:pPr>
        <w:pStyle w:val="Heading1"/>
      </w:pPr>
      <w:r w:rsidRPr="002C49AB">
        <w:t xml:space="preserve">Interactivity with actions (filter)  </w:t>
      </w:r>
    </w:p>
    <w:p w14:paraId="0FB7F8AD" w14:textId="6AA790CB" w:rsidR="003E67FB" w:rsidRPr="00996A30" w:rsidRDefault="002C49AB" w:rsidP="002C49AB">
      <w:pPr>
        <w:rPr>
          <w:sz w:val="32"/>
          <w:szCs w:val="32"/>
        </w:rPr>
      </w:pPr>
      <w:r w:rsidRPr="002C49AB">
        <w:rPr>
          <w:rFonts w:ascii="Lato" w:hAnsi="Lato" w:cs="Times New Roman"/>
        </w:rPr>
        <w:br/>
      </w:r>
      <w:r w:rsidRPr="002C49AB">
        <w:t>5</w:t>
      </w:r>
      <w:r w:rsidR="00DB434B">
        <w:t xml:space="preserve">. To show the interactions between sheets, we shall be using </w:t>
      </w:r>
      <w:r w:rsidR="00E00326">
        <w:t xml:space="preserve">action </w:t>
      </w:r>
      <w:r w:rsidR="00DB434B">
        <w:t>filter</w:t>
      </w:r>
      <w:r w:rsidR="00E00326">
        <w:t xml:space="preserve">s. </w:t>
      </w:r>
      <w:r w:rsidR="00520175">
        <w:t>Firstly, we create a source sheet with Quantity in ro</w:t>
      </w:r>
      <w:r w:rsidR="001245B4">
        <w:t>w</w:t>
      </w:r>
      <w:r w:rsidR="00520175">
        <w:t>s and Category in columns</w:t>
      </w:r>
      <w:r w:rsidRPr="002C49AB">
        <w:t xml:space="preserve">. </w:t>
      </w:r>
      <w:r w:rsidR="00114275">
        <w:t>Then we create a destination</w:t>
      </w:r>
      <w:r w:rsidR="00491794">
        <w:t xml:space="preserve"> sheet with Quantity in rows and </w:t>
      </w:r>
      <w:r w:rsidR="00F31842">
        <w:t xml:space="preserve">Category as well as </w:t>
      </w:r>
      <w:r w:rsidR="00491794">
        <w:t>Sub-</w:t>
      </w:r>
      <w:r w:rsidR="00EF6923">
        <w:t>c</w:t>
      </w:r>
      <w:r w:rsidR="00491794">
        <w:t>ategory in columns</w:t>
      </w:r>
      <w:r w:rsidR="00EF6923">
        <w:t>.</w:t>
      </w:r>
      <w:r w:rsidR="00491794" w:rsidRPr="002C49AB">
        <w:t xml:space="preserve"> </w:t>
      </w:r>
      <w:r w:rsidR="00EF6923">
        <w:t xml:space="preserve">We add region to the </w:t>
      </w:r>
      <w:r w:rsidR="00EF6923">
        <w:lastRenderedPageBreak/>
        <w:t xml:space="preserve">color marks to </w:t>
      </w:r>
      <w:r w:rsidR="00364DD3">
        <w:t>divide the Category</w:t>
      </w:r>
      <w:r w:rsidR="002C4C47">
        <w:t xml:space="preserve"> and </w:t>
      </w:r>
      <w:r w:rsidR="00364DD3">
        <w:t xml:space="preserve">Sub-Category in </w:t>
      </w:r>
      <w:r w:rsidR="002C4C47">
        <w:t xml:space="preserve">Source and Destination sheet </w:t>
      </w:r>
      <w:r w:rsidR="00CD7466">
        <w:t>into Central (blue), East (Orange), South (Red) and West (</w:t>
      </w:r>
      <w:r w:rsidR="0081126E">
        <w:t>Turquoise</w:t>
      </w:r>
      <w:r w:rsidR="00CD7466">
        <w:t xml:space="preserve">) Regions. </w:t>
      </w:r>
    </w:p>
    <w:p w14:paraId="60B234E9" w14:textId="2B35B0E4" w:rsidR="00CA301B" w:rsidRDefault="002C49AB" w:rsidP="002C49AB">
      <w:r w:rsidRPr="002C49AB">
        <w:rPr>
          <w:rFonts w:ascii="Lato" w:hAnsi="Lato" w:cs="Times New Roman"/>
        </w:rPr>
        <w:br/>
      </w:r>
      <w:r w:rsidRPr="002C49AB">
        <w:t xml:space="preserve">6.   </w:t>
      </w:r>
      <w:r w:rsidR="00551701">
        <w:t xml:space="preserve">From the Menu Bar we select the “Worksheet” menu and </w:t>
      </w:r>
      <w:r w:rsidR="0028784C">
        <w:t xml:space="preserve">select the “Actions” option from the </w:t>
      </w:r>
      <w:r w:rsidR="00B13223">
        <w:t xml:space="preserve">dropdown. From the “Actions” window how click on the “Add Action” dropdown and select </w:t>
      </w:r>
      <w:r w:rsidR="00CA301B">
        <w:t>“Filter” option.</w:t>
      </w:r>
      <w:r w:rsidRPr="002C49AB">
        <w:t xml:space="preserve"> </w:t>
      </w:r>
      <w:r w:rsidR="00CA301B">
        <w:t xml:space="preserve">We </w:t>
      </w:r>
      <w:r w:rsidR="001D2B14">
        <w:t xml:space="preserve">select the Source and Target sheets i.e., the new source sheet and destination sheet that we have created. </w:t>
      </w:r>
      <w:r w:rsidR="00112DE9">
        <w:t xml:space="preserve">We select all options as shown below and click Ok button to confirm all changes. </w:t>
      </w:r>
    </w:p>
    <w:p w14:paraId="4ACED062" w14:textId="3BC2B706" w:rsidR="006515C7" w:rsidRPr="00996A30" w:rsidRDefault="002C49AB" w:rsidP="002C49AB">
      <w:r w:rsidRPr="002C49AB">
        <w:rPr>
          <w:rFonts w:ascii="Lato" w:hAnsi="Lato" w:cs="Times New Roman"/>
        </w:rPr>
        <w:br/>
      </w:r>
      <w:r w:rsidRPr="002C49AB">
        <w:t xml:space="preserve">7.  </w:t>
      </w:r>
      <w:r w:rsidR="00342D8E">
        <w:t>In the source sheet</w:t>
      </w:r>
      <w:r w:rsidR="00365DDF">
        <w:t xml:space="preserve">, </w:t>
      </w:r>
      <w:r w:rsidR="001B1452">
        <w:t xml:space="preserve">we select </w:t>
      </w:r>
      <w:r w:rsidR="00503D43">
        <w:t>furniture and technology categories of West region</w:t>
      </w:r>
      <w:r w:rsidR="00F17B88">
        <w:t>.</w:t>
      </w:r>
      <w:r w:rsidR="00612D09">
        <w:t xml:space="preserve"> </w:t>
      </w:r>
      <w:r w:rsidR="00F17B88">
        <w:t xml:space="preserve">We can now see the selected categories and regions in the destination sheet. </w:t>
      </w:r>
      <w:r w:rsidR="00CD22F3">
        <w:t xml:space="preserve">Similarly in the </w:t>
      </w:r>
      <w:r w:rsidR="003E2716">
        <w:t>source</w:t>
      </w:r>
      <w:r w:rsidR="00CD22F3">
        <w:t xml:space="preserve"> sheet, I have selected the Furniture and Office Supplies categories </w:t>
      </w:r>
      <w:r w:rsidR="00544798">
        <w:t>from the regions West and South</w:t>
      </w:r>
      <w:r w:rsidR="003E2716">
        <w:t xml:space="preserve"> as shown below</w:t>
      </w:r>
      <w:r w:rsidR="00544798">
        <w:t xml:space="preserve">. It shows </w:t>
      </w:r>
      <w:r w:rsidR="003E2716">
        <w:t>in the destination sheet as well.</w:t>
      </w:r>
    </w:p>
    <w:p w14:paraId="7AEE7C36" w14:textId="1A6AAF2C" w:rsidR="00AD1A82" w:rsidRPr="00AD1A82" w:rsidRDefault="002C49AB" w:rsidP="00AD1A82">
      <w:pPr>
        <w:pStyle w:val="Heading1"/>
      </w:pPr>
      <w:r w:rsidRPr="00AD1A82">
        <w:rPr>
          <w:rStyle w:val="Heading1Char"/>
          <w:b/>
        </w:rPr>
        <w:t xml:space="preserve">Interactivity with actions – highlight </w:t>
      </w:r>
      <w:r w:rsidRPr="00AD1A82">
        <w:br/>
      </w:r>
    </w:p>
    <w:p w14:paraId="66B5CC5C" w14:textId="59FDBDF7" w:rsidR="001107A4" w:rsidRPr="00996A30" w:rsidRDefault="002C49AB" w:rsidP="002C49AB">
      <w:r w:rsidRPr="002C49AB">
        <w:t xml:space="preserve">8. </w:t>
      </w:r>
      <w:r w:rsidR="00B30156">
        <w:t xml:space="preserve">Now using </w:t>
      </w:r>
      <w:r w:rsidRPr="002C49AB">
        <w:t xml:space="preserve">the </w:t>
      </w:r>
      <w:r w:rsidR="00B30156">
        <w:t xml:space="preserve">same </w:t>
      </w:r>
      <w:r w:rsidRPr="002C49AB">
        <w:t xml:space="preserve">source and destination sheet, </w:t>
      </w:r>
      <w:r w:rsidR="00721966">
        <w:t xml:space="preserve">we </w:t>
      </w:r>
      <w:r w:rsidRPr="002C49AB">
        <w:t xml:space="preserve">apply Category </w:t>
      </w:r>
      <w:r w:rsidR="00721966">
        <w:t>to color marks</w:t>
      </w:r>
      <w:r w:rsidRPr="002C49AB">
        <w:t xml:space="preserve">. </w:t>
      </w:r>
      <w:r w:rsidR="00721966">
        <w:t>Now we create</w:t>
      </w:r>
      <w:r w:rsidRPr="002C49AB">
        <w:t xml:space="preserve"> a new action, </w:t>
      </w:r>
      <w:r w:rsidR="009F5DBC">
        <w:t>From the “Actions” window how click on the “Add Action” dropdown and select “Highlight” option.</w:t>
      </w:r>
      <w:r w:rsidR="009F5DBC" w:rsidRPr="002C49AB">
        <w:t xml:space="preserve"> </w:t>
      </w:r>
      <w:r w:rsidR="007034F9">
        <w:t>Select options as shown below.</w:t>
      </w:r>
      <w:r w:rsidR="00612D09">
        <w:t xml:space="preserve"> </w:t>
      </w:r>
      <w:r w:rsidR="007434DA" w:rsidRPr="007434DA">
        <w:rPr>
          <w:rFonts w:cs="Times New Roman"/>
        </w:rPr>
        <w:t>If we select the</w:t>
      </w:r>
      <w:r w:rsidR="007434DA">
        <w:rPr>
          <w:rFonts w:cs="Times New Roman"/>
        </w:rPr>
        <w:t xml:space="preserve"> category</w:t>
      </w:r>
      <w:r w:rsidR="00916B94">
        <w:rPr>
          <w:rFonts w:cs="Times New Roman"/>
        </w:rPr>
        <w:t>, the highlighted category is highlighted in the destination sheet as well.</w:t>
      </w:r>
      <w:r w:rsidR="00A125E2">
        <w:rPr>
          <w:rFonts w:cs="Times New Roman"/>
        </w:rPr>
        <w:t xml:space="preserve"> I have highlighted the Office Supplies category in the source sheet.</w:t>
      </w:r>
      <w:r w:rsidR="00612D09">
        <w:t xml:space="preserve"> </w:t>
      </w:r>
      <w:r w:rsidR="00CC3E04">
        <w:t>The destination sheet also shoes the highlighted Office Supplies section</w:t>
      </w:r>
      <w:r w:rsidR="00AD4C24">
        <w:t xml:space="preserve">, showing the Quantity of each sub-category in the selected category. </w:t>
      </w:r>
    </w:p>
    <w:p w14:paraId="3D910552" w14:textId="7AE4600B" w:rsidR="0044667B" w:rsidRDefault="002C49AB" w:rsidP="002C49AB">
      <w:r w:rsidRPr="002C49AB">
        <w:t xml:space="preserve">9. </w:t>
      </w:r>
      <w:r w:rsidR="00072499">
        <w:t xml:space="preserve">Now </w:t>
      </w:r>
      <w:r w:rsidR="00B6614D">
        <w:t>a new dashboard is created, source sheet and destination sheet are a</w:t>
      </w:r>
      <w:r w:rsidR="003167CA">
        <w:t xml:space="preserve">dded to the dashboard. </w:t>
      </w:r>
      <w:r w:rsidR="0078494B">
        <w:t>From the Menu Bar we select the “Dashboard” menu and select the “Actions” option from the dropdown. From the “Actions” window, click on the “Add Action” dropdown and select “Highlight” option</w:t>
      </w:r>
      <w:r w:rsidR="00512647">
        <w:t>. Select all the options as shown below.</w:t>
      </w:r>
      <w:r w:rsidR="009C59E4">
        <w:t xml:space="preserve"> </w:t>
      </w:r>
      <w:r w:rsidR="00B16B05">
        <w:t xml:space="preserve">Now, we can analyze </w:t>
      </w:r>
      <w:r w:rsidR="001040F4">
        <w:t>various categories</w:t>
      </w:r>
      <w:r w:rsidR="001E79BD">
        <w:t xml:space="preserve">, </w:t>
      </w:r>
      <w:r w:rsidR="00837119">
        <w:t>if</w:t>
      </w:r>
      <w:r w:rsidR="005B7E72">
        <w:t xml:space="preserve"> we select Furniture category from </w:t>
      </w:r>
      <w:r w:rsidR="00955DA7">
        <w:t xml:space="preserve">the source sheet on dashboard 1, we can see that the Furniture category is highlighted on the destination sheet as well. </w:t>
      </w:r>
      <w:r w:rsidR="005F22F6">
        <w:t>Similarly, I have selected the Office Supplies section as shown below, the high</w:t>
      </w:r>
      <w:r w:rsidR="00F462FB">
        <w:t>lighted category on source section reflects the changes on the destination sheet.</w:t>
      </w:r>
      <w:r w:rsidR="00612D09">
        <w:t xml:space="preserve"> </w:t>
      </w:r>
      <w:r w:rsidR="00B875B7">
        <w:t xml:space="preserve">We can </w:t>
      </w:r>
      <w:r w:rsidR="0044667B">
        <w:t xml:space="preserve">also select multiple categories together, I have selected Furniture and Technology categories. </w:t>
      </w:r>
    </w:p>
    <w:p w14:paraId="7664A245" w14:textId="25B6ECEA" w:rsidR="00B91D24" w:rsidRPr="00B91D24" w:rsidRDefault="002C49AB" w:rsidP="00B91D24">
      <w:pPr>
        <w:pStyle w:val="Heading1"/>
      </w:pPr>
      <w:r w:rsidRPr="00B91D24">
        <w:rPr>
          <w:rStyle w:val="Heading1Char"/>
          <w:b/>
        </w:rPr>
        <w:t xml:space="preserve">Interactivity with actions – URL </w:t>
      </w:r>
    </w:p>
    <w:p w14:paraId="73EE968E" w14:textId="0AE88027" w:rsidR="00651951" w:rsidRDefault="002C49AB" w:rsidP="002C49AB">
      <w:r w:rsidRPr="002C49AB">
        <w:rPr>
          <w:rFonts w:ascii="Lato" w:hAnsi="Lato" w:cs="Times New Roman"/>
        </w:rPr>
        <w:br/>
      </w:r>
      <w:r w:rsidRPr="002C49AB">
        <w:t>10</w:t>
      </w:r>
      <w:r w:rsidRPr="002C49AB">
        <w:rPr>
          <w:rFonts w:ascii="MS Mincho" w:eastAsia="MS Mincho" w:hAnsi="MS Mincho" w:cs="MS Mincho" w:hint="eastAsia"/>
        </w:rPr>
        <w:t>．</w:t>
      </w:r>
      <w:r w:rsidR="009E44DB">
        <w:t>Now we c</w:t>
      </w:r>
      <w:r w:rsidRPr="002C49AB">
        <w:t xml:space="preserve">reate a new worksheet </w:t>
      </w:r>
      <w:r w:rsidR="004B7488">
        <w:t xml:space="preserve">as </w:t>
      </w:r>
      <w:r w:rsidR="00FF70B0">
        <w:t xml:space="preserve">city sales, I have created the map-based </w:t>
      </w:r>
      <w:r w:rsidR="00B71A34">
        <w:t xml:space="preserve">visualization </w:t>
      </w:r>
      <w:r w:rsidR="005A468F">
        <w:t>b</w:t>
      </w:r>
      <w:r w:rsidR="00B71A34">
        <w:t xml:space="preserve">y adding Longitude to columns, Latitude to rows, </w:t>
      </w:r>
      <w:r w:rsidR="005A468F">
        <w:t xml:space="preserve">added city to color marks, </w:t>
      </w:r>
      <w:r w:rsidRPr="002C49AB">
        <w:t xml:space="preserve"> </w:t>
      </w:r>
      <w:r w:rsidR="000F0EAC">
        <w:t xml:space="preserve">and </w:t>
      </w:r>
      <w:r w:rsidR="00F70044">
        <w:t>States, Quantity and Sales are added to tooltip.</w:t>
      </w:r>
      <w:r w:rsidR="00EE1064">
        <w:t xml:space="preserve"> As shown below, </w:t>
      </w:r>
      <w:r w:rsidR="003713C0">
        <w:t xml:space="preserve">map </w:t>
      </w:r>
      <w:r w:rsidR="00D20C6C">
        <w:t>is</w:t>
      </w:r>
      <w:r w:rsidR="003713C0">
        <w:t xml:space="preserve"> created with cities color coded and shows the state</w:t>
      </w:r>
      <w:r w:rsidR="0034242D">
        <w:t xml:space="preserve">, quantity and sales of each city selected. </w:t>
      </w:r>
      <w:r w:rsidR="00CB3289" w:rsidRPr="00CB3289">
        <w:rPr>
          <w:szCs w:val="24"/>
        </w:rPr>
        <w:t>Now, we add a new action “Add URL Action”</w:t>
      </w:r>
      <w:r w:rsidR="00CB3289">
        <w:rPr>
          <w:szCs w:val="24"/>
        </w:rPr>
        <w:t xml:space="preserve"> </w:t>
      </w:r>
      <w:r w:rsidR="00CF0110">
        <w:rPr>
          <w:szCs w:val="24"/>
        </w:rPr>
        <w:t xml:space="preserve">as shown below for the city sales worksheet. </w:t>
      </w:r>
      <w:r w:rsidR="00D20C6C">
        <w:t xml:space="preserve"> </w:t>
      </w:r>
      <w:r w:rsidR="00CF0110">
        <w:t xml:space="preserve">Whenever we click on any city on the map, a Wikipedia page of that </w:t>
      </w:r>
      <w:r w:rsidR="00D75C1D">
        <w:t>city</w:t>
      </w:r>
      <w:r w:rsidR="00CF0110">
        <w:t xml:space="preserve"> opens</w:t>
      </w:r>
      <w:r w:rsidR="00DF147D">
        <w:t>. Now I have selected Arlington city, it shows the State, Quantity</w:t>
      </w:r>
      <w:r w:rsidR="005D4750">
        <w:t>, and Sales. The Wikipedia page for Arlington city is opened on the web browser.</w:t>
      </w:r>
    </w:p>
    <w:sectPr w:rsidR="0065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C6"/>
    <w:rsid w:val="00005CE7"/>
    <w:rsid w:val="00015408"/>
    <w:rsid w:val="00022DAF"/>
    <w:rsid w:val="00041381"/>
    <w:rsid w:val="00042E09"/>
    <w:rsid w:val="000467A8"/>
    <w:rsid w:val="00054266"/>
    <w:rsid w:val="00056834"/>
    <w:rsid w:val="00072499"/>
    <w:rsid w:val="000867BF"/>
    <w:rsid w:val="000F0EAC"/>
    <w:rsid w:val="000F43A2"/>
    <w:rsid w:val="001040F4"/>
    <w:rsid w:val="001107A4"/>
    <w:rsid w:val="00112DE9"/>
    <w:rsid w:val="00114275"/>
    <w:rsid w:val="001154EF"/>
    <w:rsid w:val="001245B4"/>
    <w:rsid w:val="001326D4"/>
    <w:rsid w:val="001561A7"/>
    <w:rsid w:val="001B1452"/>
    <w:rsid w:val="001D2B14"/>
    <w:rsid w:val="001E79BD"/>
    <w:rsid w:val="001F5D7B"/>
    <w:rsid w:val="00245879"/>
    <w:rsid w:val="00246767"/>
    <w:rsid w:val="00284F47"/>
    <w:rsid w:val="0028784C"/>
    <w:rsid w:val="0029669F"/>
    <w:rsid w:val="002C3FB2"/>
    <w:rsid w:val="002C49AB"/>
    <w:rsid w:val="002C4C47"/>
    <w:rsid w:val="002E1F40"/>
    <w:rsid w:val="003167CA"/>
    <w:rsid w:val="0034242D"/>
    <w:rsid w:val="00342D8E"/>
    <w:rsid w:val="003441F4"/>
    <w:rsid w:val="00364DD3"/>
    <w:rsid w:val="00365DDF"/>
    <w:rsid w:val="003713C0"/>
    <w:rsid w:val="00374176"/>
    <w:rsid w:val="0038776D"/>
    <w:rsid w:val="00390F33"/>
    <w:rsid w:val="003B6FAC"/>
    <w:rsid w:val="003D18FE"/>
    <w:rsid w:val="003E2716"/>
    <w:rsid w:val="003E67FB"/>
    <w:rsid w:val="00402F82"/>
    <w:rsid w:val="00404D08"/>
    <w:rsid w:val="0044667B"/>
    <w:rsid w:val="00465601"/>
    <w:rsid w:val="00474F01"/>
    <w:rsid w:val="00491794"/>
    <w:rsid w:val="00496CBE"/>
    <w:rsid w:val="004B7488"/>
    <w:rsid w:val="004E76DD"/>
    <w:rsid w:val="00503D43"/>
    <w:rsid w:val="00512647"/>
    <w:rsid w:val="00520175"/>
    <w:rsid w:val="00543628"/>
    <w:rsid w:val="00544798"/>
    <w:rsid w:val="00544A78"/>
    <w:rsid w:val="00551701"/>
    <w:rsid w:val="0057317D"/>
    <w:rsid w:val="005A01EB"/>
    <w:rsid w:val="005A468F"/>
    <w:rsid w:val="005B7E72"/>
    <w:rsid w:val="005C6638"/>
    <w:rsid w:val="005D4750"/>
    <w:rsid w:val="005E1FAB"/>
    <w:rsid w:val="005F22F6"/>
    <w:rsid w:val="00605776"/>
    <w:rsid w:val="00612D09"/>
    <w:rsid w:val="0064343A"/>
    <w:rsid w:val="006515C7"/>
    <w:rsid w:val="00651951"/>
    <w:rsid w:val="006F34EC"/>
    <w:rsid w:val="007034F9"/>
    <w:rsid w:val="00712206"/>
    <w:rsid w:val="00720263"/>
    <w:rsid w:val="007211F8"/>
    <w:rsid w:val="00721966"/>
    <w:rsid w:val="007240C3"/>
    <w:rsid w:val="007434DA"/>
    <w:rsid w:val="00772B35"/>
    <w:rsid w:val="0078494B"/>
    <w:rsid w:val="007B77CA"/>
    <w:rsid w:val="007C47E6"/>
    <w:rsid w:val="007E2A00"/>
    <w:rsid w:val="00801AEA"/>
    <w:rsid w:val="00810D2F"/>
    <w:rsid w:val="0081126E"/>
    <w:rsid w:val="0083268F"/>
    <w:rsid w:val="0083577E"/>
    <w:rsid w:val="00837119"/>
    <w:rsid w:val="00890F34"/>
    <w:rsid w:val="008D783B"/>
    <w:rsid w:val="00916B94"/>
    <w:rsid w:val="00916C9D"/>
    <w:rsid w:val="0093326E"/>
    <w:rsid w:val="00933375"/>
    <w:rsid w:val="00955DA7"/>
    <w:rsid w:val="00996A30"/>
    <w:rsid w:val="009C59E4"/>
    <w:rsid w:val="009E44DB"/>
    <w:rsid w:val="009F5DBC"/>
    <w:rsid w:val="00A125E2"/>
    <w:rsid w:val="00A2501A"/>
    <w:rsid w:val="00A42194"/>
    <w:rsid w:val="00A4400C"/>
    <w:rsid w:val="00A47E5C"/>
    <w:rsid w:val="00A87E86"/>
    <w:rsid w:val="00AB1AA8"/>
    <w:rsid w:val="00AB6072"/>
    <w:rsid w:val="00AC7A63"/>
    <w:rsid w:val="00AD1A82"/>
    <w:rsid w:val="00AD4C24"/>
    <w:rsid w:val="00AE0848"/>
    <w:rsid w:val="00B00F9F"/>
    <w:rsid w:val="00B014E3"/>
    <w:rsid w:val="00B13223"/>
    <w:rsid w:val="00B16B05"/>
    <w:rsid w:val="00B2157A"/>
    <w:rsid w:val="00B30156"/>
    <w:rsid w:val="00B444EF"/>
    <w:rsid w:val="00B6614D"/>
    <w:rsid w:val="00B70F6E"/>
    <w:rsid w:val="00B71A34"/>
    <w:rsid w:val="00B83708"/>
    <w:rsid w:val="00B875B7"/>
    <w:rsid w:val="00B91D24"/>
    <w:rsid w:val="00BA7BBF"/>
    <w:rsid w:val="00BB3D4F"/>
    <w:rsid w:val="00BB580A"/>
    <w:rsid w:val="00BC296F"/>
    <w:rsid w:val="00BD1D32"/>
    <w:rsid w:val="00C15388"/>
    <w:rsid w:val="00C21D92"/>
    <w:rsid w:val="00C307A4"/>
    <w:rsid w:val="00C35558"/>
    <w:rsid w:val="00C37FAF"/>
    <w:rsid w:val="00C40E5A"/>
    <w:rsid w:val="00C90442"/>
    <w:rsid w:val="00CA301B"/>
    <w:rsid w:val="00CB3289"/>
    <w:rsid w:val="00CC3E04"/>
    <w:rsid w:val="00CC4CFE"/>
    <w:rsid w:val="00CD22F3"/>
    <w:rsid w:val="00CD7466"/>
    <w:rsid w:val="00CE1B12"/>
    <w:rsid w:val="00CF0110"/>
    <w:rsid w:val="00CF5526"/>
    <w:rsid w:val="00D20C6C"/>
    <w:rsid w:val="00D35013"/>
    <w:rsid w:val="00D53ED8"/>
    <w:rsid w:val="00D75C1D"/>
    <w:rsid w:val="00D76598"/>
    <w:rsid w:val="00D81578"/>
    <w:rsid w:val="00DB41E5"/>
    <w:rsid w:val="00DB434B"/>
    <w:rsid w:val="00DD6F97"/>
    <w:rsid w:val="00DF147D"/>
    <w:rsid w:val="00E00326"/>
    <w:rsid w:val="00E148C6"/>
    <w:rsid w:val="00E34F20"/>
    <w:rsid w:val="00E776B9"/>
    <w:rsid w:val="00E92EBE"/>
    <w:rsid w:val="00E97374"/>
    <w:rsid w:val="00ED0813"/>
    <w:rsid w:val="00EE1064"/>
    <w:rsid w:val="00EF6923"/>
    <w:rsid w:val="00F12664"/>
    <w:rsid w:val="00F17B88"/>
    <w:rsid w:val="00F31842"/>
    <w:rsid w:val="00F3224B"/>
    <w:rsid w:val="00F462FB"/>
    <w:rsid w:val="00F50E87"/>
    <w:rsid w:val="00F70044"/>
    <w:rsid w:val="00FB0D7F"/>
    <w:rsid w:val="00FB2B54"/>
    <w:rsid w:val="00FC726B"/>
    <w:rsid w:val="00FD194A"/>
    <w:rsid w:val="00FE470E"/>
    <w:rsid w:val="00F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4549"/>
  <w15:chartTrackingRefBased/>
  <w15:docId w15:val="{06F165C5-6C7E-4019-9F64-7B02E56F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9AB"/>
    <w:rPr>
      <w:rFonts w:ascii="Times New Roman" w:hAnsi="Times New Roman"/>
      <w:sz w:val="24"/>
    </w:rPr>
  </w:style>
  <w:style w:type="paragraph" w:styleId="Heading1">
    <w:name w:val="heading 1"/>
    <w:basedOn w:val="Normal"/>
    <w:next w:val="Normal"/>
    <w:link w:val="Heading1Char"/>
    <w:uiPriority w:val="9"/>
    <w:qFormat/>
    <w:rsid w:val="00C21D92"/>
    <w:pPr>
      <w:keepNext/>
      <w:keepLines/>
      <w:spacing w:before="240" w:after="0"/>
      <w:outlineLvl w:val="0"/>
    </w:pPr>
    <w:rPr>
      <w:rFonts w:eastAsiaTheme="majorEastAs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C49AB"/>
  </w:style>
  <w:style w:type="character" w:customStyle="1" w:styleId="Heading1Char">
    <w:name w:val="Heading 1 Char"/>
    <w:basedOn w:val="DefaultParagraphFont"/>
    <w:link w:val="Heading1"/>
    <w:uiPriority w:val="9"/>
    <w:rsid w:val="00C21D92"/>
    <w:rPr>
      <w:rFonts w:ascii="Times New Roman" w:eastAsiaTheme="majorEastAsia" w:hAnsi="Times New Roman" w:cstheme="majorBidi"/>
      <w:b/>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56033">
      <w:bodyDiv w:val="1"/>
      <w:marLeft w:val="0"/>
      <w:marRight w:val="0"/>
      <w:marTop w:val="0"/>
      <w:marBottom w:val="0"/>
      <w:divBdr>
        <w:top w:val="none" w:sz="0" w:space="0" w:color="auto"/>
        <w:left w:val="none" w:sz="0" w:space="0" w:color="auto"/>
        <w:bottom w:val="none" w:sz="0" w:space="0" w:color="auto"/>
        <w:right w:val="none" w:sz="0" w:space="0" w:color="auto"/>
      </w:divBdr>
      <w:divsChild>
        <w:div w:id="1182209666">
          <w:marLeft w:val="0"/>
          <w:marRight w:val="0"/>
          <w:marTop w:val="100"/>
          <w:marBottom w:val="100"/>
          <w:divBdr>
            <w:top w:val="none" w:sz="0" w:space="0" w:color="auto"/>
            <w:left w:val="none" w:sz="0" w:space="0" w:color="auto"/>
            <w:bottom w:val="none" w:sz="0" w:space="0" w:color="auto"/>
            <w:right w:val="none" w:sz="0" w:space="0" w:color="auto"/>
          </w:divBdr>
          <w:divsChild>
            <w:div w:id="1090811891">
              <w:marLeft w:val="0"/>
              <w:marRight w:val="0"/>
              <w:marTop w:val="750"/>
              <w:marBottom w:val="750"/>
              <w:divBdr>
                <w:top w:val="none" w:sz="0" w:space="0" w:color="auto"/>
                <w:left w:val="none" w:sz="0" w:space="0" w:color="auto"/>
                <w:bottom w:val="none" w:sz="0" w:space="0" w:color="auto"/>
                <w:right w:val="none" w:sz="0" w:space="0" w:color="auto"/>
              </w:divBdr>
              <w:divsChild>
                <w:div w:id="969163816">
                  <w:marLeft w:val="0"/>
                  <w:marRight w:val="0"/>
                  <w:marTop w:val="0"/>
                  <w:marBottom w:val="0"/>
                  <w:divBdr>
                    <w:top w:val="none" w:sz="0" w:space="0" w:color="auto"/>
                    <w:left w:val="none" w:sz="0" w:space="0" w:color="auto"/>
                    <w:bottom w:val="none" w:sz="0" w:space="0" w:color="auto"/>
                    <w:right w:val="none" w:sz="0" w:space="0" w:color="auto"/>
                  </w:divBdr>
                  <w:divsChild>
                    <w:div w:id="1379474779">
                      <w:marLeft w:val="0"/>
                      <w:marRight w:val="0"/>
                      <w:marTop w:val="0"/>
                      <w:marBottom w:val="0"/>
                      <w:divBdr>
                        <w:top w:val="none" w:sz="0" w:space="0" w:color="auto"/>
                        <w:left w:val="none" w:sz="0" w:space="0" w:color="auto"/>
                        <w:bottom w:val="none" w:sz="0" w:space="0" w:color="auto"/>
                        <w:right w:val="none" w:sz="0" w:space="0" w:color="auto"/>
                      </w:divBdr>
                      <w:divsChild>
                        <w:div w:id="19215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8015">
          <w:marLeft w:val="0"/>
          <w:marRight w:val="0"/>
          <w:marTop w:val="100"/>
          <w:marBottom w:val="100"/>
          <w:divBdr>
            <w:top w:val="dashed" w:sz="6" w:space="0" w:color="A8A8A8"/>
            <w:left w:val="none" w:sz="0" w:space="0" w:color="auto"/>
            <w:bottom w:val="none" w:sz="0" w:space="0" w:color="auto"/>
            <w:right w:val="none" w:sz="0" w:space="0" w:color="auto"/>
          </w:divBdr>
          <w:divsChild>
            <w:div w:id="1093283514">
              <w:marLeft w:val="0"/>
              <w:marRight w:val="0"/>
              <w:marTop w:val="750"/>
              <w:marBottom w:val="750"/>
              <w:divBdr>
                <w:top w:val="none" w:sz="0" w:space="0" w:color="auto"/>
                <w:left w:val="none" w:sz="0" w:space="0" w:color="auto"/>
                <w:bottom w:val="none" w:sz="0" w:space="0" w:color="auto"/>
                <w:right w:val="none" w:sz="0" w:space="0" w:color="auto"/>
              </w:divBdr>
              <w:divsChild>
                <w:div w:id="1229417418">
                  <w:marLeft w:val="0"/>
                  <w:marRight w:val="0"/>
                  <w:marTop w:val="0"/>
                  <w:marBottom w:val="0"/>
                  <w:divBdr>
                    <w:top w:val="none" w:sz="0" w:space="0" w:color="auto"/>
                    <w:left w:val="none" w:sz="0" w:space="0" w:color="auto"/>
                    <w:bottom w:val="none" w:sz="0" w:space="0" w:color="auto"/>
                    <w:right w:val="none" w:sz="0" w:space="0" w:color="auto"/>
                  </w:divBdr>
                  <w:divsChild>
                    <w:div w:id="1857502508">
                      <w:marLeft w:val="0"/>
                      <w:marRight w:val="0"/>
                      <w:marTop w:val="0"/>
                      <w:marBottom w:val="0"/>
                      <w:divBdr>
                        <w:top w:val="none" w:sz="0" w:space="0" w:color="auto"/>
                        <w:left w:val="none" w:sz="0" w:space="0" w:color="auto"/>
                        <w:bottom w:val="none" w:sz="0" w:space="0" w:color="auto"/>
                        <w:right w:val="none" w:sz="0" w:space="0" w:color="auto"/>
                      </w:divBdr>
                      <w:divsChild>
                        <w:div w:id="3690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198</cp:revision>
  <dcterms:created xsi:type="dcterms:W3CDTF">2023-02-10T15:43:00Z</dcterms:created>
  <dcterms:modified xsi:type="dcterms:W3CDTF">2023-02-14T22:34:00Z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28c0a056bb1adf4a7d95f0517541d05aac880ebf01ec6ca29069ce4eb1302604</vt:lpwstr>
  </property>
</Properties>
</file>