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      : artix7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      : xc7a35t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     : cpg236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Grade  : -3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Period : 10.000 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