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/opt/Xilinx/Vivado_HLS/2017.2/bin/INTEGER_MATRIX_MULTIPLICATION/MATRIX_MULTIPLICATION_16_PIPELINE_2/solution1 opened at Fri Mar 16 10:11:25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/opt/Xilinx/Vivado_HLS/2017.2/common/technology/xilinx/artix7/artix7_fpv6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/opt/Xilinx/Vivado_HLS/2017.2/common/technology/xilinx/artix7/artix7_hp.hlp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0.01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0.01 sec.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0.07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0.23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export_design -rtl vhdl -format ip_catalog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/opt/Xilinx/Vivado_HLS/2017.2/bin/INTEGER_MATRIX_MULTIPLICATION/MATRIX_MULTIPLICATION_16_PIPELINE_2/solution1/.autopilot/db/matrixmul.compgen.tcl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/opt/Xilinx/Vivado_HLS/2017.2/bin/INTEGER_MATRIX_MULTIPLICATION/MATRIX_MULTIPLICATION_16_PIPELINE_2/solution1/.autopilot/db/matrixmul.compgen.tcl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0.04 sec.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/opt/Xilinx/Vivado_HLS/2017.2/bin/INTEGER_MATRIX_MULTIPLICATION/MATRIX_MULTIPLICATION_16_PIPELINE_2/solution1/.autopilot/db/matrixmul.compgen.tcl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/opt/Xilinx/Vivado_HLS/2017.2/bin/INTEGER_MATRIX_MULTIPLICATION/MATRIX_MULTIPLICATION_16_PIPELINE_2/solution1/.autopilot/db/matrixmul.rtl_wrap.cfg.tcl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/opt/Xilinx/Vivado_HLS/2017.2/bin/INTEGER_MATRIX_MULTIPLICATION/MATRIX_MULTIPLICATION_16_PIPELINE_2/solution1/.autopilot/db/matrixmul.tbgen.tcl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/opt/Xilinx/Vivado_HLS/2017.2/bin/INTEGER_MATRIX_MULTIPLICATION/MATRIX_MULTIPLICATION_16_PIPELINE_2/solution1/.autopilot/db/matrixmul.compgen.tcl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/opt/Xilinx/Vivado_HLS/2017.2/bin/INTEGER_MATRIX_MULTIPLICATION/MATRIX_MULTIPLICATION_16_PIPELINE_2/solution1/.autopilot/db/matrixmul.compgen.tcl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/opt/Xilinx/Vivado_HLS/2017.2/bin/INTEGER_MATRIX_MULTIPLICATION/MATRIX_MULTIPLICATION_16_PIPELINE_2/solution1/.autopilot/db/matrixmul.constraint.tcl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/opt/Xilinx/Vivado_HLS/2017.2/bin/INTEGER_MATRIX_MULTIPLICATION/MATRIX_MULTIPLICATION_16_PIPELINE_2/solution1/.autopilot/db/global.setting.tcl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export_design returned 0; 29.63 sec.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29.86 sec.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