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__matrixmul_mac_mulbkb__HH__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__matrixmul_mac_mulbkb__HH__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"simcore_mac_0.h"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&lt;systemc&gt;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NUM_STAGE,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din0_WIDTH,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din1_WIDTH,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din2_WIDTH,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dout_WIDTH&gt;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SC_MODULE(matrixmul_mac_mulbkb)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sc_dt::sc_lv&lt;din0_WIDTH&gt; &gt;   din0;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sc_dt::sc_lv&lt;din1_WIDTH&gt; &gt;   din1;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sc_dt::sc_lv&lt;din2_WIDTH&gt; &gt;   din2;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sc_core::sc_out&lt; sc_dt::sc_lv&lt;dout_WIDTH&gt; &gt;   dout;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simcore_mac_0&lt;ID, 1, din0_WIDTH, din1_WIDTH, din2_WIDTH, dout_WIDTH&gt; simcore_mac_0_U;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SC_CTOR(matrixmul_mac_mulbkb):  simcore_mac_0_U ("simcore_mac_0_U")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simcore_mac_0_U.din0(din0);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simcore_mac_0_U.din1(din1);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simcore_mac_0_U.din2(din2);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simcore_mac_0_U.dout(dout);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