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v2017.2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1909853 on Thu Jun 15 18:39:10 MDT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1909766 on Thu Jun 15 19:58:00 MDT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run_ippack.tcl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19-1704] No user IP repositories specified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[IP_Flow 19-4832] The IP name 'simple_ap_fadd_3_full_dsp_32' you have specified is long. The Windows operating system has path length limitations. It is recommended you use shorter names to reduce the likelihood of issues.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19-1686] Generating 'Synthesis' target for IP 'simple_ap_fadd_3_full_dsp_32'...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19-1686] Generating 'Simulation' target for IP 'simple_ap_fadd_3_full_dsp_32'...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19-1704] No user IP repositories specified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Mar  8 12:13:01 2018...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