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072" w:rsidRDefault="00DB3072" w:rsidP="00DB3072">
      <w:pPr>
        <w:pStyle w:val="NormalWeb"/>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 INTRODUCTION</w:t>
      </w:r>
    </w:p>
    <w:p w:rsidR="00B40A4C" w:rsidRDefault="00B40A4C" w:rsidP="00B40A4C">
      <w:pPr>
        <w:pStyle w:val="NormalWeb"/>
        <w:spacing w:before="0" w:beforeAutospacing="0" w:after="0" w:afterAutospacing="0" w:line="300" w:lineRule="atLeast"/>
        <w:rPr>
          <w:rFonts w:ascii="Verdana" w:hAnsi="Verdana"/>
          <w:color w:val="000000"/>
          <w:sz w:val="20"/>
          <w:szCs w:val="20"/>
        </w:rPr>
      </w:pPr>
      <w:r>
        <w:rPr>
          <w:rFonts w:ascii="Verdana" w:hAnsi="Verdana"/>
          <w:b/>
          <w:bCs/>
          <w:color w:val="000000"/>
          <w:sz w:val="27"/>
          <w:szCs w:val="27"/>
        </w:rPr>
        <w:t>Data Analysis and Reporting</w:t>
      </w:r>
    </w:p>
    <w:p w:rsidR="00B40A4C" w:rsidRDefault="00B40A4C" w:rsidP="00B40A4C">
      <w:pPr>
        <w:pStyle w:val="NormalWeb"/>
        <w:spacing w:before="0" w:beforeAutospacing="0" w:after="0" w:afterAutospacing="0" w:line="300" w:lineRule="atLeast"/>
        <w:rPr>
          <w:rFonts w:ascii="Verdana" w:hAnsi="Verdana"/>
          <w:color w:val="000000"/>
          <w:sz w:val="20"/>
          <w:szCs w:val="20"/>
        </w:rPr>
      </w:pPr>
      <w:r>
        <w:rPr>
          <w:rFonts w:ascii="Verdana" w:hAnsi="Verdana"/>
          <w:color w:val="000000"/>
          <w:sz w:val="20"/>
          <w:szCs w:val="20"/>
        </w:rPr>
        <w:t xml:space="preserve">The manner in which reliability data is </w:t>
      </w:r>
      <w:proofErr w:type="spellStart"/>
      <w:r>
        <w:rPr>
          <w:rFonts w:ascii="Verdana" w:hAnsi="Verdana"/>
          <w:color w:val="000000"/>
          <w:sz w:val="20"/>
          <w:szCs w:val="20"/>
        </w:rPr>
        <w:t>analyzed</w:t>
      </w:r>
      <w:proofErr w:type="spellEnd"/>
      <w:r>
        <w:rPr>
          <w:rFonts w:ascii="Verdana" w:hAnsi="Verdana"/>
          <w:color w:val="000000"/>
          <w:sz w:val="20"/>
          <w:szCs w:val="20"/>
        </w:rPr>
        <w:t xml:space="preserve"> and reported will largely have to be tailored to the specific circumstance or organization. However, it is possible to break down the general methods of analysis/reporting into two categories: </w:t>
      </w:r>
      <w:hyperlink r:id="rId5" w:anchor="Non-Parametric Analysis" w:history="1">
        <w:r>
          <w:rPr>
            <w:rStyle w:val="Hyperlink"/>
            <w:rFonts w:ascii="Verdana" w:hAnsi="Verdana"/>
            <w:color w:val="0157A6"/>
            <w:sz w:val="20"/>
            <w:szCs w:val="20"/>
          </w:rPr>
          <w:t>non-parametric analysis</w:t>
        </w:r>
      </w:hyperlink>
      <w:r>
        <w:rPr>
          <w:rFonts w:ascii="Verdana" w:hAnsi="Verdana"/>
          <w:color w:val="000000"/>
          <w:sz w:val="20"/>
          <w:szCs w:val="20"/>
        </w:rPr>
        <w:t> and </w:t>
      </w:r>
      <w:hyperlink r:id="rId6" w:anchor="Parametric Analysis" w:history="1">
        <w:r>
          <w:rPr>
            <w:rStyle w:val="Hyperlink"/>
            <w:rFonts w:ascii="Verdana" w:hAnsi="Verdana"/>
            <w:color w:val="0157A6"/>
            <w:sz w:val="20"/>
            <w:szCs w:val="20"/>
          </w:rPr>
          <w:t>parametric analysis</w:t>
        </w:r>
      </w:hyperlink>
      <w:r>
        <w:rPr>
          <w:rFonts w:ascii="Verdana" w:hAnsi="Verdana"/>
          <w:color w:val="000000"/>
          <w:sz w:val="20"/>
          <w:szCs w:val="20"/>
        </w:rPr>
        <w:t>. Overall, it will be necessary to tailor the analysis and reporting methods by the type of data as well as to the intended audience. Managers will generally be more interested in actual data and non-parametric analysis results, while engineers will be more concerned with parametric analysis. Of course this is a rather broad generalization and if the proper training has instilled the organization with an appreciation of the importance of reliability engineering, there should be an interest in all types of reliability reports at all levels of the organization. Nevertheless, managers are usually more interested in the "big picture" information that non-parametric analyses generally tend to provide, while not being particularly interested in the level of technical detail that parametric analyses provide. On the other hand, engineers and technicians are usually more concerned with the close-up details and technical information that parametric analyses provide. Both of these types of data analysis have a great deal of importance to any given organization, and it is merely necessary to apply the different types in the proper places.</w:t>
      </w:r>
    </w:p>
    <w:p w:rsidR="00B40A4C" w:rsidRDefault="00B40A4C" w:rsidP="00B40A4C">
      <w:pPr>
        <w:pStyle w:val="NormalWeb"/>
        <w:spacing w:before="0" w:beforeAutospacing="0" w:after="0" w:afterAutospacing="0" w:line="300" w:lineRule="atLeast"/>
        <w:rPr>
          <w:rFonts w:ascii="Verdana" w:hAnsi="Verdana"/>
          <w:color w:val="000000"/>
          <w:sz w:val="20"/>
          <w:szCs w:val="20"/>
        </w:rPr>
      </w:pPr>
      <w:bookmarkStart w:id="0" w:name="Non-Parametric_Analysis"/>
      <w:r>
        <w:rPr>
          <w:rFonts w:ascii="Verdana" w:hAnsi="Verdana"/>
          <w:b/>
          <w:bCs/>
          <w:color w:val="000000"/>
          <w:sz w:val="20"/>
          <w:szCs w:val="20"/>
        </w:rPr>
        <w:t>Non-Parametric Analysis</w:t>
      </w:r>
      <w:bookmarkEnd w:id="0"/>
    </w:p>
    <w:p w:rsidR="00B40A4C" w:rsidRDefault="00B40A4C" w:rsidP="00B40A4C">
      <w:pPr>
        <w:pStyle w:val="NormalWeb"/>
        <w:spacing w:before="0" w:beforeAutospacing="0" w:after="0" w:afterAutospacing="0" w:line="300" w:lineRule="atLeast"/>
        <w:rPr>
          <w:rFonts w:ascii="Verdana" w:hAnsi="Verdana"/>
          <w:color w:val="000000"/>
          <w:sz w:val="20"/>
          <w:szCs w:val="20"/>
        </w:rPr>
      </w:pPr>
      <w:r>
        <w:rPr>
          <w:rFonts w:ascii="Verdana" w:hAnsi="Verdana"/>
          <w:color w:val="000000"/>
          <w:sz w:val="20"/>
          <w:szCs w:val="20"/>
        </w:rPr>
        <w:t xml:space="preserve">Data conducive to non-parametric analysis includes information that has not or cannot be rigorously processed or </w:t>
      </w:r>
      <w:proofErr w:type="spellStart"/>
      <w:r>
        <w:rPr>
          <w:rFonts w:ascii="Verdana" w:hAnsi="Verdana"/>
          <w:color w:val="000000"/>
          <w:sz w:val="20"/>
          <w:szCs w:val="20"/>
        </w:rPr>
        <w:t>analyzed</w:t>
      </w:r>
      <w:proofErr w:type="spellEnd"/>
      <w:r>
        <w:rPr>
          <w:rFonts w:ascii="Verdana" w:hAnsi="Verdana"/>
          <w:color w:val="000000"/>
          <w:sz w:val="20"/>
          <w:szCs w:val="20"/>
        </w:rPr>
        <w:t>. Usually, it is simply straight reporting of information, or if it has been manipulated, it is usually by simple mathematics, with no complex statistical analysis. In this respect, many types of field data lend themselves to the non-parametric type of analysis and reporting. In general, this type of information will be of most interest to managers as it usually requires no special technical know-how to interpret. Another reason it is of particular interest to managers is that most financial data falls into this category. Despite its relative simplicity, the importance of non-parametric data analysis should not be underestimated. Most of the important decisions that are made concerning the business are based on non-parametric analysis of financial data.</w:t>
      </w:r>
    </w:p>
    <w:p w:rsidR="00B40A4C" w:rsidRDefault="00B40A4C" w:rsidP="00B40A4C">
      <w:pPr>
        <w:pStyle w:val="NormalWeb"/>
        <w:spacing w:before="0" w:beforeAutospacing="0" w:after="0" w:afterAutospacing="0" w:line="300" w:lineRule="atLeast"/>
        <w:rPr>
          <w:rFonts w:ascii="Verdana" w:hAnsi="Verdana"/>
          <w:color w:val="000000"/>
          <w:sz w:val="20"/>
          <w:szCs w:val="20"/>
        </w:rPr>
      </w:pPr>
      <w:r>
        <w:rPr>
          <w:rFonts w:ascii="Verdana" w:hAnsi="Verdana"/>
          <w:color w:val="000000"/>
          <w:sz w:val="20"/>
          <w:szCs w:val="20"/>
        </w:rPr>
        <w:t>As mentioned in last month's issue of the </w:t>
      </w:r>
      <w:proofErr w:type="spellStart"/>
      <w:r>
        <w:rPr>
          <w:rFonts w:ascii="Verdana" w:hAnsi="Verdana"/>
          <w:i/>
          <w:iCs/>
          <w:color w:val="000000"/>
          <w:sz w:val="20"/>
          <w:szCs w:val="20"/>
        </w:rPr>
        <w:t>HotWire</w:t>
      </w:r>
      <w:proofErr w:type="spellEnd"/>
      <w:r>
        <w:rPr>
          <w:rFonts w:ascii="Verdana" w:hAnsi="Verdana"/>
          <w:i/>
          <w:iCs/>
          <w:color w:val="000000"/>
          <w:sz w:val="20"/>
          <w:szCs w:val="20"/>
        </w:rPr>
        <w:t> </w:t>
      </w:r>
      <w:r>
        <w:rPr>
          <w:rFonts w:ascii="Verdana" w:hAnsi="Verdana"/>
          <w:color w:val="000000"/>
          <w:sz w:val="20"/>
          <w:szCs w:val="20"/>
        </w:rPr>
        <w:t>(</w:t>
      </w:r>
      <w:hyperlink r:id="rId7" w:history="1">
        <w:r>
          <w:rPr>
            <w:rStyle w:val="Hyperlink"/>
            <w:rFonts w:ascii="Verdana" w:hAnsi="Verdana"/>
            <w:color w:val="0157A6"/>
            <w:sz w:val="20"/>
            <w:szCs w:val="20"/>
          </w:rPr>
          <w:t>"Data Collection"</w:t>
        </w:r>
      </w:hyperlink>
      <w:r>
        <w:rPr>
          <w:rFonts w:ascii="Verdana" w:hAnsi="Verdana"/>
          <w:color w:val="000000"/>
          <w:sz w:val="20"/>
          <w:szCs w:val="20"/>
        </w:rPr>
        <w:t xml:space="preserve">), </w:t>
      </w:r>
      <w:proofErr w:type="spellStart"/>
      <w:r>
        <w:rPr>
          <w:rFonts w:ascii="Verdana" w:hAnsi="Verdana"/>
          <w:color w:val="000000"/>
          <w:sz w:val="20"/>
          <w:szCs w:val="20"/>
        </w:rPr>
        <w:t>ReliaSoft's</w:t>
      </w:r>
      <w:proofErr w:type="spellEnd"/>
      <w:r>
        <w:rPr>
          <w:rFonts w:ascii="Verdana" w:hAnsi="Verdana"/>
          <w:color w:val="000000"/>
          <w:sz w:val="20"/>
          <w:szCs w:val="20"/>
        </w:rPr>
        <w:t xml:space="preserve"> Dashboard system is a powerful tool for collecting and reporting data. It especially lends itself to non-parametric data analysis and reporting, as it can be quickly processed and manipulated in accordance with the user's wishes.</w:t>
      </w:r>
    </w:p>
    <w:p w:rsidR="0068171F" w:rsidRDefault="0068171F" w:rsidP="0068171F">
      <w:pPr>
        <w:pStyle w:val="Heading1"/>
        <w:shd w:val="clear" w:color="auto" w:fill="FFFFFF"/>
        <w:spacing w:before="60" w:beforeAutospacing="0" w:after="0" w:afterAutospacing="0" w:line="473" w:lineRule="atLeast"/>
        <w:rPr>
          <w:rFonts w:ascii="Georgia" w:hAnsi="Georgia"/>
          <w:color w:val="111111"/>
          <w:spacing w:val="-15"/>
          <w:sz w:val="42"/>
          <w:szCs w:val="42"/>
        </w:rPr>
      </w:pPr>
      <w:r>
        <w:rPr>
          <w:rFonts w:ascii="Georgia" w:hAnsi="Georgia"/>
          <w:color w:val="111111"/>
          <w:spacing w:val="-15"/>
          <w:sz w:val="42"/>
          <w:szCs w:val="42"/>
        </w:rPr>
        <w:t xml:space="preserve">Six Types </w:t>
      </w:r>
      <w:proofErr w:type="gramStart"/>
      <w:r>
        <w:rPr>
          <w:rFonts w:ascii="Georgia" w:hAnsi="Georgia"/>
          <w:color w:val="111111"/>
          <w:spacing w:val="-15"/>
          <w:sz w:val="42"/>
          <w:szCs w:val="42"/>
        </w:rPr>
        <w:t>Of</w:t>
      </w:r>
      <w:proofErr w:type="gramEnd"/>
      <w:r>
        <w:rPr>
          <w:rFonts w:ascii="Georgia" w:hAnsi="Georgia"/>
          <w:color w:val="111111"/>
          <w:spacing w:val="-15"/>
          <w:sz w:val="42"/>
          <w:szCs w:val="42"/>
        </w:rPr>
        <w:t xml:space="preserve"> Analyses Every Data Scientist Should Know</w:t>
      </w:r>
    </w:p>
    <w:p w:rsidR="0068171F" w:rsidRDefault="00EC7F98" w:rsidP="0068171F">
      <w:pPr>
        <w:pStyle w:val="NormalWeb"/>
        <w:spacing w:before="0" w:beforeAutospacing="0" w:after="0" w:afterAutospacing="0" w:line="349" w:lineRule="atLeast"/>
      </w:pPr>
      <w:proofErr w:type="gramStart"/>
      <w:r>
        <w:t xml:space="preserve">The </w:t>
      </w:r>
      <w:r w:rsidR="0068171F">
        <w:t xml:space="preserve"> identified</w:t>
      </w:r>
      <w:proofErr w:type="gramEnd"/>
      <w:r w:rsidR="0068171F">
        <w:t xml:space="preserve"> six(6) archetypical analyses. As presented, they range from the least to most complex, in terms of knowledge, costs, and time. In summary,</w:t>
      </w:r>
    </w:p>
    <w:p w:rsidR="0068171F" w:rsidRDefault="0068171F" w:rsidP="0068171F">
      <w:pPr>
        <w:numPr>
          <w:ilvl w:val="0"/>
          <w:numId w:val="1"/>
        </w:numPr>
        <w:spacing w:after="150" w:line="304" w:lineRule="atLeast"/>
      </w:pPr>
      <w:r>
        <w:t>Descriptive</w:t>
      </w:r>
    </w:p>
    <w:p w:rsidR="0068171F" w:rsidRDefault="0068171F" w:rsidP="0068171F">
      <w:pPr>
        <w:numPr>
          <w:ilvl w:val="0"/>
          <w:numId w:val="1"/>
        </w:numPr>
        <w:spacing w:after="150" w:line="304" w:lineRule="atLeast"/>
      </w:pPr>
      <w:r>
        <w:t>Exploratory</w:t>
      </w:r>
    </w:p>
    <w:p w:rsidR="0068171F" w:rsidRDefault="0068171F" w:rsidP="0068171F">
      <w:pPr>
        <w:numPr>
          <w:ilvl w:val="0"/>
          <w:numId w:val="1"/>
        </w:numPr>
        <w:spacing w:after="150" w:line="304" w:lineRule="atLeast"/>
      </w:pPr>
      <w:r>
        <w:t>Inferential</w:t>
      </w:r>
    </w:p>
    <w:p w:rsidR="0068171F" w:rsidRDefault="0068171F" w:rsidP="0068171F">
      <w:pPr>
        <w:numPr>
          <w:ilvl w:val="0"/>
          <w:numId w:val="1"/>
        </w:numPr>
        <w:spacing w:after="150" w:line="304" w:lineRule="atLeast"/>
      </w:pPr>
      <w:r>
        <w:t>Predictive</w:t>
      </w:r>
    </w:p>
    <w:p w:rsidR="0068171F" w:rsidRDefault="0068171F" w:rsidP="0068171F">
      <w:pPr>
        <w:numPr>
          <w:ilvl w:val="0"/>
          <w:numId w:val="1"/>
        </w:numPr>
        <w:spacing w:after="150" w:line="304" w:lineRule="atLeast"/>
      </w:pPr>
      <w:r>
        <w:lastRenderedPageBreak/>
        <w:t>Causal</w:t>
      </w:r>
    </w:p>
    <w:p w:rsidR="0068171F" w:rsidRDefault="0068171F" w:rsidP="0068171F">
      <w:pPr>
        <w:numPr>
          <w:ilvl w:val="0"/>
          <w:numId w:val="1"/>
        </w:numPr>
        <w:spacing w:after="150" w:line="304" w:lineRule="atLeast"/>
      </w:pPr>
      <w:r>
        <w:t>Mechanistic</w:t>
      </w:r>
    </w:p>
    <w:p w:rsidR="0068171F" w:rsidRDefault="0068171F" w:rsidP="0068171F">
      <w:pPr>
        <w:pStyle w:val="NormalWeb"/>
        <w:spacing w:before="0" w:beforeAutospacing="0" w:after="0" w:afterAutospacing="0" w:line="349" w:lineRule="atLeast"/>
      </w:pPr>
      <w:r>
        <w:rPr>
          <w:rStyle w:val="Strong"/>
          <w:sz w:val="26"/>
          <w:szCs w:val="26"/>
        </w:rPr>
        <w:t>1. D</w:t>
      </w:r>
      <w:r>
        <w:rPr>
          <w:rStyle w:val="Strong"/>
        </w:rPr>
        <w:t>escriptive</w:t>
      </w:r>
      <w:r>
        <w:t> (least amount of effort):  The discipline of quantitatively describing the main features of a collection of data. In essence, it describes a set of data.</w:t>
      </w:r>
    </w:p>
    <w:p w:rsidR="0068171F" w:rsidRDefault="0068171F" w:rsidP="0068171F">
      <w:pPr>
        <w:pStyle w:val="NormalWeb"/>
        <w:spacing w:before="225" w:beforeAutospacing="0" w:after="225" w:afterAutospacing="0" w:line="349" w:lineRule="atLeast"/>
      </w:pPr>
      <w:r>
        <w:t>– Typically the first kind of data analysis performed on a data set</w:t>
      </w:r>
    </w:p>
    <w:p w:rsidR="0068171F" w:rsidRDefault="0068171F" w:rsidP="0068171F">
      <w:pPr>
        <w:pStyle w:val="NormalWeb"/>
        <w:spacing w:before="225" w:beforeAutospacing="0" w:after="225" w:afterAutospacing="0" w:line="349" w:lineRule="atLeast"/>
      </w:pPr>
      <w:r>
        <w:t>– Commonly applied to large volumes of data, such as census data</w:t>
      </w:r>
    </w:p>
    <w:p w:rsidR="0068171F" w:rsidRDefault="0068171F" w:rsidP="0068171F">
      <w:pPr>
        <w:pStyle w:val="NormalWeb"/>
        <w:spacing w:before="225" w:beforeAutospacing="0" w:after="225" w:afterAutospacing="0" w:line="349" w:lineRule="atLeast"/>
      </w:pPr>
      <w:r>
        <w:t>-The description and interpretation processes are different steps</w:t>
      </w:r>
    </w:p>
    <w:p w:rsidR="0068171F" w:rsidRDefault="0068171F" w:rsidP="0068171F">
      <w:pPr>
        <w:pStyle w:val="NormalWeb"/>
        <w:spacing w:before="225" w:beforeAutospacing="0" w:after="225" w:afterAutospacing="0" w:line="349" w:lineRule="atLeast"/>
      </w:pPr>
      <w:r>
        <w:t>– Univariate and Bivariate are two types of statistical descriptive analyses.</w:t>
      </w:r>
    </w:p>
    <w:p w:rsidR="0068171F" w:rsidRDefault="0068171F" w:rsidP="0068171F">
      <w:pPr>
        <w:pStyle w:val="NormalWeb"/>
        <w:spacing w:before="0" w:beforeAutospacing="0" w:after="0" w:afterAutospacing="0" w:line="349" w:lineRule="atLeast"/>
      </w:pPr>
      <w:r>
        <w:t>– </w:t>
      </w:r>
      <w:r>
        <w:rPr>
          <w:rStyle w:val="Emphasis"/>
        </w:rPr>
        <w:t>Type of data set applied to:</w:t>
      </w:r>
      <w:r>
        <w:t> Census Data Set – a whole population</w:t>
      </w:r>
    </w:p>
    <w:p w:rsidR="0068171F" w:rsidRDefault="0068171F" w:rsidP="0068171F">
      <w:pPr>
        <w:pStyle w:val="NormalWeb"/>
        <w:spacing w:before="0" w:beforeAutospacing="0" w:after="0" w:afterAutospacing="0" w:line="349" w:lineRule="atLeast"/>
        <w:jc w:val="center"/>
      </w:pPr>
      <w:r>
        <w:t> Example: Census Data</w:t>
      </w:r>
      <w:r>
        <w:rPr>
          <w:noProof/>
          <w:color w:val="1899CB"/>
        </w:rPr>
        <w:drawing>
          <wp:inline distT="0" distB="0" distL="0" distR="0">
            <wp:extent cx="2857500" cy="2266950"/>
            <wp:effectExtent l="0" t="0" r="0" b="0"/>
            <wp:docPr id="16" name="Picture 16" descr="New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ewIm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266950"/>
                    </a:xfrm>
                    <a:prstGeom prst="rect">
                      <a:avLst/>
                    </a:prstGeom>
                    <a:noFill/>
                    <a:ln>
                      <a:noFill/>
                    </a:ln>
                  </pic:spPr>
                </pic:pic>
              </a:graphicData>
            </a:graphic>
          </wp:inline>
        </w:drawing>
      </w:r>
    </w:p>
    <w:p w:rsidR="0068171F" w:rsidRDefault="0068171F" w:rsidP="0068171F">
      <w:pPr>
        <w:pStyle w:val="NormalWeb"/>
        <w:spacing w:before="0" w:beforeAutospacing="0" w:after="0" w:afterAutospacing="0" w:line="349" w:lineRule="atLeast"/>
      </w:pPr>
      <w:r>
        <w:rPr>
          <w:rStyle w:val="Strong"/>
          <w:sz w:val="26"/>
          <w:szCs w:val="26"/>
        </w:rPr>
        <w:t>2. E</w:t>
      </w:r>
      <w:r>
        <w:rPr>
          <w:rStyle w:val="Strong"/>
        </w:rPr>
        <w:t>xploratory</w:t>
      </w:r>
      <w:r>
        <w:t xml:space="preserve">: An approach to </w:t>
      </w:r>
      <w:proofErr w:type="spellStart"/>
      <w:r>
        <w:t>analyzing</w:t>
      </w:r>
      <w:proofErr w:type="spellEnd"/>
      <w:r>
        <w:t xml:space="preserve"> data sets to find previously unknown relationships.</w:t>
      </w:r>
    </w:p>
    <w:p w:rsidR="0068171F" w:rsidRDefault="0068171F" w:rsidP="0068171F">
      <w:pPr>
        <w:pStyle w:val="NormalWeb"/>
        <w:spacing w:before="225" w:beforeAutospacing="0" w:after="225" w:afterAutospacing="0" w:line="349" w:lineRule="atLeast"/>
      </w:pPr>
      <w:r>
        <w:t>– Exploratory models are good for discovering new connections</w:t>
      </w:r>
    </w:p>
    <w:p w:rsidR="0068171F" w:rsidRDefault="0068171F" w:rsidP="0068171F">
      <w:pPr>
        <w:pStyle w:val="NormalWeb"/>
        <w:spacing w:before="225" w:beforeAutospacing="0" w:after="225" w:afterAutospacing="0" w:line="349" w:lineRule="atLeast"/>
      </w:pPr>
      <w:r>
        <w:t>– They are also useful for defining future studies/questions</w:t>
      </w:r>
    </w:p>
    <w:p w:rsidR="0068171F" w:rsidRDefault="0068171F" w:rsidP="0068171F">
      <w:pPr>
        <w:pStyle w:val="NormalWeb"/>
        <w:spacing w:before="225" w:beforeAutospacing="0" w:after="225" w:afterAutospacing="0" w:line="349" w:lineRule="atLeast"/>
      </w:pPr>
      <w:r>
        <w:t>– Exploratory analyses are usually not the definitive answer to the question at hand, but only the start</w:t>
      </w:r>
    </w:p>
    <w:p w:rsidR="0068171F" w:rsidRDefault="0068171F" w:rsidP="0068171F">
      <w:pPr>
        <w:pStyle w:val="NormalWeb"/>
        <w:spacing w:before="225" w:beforeAutospacing="0" w:after="225" w:afterAutospacing="0" w:line="349" w:lineRule="atLeast"/>
      </w:pPr>
      <w:r>
        <w:t>– Exploratory analyses alone should not be used for generalizing and/or predicting</w:t>
      </w:r>
    </w:p>
    <w:p w:rsidR="0068171F" w:rsidRDefault="0068171F" w:rsidP="0068171F">
      <w:pPr>
        <w:pStyle w:val="NormalWeb"/>
        <w:spacing w:before="225" w:beforeAutospacing="0" w:after="225" w:afterAutospacing="0" w:line="349" w:lineRule="atLeast"/>
      </w:pPr>
      <w:r>
        <w:t>– Remember: correlation does not imply causation</w:t>
      </w:r>
    </w:p>
    <w:p w:rsidR="0068171F" w:rsidRDefault="0068171F" w:rsidP="0068171F">
      <w:pPr>
        <w:pStyle w:val="NormalWeb"/>
        <w:spacing w:before="0" w:beforeAutospacing="0" w:after="0" w:afterAutospacing="0" w:line="349" w:lineRule="atLeast"/>
      </w:pPr>
      <w:r>
        <w:t>– </w:t>
      </w:r>
      <w:r>
        <w:rPr>
          <w:rStyle w:val="Emphasis"/>
        </w:rPr>
        <w:t>Type of data set applied to:</w:t>
      </w:r>
      <w:r>
        <w:t> Census and Convenience Sample Data Set (typically non-uniform) – a random sample with many variables measured</w:t>
      </w:r>
    </w:p>
    <w:p w:rsidR="0068171F" w:rsidRDefault="0068171F" w:rsidP="0068171F">
      <w:pPr>
        <w:pStyle w:val="NormalWeb"/>
        <w:spacing w:before="0" w:beforeAutospacing="0" w:after="0" w:afterAutospacing="0" w:line="349" w:lineRule="atLeast"/>
        <w:jc w:val="center"/>
      </w:pPr>
      <w:r>
        <w:lastRenderedPageBreak/>
        <w:t>Example: Microarray Data Analysis </w:t>
      </w:r>
      <w:r>
        <w:rPr>
          <w:noProof/>
          <w:color w:val="1899CB"/>
        </w:rPr>
        <w:drawing>
          <wp:inline distT="0" distB="0" distL="0" distR="0">
            <wp:extent cx="2857500" cy="1247775"/>
            <wp:effectExtent l="0" t="0" r="0" b="9525"/>
            <wp:docPr id="15" name="Picture 15" descr="New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ewIma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247775"/>
                    </a:xfrm>
                    <a:prstGeom prst="rect">
                      <a:avLst/>
                    </a:prstGeom>
                    <a:noFill/>
                    <a:ln>
                      <a:noFill/>
                    </a:ln>
                  </pic:spPr>
                </pic:pic>
              </a:graphicData>
            </a:graphic>
          </wp:inline>
        </w:drawing>
      </w:r>
    </w:p>
    <w:p w:rsidR="0068171F" w:rsidRDefault="0068171F" w:rsidP="0068171F">
      <w:pPr>
        <w:pStyle w:val="NormalWeb"/>
        <w:spacing w:before="0" w:beforeAutospacing="0" w:after="0" w:afterAutospacing="0" w:line="349" w:lineRule="atLeast"/>
      </w:pPr>
      <w:r>
        <w:rPr>
          <w:rStyle w:val="Strong"/>
          <w:sz w:val="26"/>
          <w:szCs w:val="26"/>
        </w:rPr>
        <w:t>3. I</w:t>
      </w:r>
      <w:r>
        <w:rPr>
          <w:rStyle w:val="Strong"/>
        </w:rPr>
        <w:t>nferential</w:t>
      </w:r>
      <w:r>
        <w:t>: Aims to test theories about the nature of the world in general (or some part of it) based on samples of “subjects” taken from the world (or some part of it). That is, use a relatively small sample of data to say something about a bigger population.</w:t>
      </w:r>
    </w:p>
    <w:p w:rsidR="0068171F" w:rsidRDefault="0068171F" w:rsidP="0068171F">
      <w:pPr>
        <w:pStyle w:val="NormalWeb"/>
        <w:spacing w:before="225" w:beforeAutospacing="0" w:after="225" w:afterAutospacing="0" w:line="349" w:lineRule="atLeast"/>
      </w:pPr>
      <w:r>
        <w:t>– Inference is commonly the goal of statistical models</w:t>
      </w:r>
    </w:p>
    <w:p w:rsidR="0068171F" w:rsidRDefault="0068171F" w:rsidP="0068171F">
      <w:pPr>
        <w:pStyle w:val="NormalWeb"/>
        <w:spacing w:before="225" w:beforeAutospacing="0" w:after="225" w:afterAutospacing="0" w:line="349" w:lineRule="atLeast"/>
      </w:pPr>
      <w:r>
        <w:t>– Inference involves estimating both the quantity you care about and your uncertainty about your estimate</w:t>
      </w:r>
    </w:p>
    <w:p w:rsidR="0068171F" w:rsidRDefault="0068171F" w:rsidP="0068171F">
      <w:pPr>
        <w:pStyle w:val="NormalWeb"/>
        <w:spacing w:before="225" w:beforeAutospacing="0" w:after="225" w:afterAutospacing="0" w:line="349" w:lineRule="atLeast"/>
      </w:pPr>
      <w:r>
        <w:t>– Inference depends heavily on both the population and the sampling scheme</w:t>
      </w:r>
    </w:p>
    <w:p w:rsidR="0068171F" w:rsidRDefault="0068171F" w:rsidP="0068171F">
      <w:pPr>
        <w:pStyle w:val="NormalWeb"/>
        <w:spacing w:before="0" w:beforeAutospacing="0" w:after="0" w:afterAutospacing="0" w:line="349" w:lineRule="atLeast"/>
      </w:pPr>
      <w:r>
        <w:t>– </w:t>
      </w:r>
      <w:r>
        <w:rPr>
          <w:rStyle w:val="Emphasis"/>
        </w:rPr>
        <w:t>Type of data set applied to:</w:t>
      </w:r>
      <w:r>
        <w:t xml:space="preserve"> Observational, Cross Sectional Time Study, and Retrospective Data </w:t>
      </w:r>
      <w:proofErr w:type="gramStart"/>
      <w:r>
        <w:t>Set</w:t>
      </w:r>
      <w:proofErr w:type="gramEnd"/>
      <w:r>
        <w:t xml:space="preserve"> – the right, randomly sampled population</w:t>
      </w:r>
    </w:p>
    <w:p w:rsidR="0068171F" w:rsidRDefault="0068171F" w:rsidP="0068171F">
      <w:pPr>
        <w:pStyle w:val="NormalWeb"/>
        <w:spacing w:before="0" w:beforeAutospacing="0" w:after="0" w:afterAutospacing="0" w:line="349" w:lineRule="atLeast"/>
        <w:jc w:val="center"/>
      </w:pPr>
      <w:r>
        <w:t>Example: Inferential Analysis </w:t>
      </w:r>
      <w:r>
        <w:rPr>
          <w:noProof/>
          <w:color w:val="1899CB"/>
        </w:rPr>
        <w:drawing>
          <wp:inline distT="0" distB="0" distL="0" distR="0">
            <wp:extent cx="2857500" cy="2266950"/>
            <wp:effectExtent l="0" t="0" r="0" b="0"/>
            <wp:docPr id="14" name="Picture 14" descr="New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Imag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266950"/>
                    </a:xfrm>
                    <a:prstGeom prst="rect">
                      <a:avLst/>
                    </a:prstGeom>
                    <a:noFill/>
                    <a:ln>
                      <a:noFill/>
                    </a:ln>
                  </pic:spPr>
                </pic:pic>
              </a:graphicData>
            </a:graphic>
          </wp:inline>
        </w:drawing>
      </w:r>
    </w:p>
    <w:p w:rsidR="0068171F" w:rsidRDefault="0068171F" w:rsidP="0068171F">
      <w:pPr>
        <w:pStyle w:val="NormalWeb"/>
        <w:spacing w:before="0" w:beforeAutospacing="0" w:after="0" w:afterAutospacing="0" w:line="349" w:lineRule="atLeast"/>
      </w:pPr>
      <w:r>
        <w:rPr>
          <w:rStyle w:val="Strong"/>
          <w:sz w:val="26"/>
          <w:szCs w:val="26"/>
        </w:rPr>
        <w:t>4. P</w:t>
      </w:r>
      <w:r>
        <w:rPr>
          <w:rStyle w:val="Strong"/>
        </w:rPr>
        <w:t>redictive</w:t>
      </w:r>
      <w:r>
        <w:t xml:space="preserve">: The various types of methods that </w:t>
      </w:r>
      <w:proofErr w:type="spellStart"/>
      <w:r>
        <w:t>analyze</w:t>
      </w:r>
      <w:proofErr w:type="spellEnd"/>
      <w:r>
        <w:t> current and historical facts to make predictions about future events. In essence, to use the data on some objects to predict values for another object.</w:t>
      </w:r>
    </w:p>
    <w:p w:rsidR="0068171F" w:rsidRDefault="0068171F" w:rsidP="0068171F">
      <w:pPr>
        <w:pStyle w:val="NormalWeb"/>
        <w:spacing w:before="225" w:beforeAutospacing="0" w:after="225" w:afterAutospacing="0" w:line="349" w:lineRule="atLeast"/>
      </w:pPr>
      <w:r>
        <w:t>– The models predicts, but it does not mean that the independent variables cause</w:t>
      </w:r>
    </w:p>
    <w:p w:rsidR="0068171F" w:rsidRDefault="0068171F" w:rsidP="0068171F">
      <w:pPr>
        <w:pStyle w:val="NormalWeb"/>
        <w:spacing w:before="225" w:beforeAutospacing="0" w:after="225" w:afterAutospacing="0" w:line="349" w:lineRule="atLeast"/>
      </w:pPr>
      <w:r>
        <w:t>– Accurate prediction depends heavily on measuring the right variables</w:t>
      </w:r>
    </w:p>
    <w:p w:rsidR="0068171F" w:rsidRDefault="0068171F" w:rsidP="0068171F">
      <w:pPr>
        <w:pStyle w:val="NormalWeb"/>
        <w:spacing w:before="225" w:beforeAutospacing="0" w:after="225" w:afterAutospacing="0" w:line="349" w:lineRule="atLeast"/>
      </w:pPr>
      <w:r>
        <w:t>– Although there are better and worse prediction models, more data and a simple model works really well</w:t>
      </w:r>
    </w:p>
    <w:p w:rsidR="0068171F" w:rsidRDefault="0068171F" w:rsidP="0068171F">
      <w:pPr>
        <w:pStyle w:val="NormalWeb"/>
        <w:spacing w:before="225" w:beforeAutospacing="0" w:after="225" w:afterAutospacing="0" w:line="349" w:lineRule="atLeast"/>
      </w:pPr>
      <w:r>
        <w:t>– Prediction is very hard, especially about the future references</w:t>
      </w:r>
    </w:p>
    <w:p w:rsidR="0068171F" w:rsidRDefault="0068171F" w:rsidP="0068171F">
      <w:pPr>
        <w:pStyle w:val="NormalWeb"/>
        <w:spacing w:before="0" w:beforeAutospacing="0" w:after="0" w:afterAutospacing="0" w:line="349" w:lineRule="atLeast"/>
      </w:pPr>
      <w:r>
        <w:lastRenderedPageBreak/>
        <w:t>– </w:t>
      </w:r>
      <w:r>
        <w:rPr>
          <w:rStyle w:val="Emphasis"/>
        </w:rPr>
        <w:t>Type of data set applied to:</w:t>
      </w:r>
      <w:r>
        <w:t> Prediction Study Data Set – a training and test data set from the same population</w:t>
      </w:r>
    </w:p>
    <w:p w:rsidR="0068171F" w:rsidRDefault="0068171F" w:rsidP="0068171F">
      <w:pPr>
        <w:pStyle w:val="NormalWeb"/>
        <w:spacing w:before="225" w:beforeAutospacing="0" w:after="225" w:afterAutospacing="0" w:line="349" w:lineRule="atLeast"/>
        <w:jc w:val="center"/>
      </w:pPr>
      <w:r>
        <w:t>Example: Predictive Analysis</w:t>
      </w:r>
    </w:p>
    <w:p w:rsidR="0068171F" w:rsidRDefault="0068171F" w:rsidP="0068171F">
      <w:pPr>
        <w:pStyle w:val="NormalWeb"/>
        <w:spacing w:before="0" w:beforeAutospacing="0" w:after="0" w:afterAutospacing="0" w:line="349" w:lineRule="atLeast"/>
        <w:jc w:val="center"/>
      </w:pPr>
      <w:r>
        <w:rPr>
          <w:noProof/>
          <w:color w:val="1899CB"/>
        </w:rPr>
        <w:drawing>
          <wp:inline distT="0" distB="0" distL="0" distR="0">
            <wp:extent cx="2857500" cy="1619250"/>
            <wp:effectExtent l="0" t="0" r="0" b="0"/>
            <wp:docPr id="13" name="Picture 13" descr="New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ewImag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619250"/>
                    </a:xfrm>
                    <a:prstGeom prst="rect">
                      <a:avLst/>
                    </a:prstGeom>
                    <a:noFill/>
                    <a:ln>
                      <a:noFill/>
                    </a:ln>
                  </pic:spPr>
                </pic:pic>
              </a:graphicData>
            </a:graphic>
          </wp:inline>
        </w:drawing>
      </w:r>
    </w:p>
    <w:p w:rsidR="0068171F" w:rsidRDefault="0068171F" w:rsidP="0068171F">
      <w:pPr>
        <w:pStyle w:val="NormalWeb"/>
        <w:spacing w:before="225" w:beforeAutospacing="0" w:after="225" w:afterAutospacing="0" w:line="349" w:lineRule="atLeast"/>
        <w:jc w:val="center"/>
      </w:pPr>
      <w:r>
        <w:t> </w:t>
      </w:r>
    </w:p>
    <w:p w:rsidR="0068171F" w:rsidRDefault="0068171F" w:rsidP="0068171F">
      <w:pPr>
        <w:pStyle w:val="NormalWeb"/>
        <w:spacing w:before="225" w:beforeAutospacing="0" w:after="225" w:afterAutospacing="0" w:line="349" w:lineRule="atLeast"/>
        <w:jc w:val="center"/>
      </w:pPr>
      <w:r>
        <w:t>Another Example of Predictive Analysis</w:t>
      </w:r>
    </w:p>
    <w:p w:rsidR="0068171F" w:rsidRDefault="0068171F" w:rsidP="0068171F">
      <w:pPr>
        <w:pStyle w:val="NormalWeb"/>
        <w:spacing w:before="0" w:beforeAutospacing="0" w:after="0" w:afterAutospacing="0" w:line="349" w:lineRule="atLeast"/>
      </w:pPr>
      <w:r>
        <w:rPr>
          <w:noProof/>
          <w:color w:val="1899CB"/>
        </w:rPr>
        <w:drawing>
          <wp:inline distT="0" distB="0" distL="0" distR="0">
            <wp:extent cx="2857500" cy="3429000"/>
            <wp:effectExtent l="0" t="0" r="0" b="0"/>
            <wp:docPr id="12" name="Picture 12" descr="New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ewImag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3429000"/>
                    </a:xfrm>
                    <a:prstGeom prst="rect">
                      <a:avLst/>
                    </a:prstGeom>
                    <a:noFill/>
                    <a:ln>
                      <a:noFill/>
                    </a:ln>
                  </pic:spPr>
                </pic:pic>
              </a:graphicData>
            </a:graphic>
          </wp:inline>
        </w:drawing>
      </w:r>
      <w:r>
        <w:t> </w:t>
      </w:r>
    </w:p>
    <w:p w:rsidR="0068171F" w:rsidRDefault="0068171F" w:rsidP="0068171F">
      <w:pPr>
        <w:pStyle w:val="NormalWeb"/>
        <w:spacing w:before="0" w:beforeAutospacing="0" w:after="0" w:afterAutospacing="0" w:line="349" w:lineRule="atLeast"/>
      </w:pPr>
      <w:r>
        <w:rPr>
          <w:rStyle w:val="Strong"/>
          <w:sz w:val="26"/>
          <w:szCs w:val="26"/>
        </w:rPr>
        <w:t>5. C</w:t>
      </w:r>
      <w:r>
        <w:rPr>
          <w:rStyle w:val="Strong"/>
        </w:rPr>
        <w:t>ausal</w:t>
      </w:r>
      <w:r>
        <w:t>: To find out what happens to one variable when you change another.</w:t>
      </w:r>
    </w:p>
    <w:p w:rsidR="0068171F" w:rsidRDefault="0068171F" w:rsidP="0068171F">
      <w:pPr>
        <w:pStyle w:val="NormalWeb"/>
        <w:spacing w:before="225" w:beforeAutospacing="0" w:after="225" w:afterAutospacing="0" w:line="349" w:lineRule="atLeast"/>
      </w:pPr>
      <w:r>
        <w:t>– Implementation usually requires randomized studies</w:t>
      </w:r>
    </w:p>
    <w:p w:rsidR="0068171F" w:rsidRDefault="0068171F" w:rsidP="0068171F">
      <w:pPr>
        <w:pStyle w:val="NormalWeb"/>
        <w:spacing w:before="225" w:beforeAutospacing="0" w:after="225" w:afterAutospacing="0" w:line="349" w:lineRule="atLeast"/>
      </w:pPr>
      <w:r>
        <w:t>– There are approaches to inferring causation in non-randomized studies</w:t>
      </w:r>
    </w:p>
    <w:p w:rsidR="0068171F" w:rsidRDefault="0068171F" w:rsidP="0068171F">
      <w:pPr>
        <w:pStyle w:val="NormalWeb"/>
        <w:spacing w:before="225" w:beforeAutospacing="0" w:after="225" w:afterAutospacing="0" w:line="349" w:lineRule="atLeast"/>
      </w:pPr>
      <w:r>
        <w:t>– Causal models are said to be the “gold standard” for data analysis</w:t>
      </w:r>
    </w:p>
    <w:p w:rsidR="0068171F" w:rsidRDefault="0068171F" w:rsidP="0068171F">
      <w:pPr>
        <w:pStyle w:val="NormalWeb"/>
        <w:spacing w:before="0" w:beforeAutospacing="0" w:after="0" w:afterAutospacing="0" w:line="349" w:lineRule="atLeast"/>
      </w:pPr>
      <w:r>
        <w:t>– </w:t>
      </w:r>
      <w:r>
        <w:rPr>
          <w:rStyle w:val="Emphasis"/>
        </w:rPr>
        <w:t>Type of data set applied to: </w:t>
      </w:r>
      <w:r>
        <w:t>Randomized Trial Data Set – data from a randomized study</w:t>
      </w:r>
    </w:p>
    <w:p w:rsidR="0068171F" w:rsidRDefault="0068171F" w:rsidP="0068171F">
      <w:pPr>
        <w:pStyle w:val="NormalWeb"/>
        <w:spacing w:before="225" w:beforeAutospacing="0" w:after="225" w:afterAutospacing="0" w:line="349" w:lineRule="atLeast"/>
        <w:jc w:val="center"/>
      </w:pPr>
      <w:r>
        <w:lastRenderedPageBreak/>
        <w:t>Example: Causal Analysis</w:t>
      </w:r>
    </w:p>
    <w:p w:rsidR="0068171F" w:rsidRDefault="0068171F" w:rsidP="0068171F">
      <w:pPr>
        <w:pStyle w:val="NormalWeb"/>
        <w:spacing w:before="0" w:beforeAutospacing="0" w:after="0" w:afterAutospacing="0" w:line="349" w:lineRule="atLeast"/>
      </w:pPr>
      <w:r>
        <w:rPr>
          <w:noProof/>
          <w:color w:val="1899CB"/>
        </w:rPr>
        <w:drawing>
          <wp:inline distT="0" distB="0" distL="0" distR="0">
            <wp:extent cx="2857500" cy="1924050"/>
            <wp:effectExtent l="0" t="0" r="0" b="0"/>
            <wp:docPr id="11" name="Picture 11" descr="New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ewImag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924050"/>
                    </a:xfrm>
                    <a:prstGeom prst="rect">
                      <a:avLst/>
                    </a:prstGeom>
                    <a:noFill/>
                    <a:ln>
                      <a:noFill/>
                    </a:ln>
                  </pic:spPr>
                </pic:pic>
              </a:graphicData>
            </a:graphic>
          </wp:inline>
        </w:drawing>
      </w:r>
      <w:r>
        <w:t> </w:t>
      </w:r>
    </w:p>
    <w:p w:rsidR="0068171F" w:rsidRDefault="0068171F" w:rsidP="0068171F">
      <w:pPr>
        <w:pStyle w:val="NormalWeb"/>
        <w:spacing w:before="0" w:beforeAutospacing="0" w:after="0" w:afterAutospacing="0" w:line="349" w:lineRule="atLeast"/>
      </w:pPr>
      <w:r>
        <w:rPr>
          <w:rStyle w:val="Strong"/>
          <w:sz w:val="26"/>
          <w:szCs w:val="26"/>
        </w:rPr>
        <w:t>6. M</w:t>
      </w:r>
      <w:r>
        <w:rPr>
          <w:rStyle w:val="Strong"/>
        </w:rPr>
        <w:t>echanistic</w:t>
      </w:r>
      <w:r>
        <w:t> (most amount of effort): Understand the exact changes in variables that lead to changes in other variables for individual objects.</w:t>
      </w:r>
    </w:p>
    <w:p w:rsidR="0068171F" w:rsidRDefault="0068171F" w:rsidP="0068171F">
      <w:pPr>
        <w:pStyle w:val="NormalWeb"/>
        <w:spacing w:before="225" w:beforeAutospacing="0" w:after="225" w:afterAutospacing="0" w:line="349" w:lineRule="atLeast"/>
      </w:pPr>
      <w:r>
        <w:t>– Incredibly hard to infer, except in simple situations</w:t>
      </w:r>
    </w:p>
    <w:p w:rsidR="0068171F" w:rsidRDefault="0068171F" w:rsidP="0068171F">
      <w:pPr>
        <w:pStyle w:val="NormalWeb"/>
        <w:spacing w:before="225" w:beforeAutospacing="0" w:after="225" w:afterAutospacing="0" w:line="349" w:lineRule="atLeast"/>
      </w:pPr>
      <w:r>
        <w:t xml:space="preserve">– Usually </w:t>
      </w:r>
      <w:proofErr w:type="spellStart"/>
      <w:r>
        <w:t>modeled</w:t>
      </w:r>
      <w:proofErr w:type="spellEnd"/>
      <w:r>
        <w:t xml:space="preserve"> by a deterministic set of equations (physical/engineering science)</w:t>
      </w:r>
    </w:p>
    <w:p w:rsidR="0068171F" w:rsidRDefault="0068171F" w:rsidP="0068171F">
      <w:pPr>
        <w:pStyle w:val="NormalWeb"/>
        <w:spacing w:before="225" w:beforeAutospacing="0" w:after="225" w:afterAutospacing="0" w:line="349" w:lineRule="atLeast"/>
      </w:pPr>
      <w:r>
        <w:t>– Generally the random component of the data is measurement error</w:t>
      </w:r>
    </w:p>
    <w:p w:rsidR="0068171F" w:rsidRDefault="0068171F" w:rsidP="0068171F">
      <w:pPr>
        <w:pStyle w:val="NormalWeb"/>
        <w:spacing w:before="225" w:beforeAutospacing="0" w:after="225" w:afterAutospacing="0" w:line="349" w:lineRule="atLeast"/>
      </w:pPr>
      <w:r>
        <w:t>– If the equations are known but the parameters are not, they may be inferred with data analysis</w:t>
      </w:r>
    </w:p>
    <w:p w:rsidR="0068171F" w:rsidRDefault="0068171F" w:rsidP="0068171F">
      <w:pPr>
        <w:pStyle w:val="NormalWeb"/>
        <w:spacing w:before="0" w:beforeAutospacing="0" w:after="0" w:afterAutospacing="0" w:line="349" w:lineRule="atLeast"/>
      </w:pPr>
      <w:r>
        <w:t>– </w:t>
      </w:r>
      <w:r>
        <w:rPr>
          <w:rStyle w:val="Emphasis"/>
        </w:rPr>
        <w:t>Type of data set applied to:</w:t>
      </w:r>
      <w:r>
        <w:t> Randomized Trial Data Set – data about all components of the system</w:t>
      </w:r>
    </w:p>
    <w:p w:rsidR="0068171F" w:rsidRDefault="0068171F" w:rsidP="0068171F">
      <w:pPr>
        <w:pStyle w:val="NormalWeb"/>
        <w:spacing w:before="225" w:beforeAutospacing="0" w:after="225" w:afterAutospacing="0" w:line="349" w:lineRule="atLeast"/>
        <w:jc w:val="center"/>
      </w:pPr>
      <w:r>
        <w:t>Example: Mechanistic Analysis</w:t>
      </w:r>
    </w:p>
    <w:p w:rsidR="0068171F" w:rsidRDefault="0068171F" w:rsidP="0068171F">
      <w:pPr>
        <w:pStyle w:val="NormalWeb"/>
        <w:spacing w:before="0" w:beforeAutospacing="0" w:after="0" w:afterAutospacing="0" w:line="349" w:lineRule="atLeast"/>
      </w:pPr>
      <w:r>
        <w:rPr>
          <w:noProof/>
          <w:color w:val="1899CB"/>
        </w:rPr>
        <w:drawing>
          <wp:inline distT="0" distB="0" distL="0" distR="0">
            <wp:extent cx="2857500" cy="1524000"/>
            <wp:effectExtent l="0" t="0" r="0" b="0"/>
            <wp:docPr id="10" name="Picture 10" descr="New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ewImag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524000"/>
                    </a:xfrm>
                    <a:prstGeom prst="rect">
                      <a:avLst/>
                    </a:prstGeom>
                    <a:noFill/>
                    <a:ln>
                      <a:noFill/>
                    </a:ln>
                  </pic:spPr>
                </pic:pic>
              </a:graphicData>
            </a:graphic>
          </wp:inline>
        </w:drawing>
      </w:r>
    </w:p>
    <w:p w:rsidR="00DB3072" w:rsidRDefault="00DB3072" w:rsidP="00DB3072">
      <w:pPr>
        <w:pStyle w:val="NormalWeb"/>
        <w:shd w:val="clear" w:color="auto" w:fill="FFFFFF"/>
        <w:spacing w:before="240" w:beforeAutospacing="0" w:after="0" w:afterAutospacing="0"/>
        <w:rPr>
          <w:rFonts w:ascii="Helvetica" w:hAnsi="Helvetica" w:cs="Helvetica"/>
          <w:color w:val="000000"/>
          <w:sz w:val="21"/>
          <w:szCs w:val="21"/>
        </w:rPr>
      </w:pPr>
    </w:p>
    <w:p w:rsidR="0068171F" w:rsidRDefault="00FC1708" w:rsidP="00DB3072">
      <w:pPr>
        <w:pStyle w:val="NormalWeb"/>
        <w:shd w:val="clear" w:color="auto" w:fill="FFFFFF"/>
        <w:spacing w:before="240" w:beforeAutospacing="0" w:after="0" w:afterAutospacing="0"/>
        <w:rPr>
          <w:rStyle w:val="Strong"/>
          <w:rFonts w:ascii="Helvetica" w:hAnsi="Helvetica" w:cs="Helvetica"/>
          <w:color w:val="000000"/>
          <w:sz w:val="21"/>
          <w:szCs w:val="21"/>
        </w:rPr>
      </w:pPr>
      <w:r>
        <w:rPr>
          <w:rStyle w:val="Strong"/>
          <w:rFonts w:ascii="Helvetica" w:hAnsi="Helvetica" w:cs="Helvetica"/>
          <w:noProof/>
          <w:color w:val="000000"/>
          <w:sz w:val="21"/>
          <w:szCs w:val="21"/>
        </w:rPr>
        <w:lastRenderedPageBreak/>
        <w:drawing>
          <wp:inline distT="0" distB="0" distL="0" distR="0">
            <wp:extent cx="5724525" cy="4152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4152900"/>
                    </a:xfrm>
                    <a:prstGeom prst="rect">
                      <a:avLst/>
                    </a:prstGeom>
                    <a:noFill/>
                    <a:ln>
                      <a:noFill/>
                    </a:ln>
                  </pic:spPr>
                </pic:pic>
              </a:graphicData>
            </a:graphic>
          </wp:inline>
        </w:drawing>
      </w:r>
    </w:p>
    <w:p w:rsidR="0068171F" w:rsidRDefault="0068171F" w:rsidP="00DB3072">
      <w:pPr>
        <w:pStyle w:val="NormalWeb"/>
        <w:shd w:val="clear" w:color="auto" w:fill="FFFFFF"/>
        <w:spacing w:before="240" w:beforeAutospacing="0" w:after="0" w:afterAutospacing="0"/>
        <w:rPr>
          <w:rStyle w:val="Strong"/>
          <w:rFonts w:ascii="Helvetica" w:hAnsi="Helvetica" w:cs="Helvetica"/>
          <w:color w:val="000000"/>
          <w:sz w:val="21"/>
          <w:szCs w:val="21"/>
        </w:rPr>
      </w:pPr>
    </w:p>
    <w:p w:rsidR="00DB3072" w:rsidRDefault="00DB3072" w:rsidP="00DB3072">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0) Understanding the business:</w:t>
      </w:r>
      <w:r>
        <w:rPr>
          <w:rFonts w:ascii="Helvetica" w:hAnsi="Helvetica" w:cs="Helvetica"/>
          <w:color w:val="000000"/>
          <w:sz w:val="21"/>
          <w:szCs w:val="21"/>
        </w:rPr>
        <w:t> This starts under the premise that the business sponsors need an analytical solution to a problem. In this process it is very important to keep in contact throughout the project. This part plays an essential role, hence the problem and the goal of it must be well posted and well understood.</w:t>
      </w:r>
    </w:p>
    <w:p w:rsidR="00DB3072" w:rsidRDefault="00DB3072" w:rsidP="00DB3072">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1) Analytic Approach:</w:t>
      </w:r>
      <w:r>
        <w:rPr>
          <w:rFonts w:ascii="Helvetica" w:hAnsi="Helvetica" w:cs="Helvetica"/>
          <w:color w:val="000000"/>
          <w:sz w:val="21"/>
          <w:szCs w:val="21"/>
        </w:rPr>
        <w:t> After the problem is understood, we as data scientists must be able to find an analytical approach. We need to identify an analytical approach so as to have a top to bottom process. Assuming we are in the realm of supervised learning, we first need to identify whether the model is a classification or a regression model. Then we could choose one or more different models to rely on.</w:t>
      </w:r>
    </w:p>
    <w:p w:rsidR="00DB3072" w:rsidRDefault="00DB3072" w:rsidP="00DB3072">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2) Data requirements:</w:t>
      </w:r>
      <w:r>
        <w:rPr>
          <w:rFonts w:ascii="Helvetica" w:hAnsi="Helvetica" w:cs="Helvetica"/>
          <w:color w:val="000000"/>
          <w:sz w:val="21"/>
          <w:szCs w:val="21"/>
        </w:rPr>
        <w:t xml:space="preserve"> Step 1 determines this step. Here we identify which data </w:t>
      </w:r>
      <w:proofErr w:type="gramStart"/>
      <w:r>
        <w:rPr>
          <w:rFonts w:ascii="Helvetica" w:hAnsi="Helvetica" w:cs="Helvetica"/>
          <w:color w:val="000000"/>
          <w:sz w:val="21"/>
          <w:szCs w:val="21"/>
        </w:rPr>
        <w:t>do we</w:t>
      </w:r>
      <w:proofErr w:type="gramEnd"/>
      <w:r>
        <w:rPr>
          <w:rFonts w:ascii="Helvetica" w:hAnsi="Helvetica" w:cs="Helvetica"/>
          <w:color w:val="000000"/>
          <w:sz w:val="21"/>
          <w:szCs w:val="21"/>
        </w:rPr>
        <w:t xml:space="preserve"> need in order to address the analytical approach</w:t>
      </w:r>
    </w:p>
    <w:p w:rsidR="00DB3072" w:rsidRDefault="00DB3072" w:rsidP="00DB3072">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3) Data Collection:</w:t>
      </w:r>
      <w:r>
        <w:rPr>
          <w:rFonts w:ascii="Helvetica" w:hAnsi="Helvetica" w:cs="Helvetica"/>
          <w:color w:val="000000"/>
          <w:sz w:val="21"/>
          <w:szCs w:val="21"/>
        </w:rPr>
        <w:t> Initially data scientists have to identify and collect data from the available resources. Normally we require additional investment to gather more specific data. However, it is advisable to postpone the investment decision until there is more knowledge about the data and the model. If we incorporate additional data, the predictive models can better represent events such as an earthquake or a disease.</w:t>
      </w:r>
    </w:p>
    <w:p w:rsidR="00DB3072" w:rsidRDefault="00DB3072" w:rsidP="00DB3072">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4) Data Understanding:</w:t>
      </w:r>
      <w:r>
        <w:rPr>
          <w:rFonts w:ascii="Helvetica" w:hAnsi="Helvetica" w:cs="Helvetica"/>
          <w:color w:val="000000"/>
          <w:sz w:val="21"/>
          <w:szCs w:val="21"/>
        </w:rPr>
        <w:t> This is the prequel of Exploratory Data Analysis. This starts by doing some descriptive statistics and visualization to get the first insights about the data content. Be careful because additional data may be required.</w:t>
      </w:r>
    </w:p>
    <w:p w:rsidR="00DB3072" w:rsidRDefault="00DB3072" w:rsidP="00DB3072">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5) Data Preparation:</w:t>
      </w:r>
      <w:r>
        <w:rPr>
          <w:rFonts w:ascii="Helvetica" w:hAnsi="Helvetica" w:cs="Helvetica"/>
          <w:color w:val="000000"/>
          <w:sz w:val="21"/>
          <w:szCs w:val="21"/>
        </w:rPr>
        <w:t xml:space="preserve"> This stage covers everything that involves preparing the data for the </w:t>
      </w:r>
      <w:proofErr w:type="spellStart"/>
      <w:r>
        <w:rPr>
          <w:rFonts w:ascii="Helvetica" w:hAnsi="Helvetica" w:cs="Helvetica"/>
          <w:color w:val="000000"/>
          <w:sz w:val="21"/>
          <w:szCs w:val="21"/>
        </w:rPr>
        <w:t>modeling</w:t>
      </w:r>
      <w:proofErr w:type="spellEnd"/>
      <w:r>
        <w:rPr>
          <w:rFonts w:ascii="Helvetica" w:hAnsi="Helvetica" w:cs="Helvetica"/>
          <w:color w:val="000000"/>
          <w:sz w:val="21"/>
          <w:szCs w:val="21"/>
        </w:rPr>
        <w:t xml:space="preserve"> stage. Its activities involve data cleaning (deal with missing values, duplicates or formatting), combining data from multiple resources and transforming the data into the useful </w:t>
      </w:r>
      <w:r>
        <w:rPr>
          <w:rFonts w:ascii="Helvetica" w:hAnsi="Helvetica" w:cs="Helvetica"/>
          <w:color w:val="000000"/>
          <w:sz w:val="21"/>
          <w:szCs w:val="21"/>
        </w:rPr>
        <w:lastRenderedPageBreak/>
        <w:t>variables. This is the most time consuming step in a Data Science project. Up to 80% of the time could be consumed if the data is messy.</w:t>
      </w:r>
    </w:p>
    <w:p w:rsidR="00DB3072" w:rsidRDefault="00DB3072" w:rsidP="00DB3072">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 xml:space="preserve">6) </w:t>
      </w:r>
      <w:proofErr w:type="spellStart"/>
      <w:r>
        <w:rPr>
          <w:rStyle w:val="Strong"/>
          <w:rFonts w:ascii="Helvetica" w:hAnsi="Helvetica" w:cs="Helvetica"/>
          <w:color w:val="000000"/>
          <w:sz w:val="21"/>
          <w:szCs w:val="21"/>
        </w:rPr>
        <w:t>Modeling</w:t>
      </w:r>
      <w:proofErr w:type="spellEnd"/>
      <w:r>
        <w:rPr>
          <w:rStyle w:val="Strong"/>
          <w:rFonts w:ascii="Helvetica" w:hAnsi="Helvetica" w:cs="Helvetica"/>
          <w:color w:val="000000"/>
          <w:sz w:val="21"/>
          <w:szCs w:val="21"/>
        </w:rPr>
        <w:t>:</w:t>
      </w:r>
      <w:r>
        <w:rPr>
          <w:rFonts w:ascii="Helvetica" w:hAnsi="Helvetica" w:cs="Helvetica"/>
          <w:color w:val="000000"/>
          <w:sz w:val="21"/>
          <w:szCs w:val="21"/>
        </w:rPr>
        <w:t> This stage focuses on developing predictive or descriptive models, following the analytical approach. When we use a predictive model, we normally split the data to leave a minority for training the model, and a majority for testing the model. Here we get intermediate insight that leads into refinement. This leads into testing multiple algorithms aiming to find the best model. Hence this stage is highly iterative.</w:t>
      </w:r>
    </w:p>
    <w:p w:rsidR="00DB3072" w:rsidRDefault="00DB3072" w:rsidP="00DB3072">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7) Evaluation:</w:t>
      </w:r>
      <w:r>
        <w:rPr>
          <w:rFonts w:ascii="Helvetica" w:hAnsi="Helvetica" w:cs="Helvetica"/>
          <w:color w:val="000000"/>
          <w:sz w:val="21"/>
          <w:szCs w:val="21"/>
        </w:rPr>
        <w:t xml:space="preserve"> Between the development of the model and its deployment, we as data scientists must evaluate how well </w:t>
      </w:r>
      <w:proofErr w:type="gramStart"/>
      <w:r>
        <w:rPr>
          <w:rFonts w:ascii="Helvetica" w:hAnsi="Helvetica" w:cs="Helvetica"/>
          <w:color w:val="000000"/>
          <w:sz w:val="21"/>
          <w:szCs w:val="21"/>
        </w:rPr>
        <w:t>does our model</w:t>
      </w:r>
      <w:proofErr w:type="gramEnd"/>
      <w:r>
        <w:rPr>
          <w:rFonts w:ascii="Helvetica" w:hAnsi="Helvetica" w:cs="Helvetica"/>
          <w:color w:val="000000"/>
          <w:sz w:val="21"/>
          <w:szCs w:val="21"/>
        </w:rPr>
        <w:t xml:space="preserve"> performs. We have to understand its quality and ensure it properly addresses the business problem. Here we compute various diagnostic measures and outputs such as graphs and tables. In this part we begin to understand and interpret the model's quality and efficacy. Predictive models work on a previously trained algorithm with a known dataset (in the case of supervised machine learning). The testing part uses either created data that follows the same probabilistic distribution, or part of the original data that is left exclusively for testing and tuning. Furtherly we may need to assess our model with statistical significance tests for further quality proof. Practically this proof can be used to justify the model implementation, or taking actions when the stakes are high.</w:t>
      </w:r>
    </w:p>
    <w:p w:rsidR="00DB3072" w:rsidRDefault="00DB3072" w:rsidP="00DB3072">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8) Deployment:</w:t>
      </w:r>
      <w:r>
        <w:rPr>
          <w:rFonts w:ascii="Helvetica" w:hAnsi="Helvetica" w:cs="Helvetica"/>
          <w:color w:val="000000"/>
          <w:sz w:val="21"/>
          <w:szCs w:val="21"/>
        </w:rPr>
        <w:t> Once a model is developed and approved by business sponsors, the model is tested in the business environment or a similar test environment which is enclosed or limited for further evaluations, until it is fully assessed. It may be as simple as making a report with recommendations, or as involved as in a complex workflow scenario. This usually involves groups with additional skillsets from within the enterprise.</w:t>
      </w:r>
    </w:p>
    <w:p w:rsidR="00B16D80" w:rsidRDefault="00DB3072" w:rsidP="00DB3072">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9) Feedback:</w:t>
      </w:r>
      <w:r>
        <w:rPr>
          <w:rFonts w:ascii="Helvetica" w:hAnsi="Helvetica" w:cs="Helvetica"/>
          <w:color w:val="000000"/>
          <w:sz w:val="21"/>
          <w:szCs w:val="21"/>
        </w:rPr>
        <w:t> After getting results from the implemented model, the organization gets feedback on the model's performance and its impact on the environment where it was deployed. This stage also has some refining to improve its accuracy and usefulness. We can automate some of the feedback gathering and the evaluation, and redeployment to respond to the dynamism from the environme</w:t>
      </w:r>
      <w:r w:rsidR="00B16D80">
        <w:rPr>
          <w:rFonts w:ascii="Helvetica" w:hAnsi="Helvetica" w:cs="Helvetica"/>
          <w:color w:val="000000"/>
          <w:sz w:val="21"/>
          <w:szCs w:val="21"/>
        </w:rPr>
        <w:t>nt.</w:t>
      </w:r>
    </w:p>
    <w:p w:rsidR="00DB3072" w:rsidRDefault="00DB3072" w:rsidP="00DB307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An important aspect of this methodology is to consider that this is a highly iterative process. We as data scientists usually have to go back to previous processes to make adjustments.</w:t>
      </w:r>
    </w:p>
    <w:p w:rsidR="0060507E" w:rsidRPr="00B40A4C" w:rsidRDefault="0060507E">
      <w:pPr>
        <w:rPr>
          <w:b/>
          <w:u w:val="single"/>
        </w:rPr>
      </w:pPr>
    </w:p>
    <w:p w:rsidR="00B40A4C" w:rsidRPr="00B40A4C" w:rsidRDefault="00B40A4C">
      <w:pPr>
        <w:rPr>
          <w:b/>
          <w:u w:val="single"/>
        </w:rPr>
      </w:pPr>
      <w:r w:rsidRPr="00B40A4C">
        <w:rPr>
          <w:b/>
          <w:u w:val="single"/>
        </w:rPr>
        <w:t>EXPLORATORY DATA ANALYSIS</w:t>
      </w:r>
    </w:p>
    <w:p w:rsidR="00B40A4C" w:rsidRDefault="00B40A4C">
      <w:pPr>
        <w:rPr>
          <w:rFonts w:ascii="Arial" w:hAnsi="Arial" w:cs="Arial"/>
          <w:color w:val="222222"/>
          <w:sz w:val="21"/>
          <w:szCs w:val="21"/>
          <w:shd w:val="clear" w:color="auto" w:fill="FFFFFF"/>
        </w:rPr>
      </w:pPr>
      <w:r>
        <w:rPr>
          <w:rFonts w:ascii="Arial" w:hAnsi="Arial" w:cs="Arial"/>
          <w:color w:val="222222"/>
          <w:sz w:val="21"/>
          <w:szCs w:val="21"/>
          <w:shd w:val="clear" w:color="auto" w:fill="FFFFFF"/>
        </w:rPr>
        <w:t>In </w:t>
      </w:r>
      <w:hyperlink r:id="rId23" w:tooltip="Statistics" w:history="1">
        <w:r>
          <w:rPr>
            <w:rStyle w:val="Hyperlink"/>
            <w:rFonts w:ascii="Arial" w:hAnsi="Arial" w:cs="Arial"/>
            <w:color w:val="0B0080"/>
            <w:sz w:val="21"/>
            <w:szCs w:val="21"/>
            <w:shd w:val="clear" w:color="auto" w:fill="FFFFFF"/>
          </w:rPr>
          <w:t>statistics</w:t>
        </w:r>
      </w:hyperlink>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exploratory data analysis</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EDA</w:t>
      </w:r>
      <w:r>
        <w:rPr>
          <w:rFonts w:ascii="Arial" w:hAnsi="Arial" w:cs="Arial"/>
          <w:color w:val="222222"/>
          <w:sz w:val="21"/>
          <w:szCs w:val="21"/>
          <w:shd w:val="clear" w:color="auto" w:fill="FFFFFF"/>
        </w:rPr>
        <w:t>) is an approach to </w:t>
      </w:r>
      <w:proofErr w:type="spellStart"/>
      <w:r>
        <w:fldChar w:fldCharType="begin"/>
      </w:r>
      <w:r>
        <w:instrText xml:space="preserve"> HYPERLINK "https://en.wikipedia.org/wiki/Data_analysis" \o "Data analysis" </w:instrText>
      </w:r>
      <w:r>
        <w:fldChar w:fldCharType="separate"/>
      </w:r>
      <w:r>
        <w:rPr>
          <w:rStyle w:val="Hyperlink"/>
          <w:rFonts w:ascii="Arial" w:hAnsi="Arial" w:cs="Arial"/>
          <w:color w:val="0B0080"/>
          <w:sz w:val="21"/>
          <w:szCs w:val="21"/>
          <w:shd w:val="clear" w:color="auto" w:fill="FFFFFF"/>
        </w:rPr>
        <w:t>analyzing</w:t>
      </w:r>
      <w:proofErr w:type="spellEnd"/>
      <w:r>
        <w:fldChar w:fldCharType="end"/>
      </w:r>
      <w:r>
        <w:rPr>
          <w:rFonts w:ascii="Arial" w:hAnsi="Arial" w:cs="Arial"/>
          <w:color w:val="222222"/>
          <w:sz w:val="21"/>
          <w:szCs w:val="21"/>
          <w:shd w:val="clear" w:color="auto" w:fill="FFFFFF"/>
        </w:rPr>
        <w:t> </w:t>
      </w:r>
      <w:hyperlink r:id="rId24" w:tooltip="Data set" w:history="1">
        <w:r>
          <w:rPr>
            <w:rStyle w:val="Hyperlink"/>
            <w:rFonts w:ascii="Arial" w:hAnsi="Arial" w:cs="Arial"/>
            <w:color w:val="0B0080"/>
            <w:sz w:val="21"/>
            <w:szCs w:val="21"/>
            <w:shd w:val="clear" w:color="auto" w:fill="FFFFFF"/>
          </w:rPr>
          <w:t>data sets</w:t>
        </w:r>
      </w:hyperlink>
      <w:r>
        <w:rPr>
          <w:rFonts w:ascii="Arial" w:hAnsi="Arial" w:cs="Arial"/>
          <w:color w:val="222222"/>
          <w:sz w:val="21"/>
          <w:szCs w:val="21"/>
          <w:shd w:val="clear" w:color="auto" w:fill="FFFFFF"/>
        </w:rPr>
        <w:t> to summarize their main characteristics, often with visual methods. A </w:t>
      </w:r>
      <w:hyperlink r:id="rId25" w:tooltip="Statistical model" w:history="1">
        <w:r>
          <w:rPr>
            <w:rStyle w:val="Hyperlink"/>
            <w:rFonts w:ascii="Arial" w:hAnsi="Arial" w:cs="Arial"/>
            <w:color w:val="0B0080"/>
            <w:sz w:val="21"/>
            <w:szCs w:val="21"/>
            <w:shd w:val="clear" w:color="auto" w:fill="FFFFFF"/>
          </w:rPr>
          <w:t>statistical model</w:t>
        </w:r>
      </w:hyperlink>
      <w:r>
        <w:rPr>
          <w:rFonts w:ascii="Arial" w:hAnsi="Arial" w:cs="Arial"/>
          <w:color w:val="222222"/>
          <w:sz w:val="21"/>
          <w:szCs w:val="21"/>
          <w:shd w:val="clear" w:color="auto" w:fill="FFFFFF"/>
        </w:rPr>
        <w:t xml:space="preserve"> can be used or not, but primarily EDA is for seeing what the data can tell us beyond the formal </w:t>
      </w:r>
      <w:proofErr w:type="spellStart"/>
      <w:r>
        <w:rPr>
          <w:rFonts w:ascii="Arial" w:hAnsi="Arial" w:cs="Arial"/>
          <w:color w:val="222222"/>
          <w:sz w:val="21"/>
          <w:szCs w:val="21"/>
          <w:shd w:val="clear" w:color="auto" w:fill="FFFFFF"/>
        </w:rPr>
        <w:t>modeling</w:t>
      </w:r>
      <w:proofErr w:type="spellEnd"/>
      <w:r>
        <w:rPr>
          <w:rFonts w:ascii="Arial" w:hAnsi="Arial" w:cs="Arial"/>
          <w:color w:val="222222"/>
          <w:sz w:val="21"/>
          <w:szCs w:val="21"/>
          <w:shd w:val="clear" w:color="auto" w:fill="FFFFFF"/>
        </w:rPr>
        <w:t xml:space="preserve"> or hypothesis testing task. Exploratory data analysis was promoted by </w:t>
      </w:r>
      <w:hyperlink r:id="rId26" w:tooltip="John Tukey" w:history="1">
        <w:r>
          <w:rPr>
            <w:rStyle w:val="Hyperlink"/>
            <w:rFonts w:ascii="Arial" w:hAnsi="Arial" w:cs="Arial"/>
            <w:color w:val="0B0080"/>
            <w:sz w:val="21"/>
            <w:szCs w:val="21"/>
            <w:shd w:val="clear" w:color="auto" w:fill="FFFFFF"/>
          </w:rPr>
          <w:t>John Tukey</w:t>
        </w:r>
      </w:hyperlink>
      <w:r>
        <w:rPr>
          <w:rFonts w:ascii="Arial" w:hAnsi="Arial" w:cs="Arial"/>
          <w:color w:val="222222"/>
          <w:sz w:val="21"/>
          <w:szCs w:val="21"/>
          <w:shd w:val="clear" w:color="auto" w:fill="FFFFFF"/>
        </w:rPr>
        <w:t> to encourage statisticians to explore the data, and possibly formulate hypotheses that could lead to new data collection and experiments. EDA is different from </w:t>
      </w:r>
      <w:hyperlink r:id="rId27" w:tooltip="Initial data analysis (page does not exist)" w:history="1">
        <w:r>
          <w:rPr>
            <w:rStyle w:val="Hyperlink"/>
            <w:rFonts w:ascii="Arial" w:hAnsi="Arial" w:cs="Arial"/>
            <w:color w:val="A55858"/>
            <w:sz w:val="21"/>
            <w:szCs w:val="21"/>
            <w:shd w:val="clear" w:color="auto" w:fill="FFFFFF"/>
          </w:rPr>
          <w:t>initial data analysis</w:t>
        </w:r>
      </w:hyperlink>
      <w:r>
        <w:rPr>
          <w:rFonts w:ascii="Arial" w:hAnsi="Arial" w:cs="Arial"/>
          <w:color w:val="222222"/>
          <w:sz w:val="21"/>
          <w:szCs w:val="21"/>
          <w:shd w:val="clear" w:color="auto" w:fill="FFFFFF"/>
        </w:rPr>
        <w:t> (IDA),</w:t>
      </w:r>
      <w:hyperlink r:id="rId28" w:anchor="cite_note-1" w:history="1">
        <w:r>
          <w:rPr>
            <w:rStyle w:val="Hyperlink"/>
            <w:rFonts w:ascii="Arial" w:hAnsi="Arial" w:cs="Arial"/>
            <w:color w:val="0B0080"/>
            <w:sz w:val="17"/>
            <w:szCs w:val="17"/>
            <w:shd w:val="clear" w:color="auto" w:fill="FFFFFF"/>
            <w:vertAlign w:val="superscript"/>
          </w:rPr>
          <w:t>[1]</w:t>
        </w:r>
      </w:hyperlink>
      <w:r>
        <w:rPr>
          <w:rFonts w:ascii="Arial" w:hAnsi="Arial" w:cs="Arial"/>
          <w:color w:val="222222"/>
          <w:sz w:val="21"/>
          <w:szCs w:val="21"/>
          <w:shd w:val="clear" w:color="auto" w:fill="FFFFFF"/>
        </w:rPr>
        <w:t> which focuses more narrowly on checking assumptions required for model fitting and hypothesis testing, and handling missing values and making transformations of variables as needed. EDA encompasses IDA.</w:t>
      </w:r>
    </w:p>
    <w:p w:rsidR="00B40A4C" w:rsidRDefault="00B40A4C" w:rsidP="00B40A4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Tukey defined data analysis in 1961 as: "[P]</w:t>
      </w:r>
      <w:proofErr w:type="spellStart"/>
      <w:r>
        <w:rPr>
          <w:rFonts w:ascii="Arial" w:hAnsi="Arial" w:cs="Arial"/>
          <w:color w:val="222222"/>
          <w:sz w:val="21"/>
          <w:szCs w:val="21"/>
        </w:rPr>
        <w:t>rocedures</w:t>
      </w:r>
      <w:proofErr w:type="spellEnd"/>
      <w:r>
        <w:rPr>
          <w:rFonts w:ascii="Arial" w:hAnsi="Arial" w:cs="Arial"/>
          <w:color w:val="222222"/>
          <w:sz w:val="21"/>
          <w:szCs w:val="21"/>
        </w:rPr>
        <w:t xml:space="preserve"> for </w:t>
      </w:r>
      <w:proofErr w:type="spellStart"/>
      <w:r>
        <w:rPr>
          <w:rFonts w:ascii="Arial" w:hAnsi="Arial" w:cs="Arial"/>
          <w:color w:val="222222"/>
          <w:sz w:val="21"/>
          <w:szCs w:val="21"/>
        </w:rPr>
        <w:t>analyzing</w:t>
      </w:r>
      <w:proofErr w:type="spellEnd"/>
      <w:r>
        <w:rPr>
          <w:rFonts w:ascii="Arial" w:hAnsi="Arial" w:cs="Arial"/>
          <w:color w:val="222222"/>
          <w:sz w:val="21"/>
          <w:szCs w:val="21"/>
        </w:rPr>
        <w:t xml:space="preserve"> data, techniques for interpreting the results of such procedures, ways of planning the gathering of data to make its analysis easier, more precise or more accurate, and all the machinery and results of (mathematical) statistics which apply to </w:t>
      </w:r>
      <w:proofErr w:type="spellStart"/>
      <w:r>
        <w:rPr>
          <w:rFonts w:ascii="Arial" w:hAnsi="Arial" w:cs="Arial"/>
          <w:color w:val="222222"/>
          <w:sz w:val="21"/>
          <w:szCs w:val="21"/>
        </w:rPr>
        <w:t>analyzing</w:t>
      </w:r>
      <w:proofErr w:type="spellEnd"/>
      <w:r>
        <w:rPr>
          <w:rFonts w:ascii="Arial" w:hAnsi="Arial" w:cs="Arial"/>
          <w:color w:val="222222"/>
          <w:sz w:val="21"/>
          <w:szCs w:val="21"/>
        </w:rPr>
        <w:t xml:space="preserve"> data."</w:t>
      </w:r>
      <w:hyperlink r:id="rId29" w:anchor="cite_note-2" w:history="1">
        <w:r>
          <w:rPr>
            <w:rStyle w:val="Hyperlink"/>
            <w:rFonts w:ascii="Arial" w:hAnsi="Arial" w:cs="Arial"/>
            <w:color w:val="0B0080"/>
            <w:sz w:val="17"/>
            <w:szCs w:val="17"/>
            <w:vertAlign w:val="superscript"/>
          </w:rPr>
          <w:t>[2]</w:t>
        </w:r>
      </w:hyperlink>
    </w:p>
    <w:p w:rsidR="00B40A4C" w:rsidRDefault="00B40A4C" w:rsidP="00B40A4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Tukey's championing of EDA encouraged the development of </w:t>
      </w:r>
      <w:hyperlink r:id="rId30" w:tooltip="Computational statistics" w:history="1">
        <w:r>
          <w:rPr>
            <w:rStyle w:val="Hyperlink"/>
            <w:rFonts w:ascii="Arial" w:hAnsi="Arial" w:cs="Arial"/>
            <w:color w:val="0B0080"/>
            <w:sz w:val="21"/>
            <w:szCs w:val="21"/>
          </w:rPr>
          <w:t>statistical computing</w:t>
        </w:r>
      </w:hyperlink>
      <w:r>
        <w:rPr>
          <w:rFonts w:ascii="Arial" w:hAnsi="Arial" w:cs="Arial"/>
          <w:color w:val="222222"/>
          <w:sz w:val="21"/>
          <w:szCs w:val="21"/>
        </w:rPr>
        <w:t> packages, especially </w:t>
      </w:r>
      <w:hyperlink r:id="rId31" w:tooltip="S (programming language)" w:history="1">
        <w:r>
          <w:rPr>
            <w:rStyle w:val="Hyperlink"/>
            <w:rFonts w:ascii="Arial" w:hAnsi="Arial" w:cs="Arial"/>
            <w:i/>
            <w:iCs/>
            <w:color w:val="0B0080"/>
            <w:sz w:val="21"/>
            <w:szCs w:val="21"/>
          </w:rPr>
          <w:t>S</w:t>
        </w:r>
      </w:hyperlink>
      <w:r>
        <w:rPr>
          <w:rFonts w:ascii="Arial" w:hAnsi="Arial" w:cs="Arial"/>
          <w:color w:val="222222"/>
          <w:sz w:val="21"/>
          <w:szCs w:val="21"/>
        </w:rPr>
        <w:t> at </w:t>
      </w:r>
      <w:hyperlink r:id="rId32" w:tooltip="Bell Labs" w:history="1">
        <w:r>
          <w:rPr>
            <w:rStyle w:val="Hyperlink"/>
            <w:rFonts w:ascii="Arial" w:hAnsi="Arial" w:cs="Arial"/>
            <w:color w:val="0B0080"/>
            <w:sz w:val="21"/>
            <w:szCs w:val="21"/>
          </w:rPr>
          <w:t>Bell Labs</w:t>
        </w:r>
      </w:hyperlink>
      <w:r>
        <w:rPr>
          <w:rFonts w:ascii="Arial" w:hAnsi="Arial" w:cs="Arial"/>
          <w:color w:val="222222"/>
          <w:sz w:val="21"/>
          <w:szCs w:val="21"/>
        </w:rPr>
        <w:t>. The </w:t>
      </w:r>
      <w:proofErr w:type="spellStart"/>
      <w:r>
        <w:rPr>
          <w:rFonts w:ascii="Arial" w:hAnsi="Arial" w:cs="Arial"/>
          <w:i/>
          <w:iCs/>
          <w:color w:val="222222"/>
          <w:sz w:val="21"/>
          <w:szCs w:val="21"/>
        </w:rPr>
        <w:t>S</w:t>
      </w:r>
      <w:r>
        <w:rPr>
          <w:rFonts w:ascii="Arial" w:hAnsi="Arial" w:cs="Arial"/>
          <w:color w:val="222222"/>
          <w:sz w:val="21"/>
          <w:szCs w:val="21"/>
        </w:rPr>
        <w:t>programming</w:t>
      </w:r>
      <w:proofErr w:type="spellEnd"/>
      <w:r>
        <w:rPr>
          <w:rFonts w:ascii="Arial" w:hAnsi="Arial" w:cs="Arial"/>
          <w:color w:val="222222"/>
          <w:sz w:val="21"/>
          <w:szCs w:val="21"/>
        </w:rPr>
        <w:t xml:space="preserve"> language inspired the systems </w:t>
      </w:r>
      <w:hyperlink r:id="rId33" w:tooltip="S-PLUS" w:history="1">
        <w:r>
          <w:rPr>
            <w:rStyle w:val="Hyperlink"/>
            <w:rFonts w:ascii="Arial" w:hAnsi="Arial" w:cs="Arial"/>
            <w:color w:val="0B0080"/>
            <w:sz w:val="21"/>
            <w:szCs w:val="21"/>
          </w:rPr>
          <w:t>'S'-PLUS</w:t>
        </w:r>
      </w:hyperlink>
      <w:r>
        <w:rPr>
          <w:rFonts w:ascii="Arial" w:hAnsi="Arial" w:cs="Arial"/>
          <w:color w:val="222222"/>
          <w:sz w:val="21"/>
          <w:szCs w:val="21"/>
        </w:rPr>
        <w:t> and </w:t>
      </w:r>
      <w:hyperlink r:id="rId34" w:tooltip="R (programming language)" w:history="1">
        <w:r>
          <w:rPr>
            <w:rStyle w:val="Hyperlink"/>
            <w:rFonts w:ascii="Arial" w:hAnsi="Arial" w:cs="Arial"/>
            <w:i/>
            <w:iCs/>
            <w:color w:val="0B0080"/>
            <w:sz w:val="21"/>
            <w:szCs w:val="21"/>
          </w:rPr>
          <w:t>R</w:t>
        </w:r>
      </w:hyperlink>
      <w:r>
        <w:rPr>
          <w:rFonts w:ascii="Arial" w:hAnsi="Arial" w:cs="Arial"/>
          <w:color w:val="222222"/>
          <w:sz w:val="21"/>
          <w:szCs w:val="21"/>
        </w:rPr>
        <w:t>. This family of statistical-computing environments featured vastly improved dynamic visualization capabilities, which allowed statisticians to identify </w:t>
      </w:r>
      <w:hyperlink r:id="rId35" w:tooltip="Outlier" w:history="1">
        <w:r>
          <w:rPr>
            <w:rStyle w:val="Hyperlink"/>
            <w:rFonts w:ascii="Arial" w:hAnsi="Arial" w:cs="Arial"/>
            <w:color w:val="0B0080"/>
            <w:sz w:val="21"/>
            <w:szCs w:val="21"/>
          </w:rPr>
          <w:t>outliers</w:t>
        </w:r>
      </w:hyperlink>
      <w:r>
        <w:rPr>
          <w:rFonts w:ascii="Arial" w:hAnsi="Arial" w:cs="Arial"/>
          <w:color w:val="222222"/>
          <w:sz w:val="21"/>
          <w:szCs w:val="21"/>
        </w:rPr>
        <w:t>, </w:t>
      </w:r>
      <w:hyperlink r:id="rId36" w:tooltip="Trend estimation" w:history="1">
        <w:r>
          <w:rPr>
            <w:rStyle w:val="Hyperlink"/>
            <w:rFonts w:ascii="Arial" w:hAnsi="Arial" w:cs="Arial"/>
            <w:color w:val="0B0080"/>
            <w:sz w:val="21"/>
            <w:szCs w:val="21"/>
          </w:rPr>
          <w:t>trends</w:t>
        </w:r>
      </w:hyperlink>
      <w:r>
        <w:rPr>
          <w:rFonts w:ascii="Arial" w:hAnsi="Arial" w:cs="Arial"/>
          <w:color w:val="222222"/>
          <w:sz w:val="21"/>
          <w:szCs w:val="21"/>
        </w:rPr>
        <w:t> and </w:t>
      </w:r>
      <w:hyperlink r:id="rId37" w:tooltip="Pattern recognition" w:history="1">
        <w:r>
          <w:rPr>
            <w:rStyle w:val="Hyperlink"/>
            <w:rFonts w:ascii="Arial" w:hAnsi="Arial" w:cs="Arial"/>
            <w:color w:val="0B0080"/>
            <w:sz w:val="21"/>
            <w:szCs w:val="21"/>
          </w:rPr>
          <w:t>patterns</w:t>
        </w:r>
      </w:hyperlink>
      <w:r>
        <w:rPr>
          <w:rFonts w:ascii="Arial" w:hAnsi="Arial" w:cs="Arial"/>
          <w:color w:val="222222"/>
          <w:sz w:val="21"/>
          <w:szCs w:val="21"/>
        </w:rPr>
        <w:t> in data that merited further study.</w:t>
      </w:r>
    </w:p>
    <w:p w:rsidR="00B40A4C" w:rsidRDefault="00B40A4C" w:rsidP="00B40A4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Tukey's EDA was related to two other developments in </w:t>
      </w:r>
      <w:hyperlink r:id="rId38" w:tooltip="Statistical theory" w:history="1">
        <w:r>
          <w:rPr>
            <w:rStyle w:val="Hyperlink"/>
            <w:rFonts w:ascii="Arial" w:hAnsi="Arial" w:cs="Arial"/>
            <w:color w:val="0B0080"/>
            <w:sz w:val="21"/>
            <w:szCs w:val="21"/>
          </w:rPr>
          <w:t>statistical theory</w:t>
        </w:r>
      </w:hyperlink>
      <w:r>
        <w:rPr>
          <w:rFonts w:ascii="Arial" w:hAnsi="Arial" w:cs="Arial"/>
          <w:color w:val="222222"/>
          <w:sz w:val="21"/>
          <w:szCs w:val="21"/>
        </w:rPr>
        <w:t>: </w:t>
      </w:r>
      <w:hyperlink r:id="rId39" w:tooltip="Robust statistics" w:history="1">
        <w:r>
          <w:rPr>
            <w:rStyle w:val="Hyperlink"/>
            <w:rFonts w:ascii="Arial" w:hAnsi="Arial" w:cs="Arial"/>
            <w:color w:val="0B0080"/>
            <w:sz w:val="21"/>
            <w:szCs w:val="21"/>
          </w:rPr>
          <w:t>robust statistics</w:t>
        </w:r>
      </w:hyperlink>
      <w:r>
        <w:rPr>
          <w:rFonts w:ascii="Arial" w:hAnsi="Arial" w:cs="Arial"/>
          <w:color w:val="222222"/>
          <w:sz w:val="21"/>
          <w:szCs w:val="21"/>
        </w:rPr>
        <w:t> and </w:t>
      </w:r>
      <w:hyperlink r:id="rId40" w:tooltip="Nonparametric statistics" w:history="1">
        <w:r>
          <w:rPr>
            <w:rStyle w:val="Hyperlink"/>
            <w:rFonts w:ascii="Arial" w:hAnsi="Arial" w:cs="Arial"/>
            <w:color w:val="0B0080"/>
            <w:sz w:val="21"/>
            <w:szCs w:val="21"/>
          </w:rPr>
          <w:t>nonparametric statistics</w:t>
        </w:r>
      </w:hyperlink>
      <w:r>
        <w:rPr>
          <w:rFonts w:ascii="Arial" w:hAnsi="Arial" w:cs="Arial"/>
          <w:color w:val="222222"/>
          <w:sz w:val="21"/>
          <w:szCs w:val="21"/>
        </w:rPr>
        <w:t>, both of which tried to reduce the sensitivity of statistical inferences to errors in formulating </w:t>
      </w:r>
      <w:hyperlink r:id="rId41" w:tooltip="Statistical model" w:history="1">
        <w:r>
          <w:rPr>
            <w:rStyle w:val="Hyperlink"/>
            <w:rFonts w:ascii="Arial" w:hAnsi="Arial" w:cs="Arial"/>
            <w:color w:val="0B0080"/>
            <w:sz w:val="21"/>
            <w:szCs w:val="21"/>
          </w:rPr>
          <w:t>statistical models</w:t>
        </w:r>
      </w:hyperlink>
      <w:r>
        <w:rPr>
          <w:rFonts w:ascii="Arial" w:hAnsi="Arial" w:cs="Arial"/>
          <w:color w:val="222222"/>
          <w:sz w:val="21"/>
          <w:szCs w:val="21"/>
        </w:rPr>
        <w:t>. Tukey promoted the use of </w:t>
      </w:r>
      <w:hyperlink r:id="rId42" w:tooltip="Five number summary" w:history="1">
        <w:r>
          <w:rPr>
            <w:rStyle w:val="Hyperlink"/>
            <w:rFonts w:ascii="Arial" w:hAnsi="Arial" w:cs="Arial"/>
            <w:color w:val="0B0080"/>
            <w:sz w:val="21"/>
            <w:szCs w:val="21"/>
          </w:rPr>
          <w:t>five number summary</w:t>
        </w:r>
      </w:hyperlink>
      <w:r>
        <w:rPr>
          <w:rFonts w:ascii="Arial" w:hAnsi="Arial" w:cs="Arial"/>
          <w:color w:val="222222"/>
          <w:sz w:val="21"/>
          <w:szCs w:val="21"/>
        </w:rPr>
        <w:t> of numerical data—the two </w:t>
      </w:r>
      <w:hyperlink r:id="rId43" w:tooltip="Extreme value" w:history="1">
        <w:r>
          <w:rPr>
            <w:rStyle w:val="Hyperlink"/>
            <w:rFonts w:ascii="Arial" w:hAnsi="Arial" w:cs="Arial"/>
            <w:color w:val="0B0080"/>
            <w:sz w:val="21"/>
            <w:szCs w:val="21"/>
          </w:rPr>
          <w:t>extremes</w:t>
        </w:r>
      </w:hyperlink>
      <w:r>
        <w:rPr>
          <w:rFonts w:ascii="Arial" w:hAnsi="Arial" w:cs="Arial"/>
          <w:color w:val="222222"/>
          <w:sz w:val="21"/>
          <w:szCs w:val="21"/>
        </w:rPr>
        <w:t> (</w:t>
      </w:r>
      <w:hyperlink r:id="rId44" w:tooltip="Maximum" w:history="1">
        <w:r>
          <w:rPr>
            <w:rStyle w:val="Hyperlink"/>
            <w:rFonts w:ascii="Arial" w:hAnsi="Arial" w:cs="Arial"/>
            <w:color w:val="0B0080"/>
            <w:sz w:val="21"/>
            <w:szCs w:val="21"/>
          </w:rPr>
          <w:t>maximum</w:t>
        </w:r>
      </w:hyperlink>
      <w:r>
        <w:rPr>
          <w:rFonts w:ascii="Arial" w:hAnsi="Arial" w:cs="Arial"/>
          <w:color w:val="222222"/>
          <w:sz w:val="21"/>
          <w:szCs w:val="21"/>
        </w:rPr>
        <w:t> and </w:t>
      </w:r>
      <w:hyperlink r:id="rId45" w:tooltip="Minimum" w:history="1">
        <w:r>
          <w:rPr>
            <w:rStyle w:val="Hyperlink"/>
            <w:rFonts w:ascii="Arial" w:hAnsi="Arial" w:cs="Arial"/>
            <w:color w:val="0B0080"/>
            <w:sz w:val="21"/>
            <w:szCs w:val="21"/>
          </w:rPr>
          <w:t>minimum</w:t>
        </w:r>
      </w:hyperlink>
      <w:r>
        <w:rPr>
          <w:rFonts w:ascii="Arial" w:hAnsi="Arial" w:cs="Arial"/>
          <w:color w:val="222222"/>
          <w:sz w:val="21"/>
          <w:szCs w:val="21"/>
        </w:rPr>
        <w:t>), the </w:t>
      </w:r>
      <w:hyperlink r:id="rId46" w:tooltip="Median" w:history="1">
        <w:r>
          <w:rPr>
            <w:rStyle w:val="Hyperlink"/>
            <w:rFonts w:ascii="Arial" w:hAnsi="Arial" w:cs="Arial"/>
            <w:color w:val="0B0080"/>
            <w:sz w:val="21"/>
            <w:szCs w:val="21"/>
          </w:rPr>
          <w:t>median</w:t>
        </w:r>
      </w:hyperlink>
      <w:r>
        <w:rPr>
          <w:rFonts w:ascii="Arial" w:hAnsi="Arial" w:cs="Arial"/>
          <w:color w:val="222222"/>
          <w:sz w:val="21"/>
          <w:szCs w:val="21"/>
        </w:rPr>
        <w:t>, and the </w:t>
      </w:r>
      <w:hyperlink r:id="rId47" w:tooltip="Quartile" w:history="1">
        <w:r>
          <w:rPr>
            <w:rStyle w:val="Hyperlink"/>
            <w:rFonts w:ascii="Arial" w:hAnsi="Arial" w:cs="Arial"/>
            <w:color w:val="0B0080"/>
            <w:sz w:val="21"/>
            <w:szCs w:val="21"/>
          </w:rPr>
          <w:t>quartiles</w:t>
        </w:r>
      </w:hyperlink>
      <w:r>
        <w:rPr>
          <w:rFonts w:ascii="Arial" w:hAnsi="Arial" w:cs="Arial"/>
          <w:color w:val="222222"/>
          <w:sz w:val="21"/>
          <w:szCs w:val="21"/>
        </w:rPr>
        <w:t>—because these median and quartiles, being functions of the </w:t>
      </w:r>
      <w:hyperlink r:id="rId48" w:tooltip="Empirical distribution function" w:history="1">
        <w:r>
          <w:rPr>
            <w:rStyle w:val="Hyperlink"/>
            <w:rFonts w:ascii="Arial" w:hAnsi="Arial" w:cs="Arial"/>
            <w:color w:val="0B0080"/>
            <w:sz w:val="21"/>
            <w:szCs w:val="21"/>
          </w:rPr>
          <w:t>empirical distribution</w:t>
        </w:r>
      </w:hyperlink>
      <w:r>
        <w:rPr>
          <w:rFonts w:ascii="Arial" w:hAnsi="Arial" w:cs="Arial"/>
          <w:color w:val="222222"/>
          <w:sz w:val="21"/>
          <w:szCs w:val="21"/>
        </w:rPr>
        <w:t> are defined for all distributions, unlike the </w:t>
      </w:r>
      <w:hyperlink r:id="rId49" w:tooltip="Mean value" w:history="1">
        <w:r>
          <w:rPr>
            <w:rStyle w:val="Hyperlink"/>
            <w:rFonts w:ascii="Arial" w:hAnsi="Arial" w:cs="Arial"/>
            <w:color w:val="0B0080"/>
            <w:sz w:val="21"/>
            <w:szCs w:val="21"/>
          </w:rPr>
          <w:t>mean</w:t>
        </w:r>
      </w:hyperlink>
      <w:r>
        <w:rPr>
          <w:rFonts w:ascii="Arial" w:hAnsi="Arial" w:cs="Arial"/>
          <w:color w:val="222222"/>
          <w:sz w:val="21"/>
          <w:szCs w:val="21"/>
        </w:rPr>
        <w:t> and </w:t>
      </w:r>
      <w:hyperlink r:id="rId50" w:tooltip="Standard deviation" w:history="1">
        <w:r>
          <w:rPr>
            <w:rStyle w:val="Hyperlink"/>
            <w:rFonts w:ascii="Arial" w:hAnsi="Arial" w:cs="Arial"/>
            <w:color w:val="0B0080"/>
            <w:sz w:val="21"/>
            <w:szCs w:val="21"/>
          </w:rPr>
          <w:t>standard deviation</w:t>
        </w:r>
      </w:hyperlink>
      <w:r>
        <w:rPr>
          <w:rFonts w:ascii="Arial" w:hAnsi="Arial" w:cs="Arial"/>
          <w:color w:val="222222"/>
          <w:sz w:val="21"/>
          <w:szCs w:val="21"/>
        </w:rPr>
        <w:t>; moreover, the quartiles and median are more robust to </w:t>
      </w:r>
      <w:hyperlink r:id="rId51" w:tooltip="Skewness" w:history="1">
        <w:r>
          <w:rPr>
            <w:rStyle w:val="Hyperlink"/>
            <w:rFonts w:ascii="Arial" w:hAnsi="Arial" w:cs="Arial"/>
            <w:color w:val="0B0080"/>
            <w:sz w:val="21"/>
            <w:szCs w:val="21"/>
          </w:rPr>
          <w:t>skewed</w:t>
        </w:r>
      </w:hyperlink>
      <w:r>
        <w:rPr>
          <w:rFonts w:ascii="Arial" w:hAnsi="Arial" w:cs="Arial"/>
          <w:color w:val="222222"/>
          <w:sz w:val="21"/>
          <w:szCs w:val="21"/>
        </w:rPr>
        <w:t> or </w:t>
      </w:r>
      <w:hyperlink r:id="rId52" w:tooltip="Heavy-tailed distribution" w:history="1">
        <w:r>
          <w:rPr>
            <w:rStyle w:val="Hyperlink"/>
            <w:rFonts w:ascii="Arial" w:hAnsi="Arial" w:cs="Arial"/>
            <w:color w:val="0B0080"/>
            <w:sz w:val="21"/>
            <w:szCs w:val="21"/>
          </w:rPr>
          <w:t>heavy-tailed</w:t>
        </w:r>
      </w:hyperlink>
      <w:r>
        <w:rPr>
          <w:rFonts w:ascii="Arial" w:hAnsi="Arial" w:cs="Arial"/>
          <w:color w:val="222222"/>
          <w:sz w:val="21"/>
          <w:szCs w:val="21"/>
        </w:rPr>
        <w:t> </w:t>
      </w:r>
      <w:hyperlink r:id="rId53" w:tooltip="Probability distribution" w:history="1">
        <w:r>
          <w:rPr>
            <w:rStyle w:val="Hyperlink"/>
            <w:rFonts w:ascii="Arial" w:hAnsi="Arial" w:cs="Arial"/>
            <w:color w:val="0B0080"/>
            <w:sz w:val="21"/>
            <w:szCs w:val="21"/>
          </w:rPr>
          <w:t>distributions</w:t>
        </w:r>
      </w:hyperlink>
      <w:r>
        <w:rPr>
          <w:rFonts w:ascii="Arial" w:hAnsi="Arial" w:cs="Arial"/>
          <w:color w:val="222222"/>
          <w:sz w:val="21"/>
          <w:szCs w:val="21"/>
        </w:rPr>
        <w:t> than traditional summaries (the mean and standard deviation). The packages </w:t>
      </w:r>
      <w:r>
        <w:rPr>
          <w:rFonts w:ascii="Arial" w:hAnsi="Arial" w:cs="Arial"/>
          <w:i/>
          <w:iCs/>
          <w:color w:val="222222"/>
          <w:sz w:val="21"/>
          <w:szCs w:val="21"/>
        </w:rPr>
        <w:t>S</w:t>
      </w:r>
      <w:r>
        <w:rPr>
          <w:rFonts w:ascii="Arial" w:hAnsi="Arial" w:cs="Arial"/>
          <w:color w:val="222222"/>
          <w:sz w:val="21"/>
          <w:szCs w:val="21"/>
        </w:rPr>
        <w:t>, </w:t>
      </w:r>
      <w:r>
        <w:rPr>
          <w:rFonts w:ascii="Arial" w:hAnsi="Arial" w:cs="Arial"/>
          <w:i/>
          <w:iCs/>
          <w:color w:val="222222"/>
          <w:sz w:val="21"/>
          <w:szCs w:val="21"/>
        </w:rPr>
        <w:t>S</w:t>
      </w:r>
      <w:r>
        <w:rPr>
          <w:rFonts w:ascii="Arial" w:hAnsi="Arial" w:cs="Arial"/>
          <w:color w:val="222222"/>
          <w:sz w:val="21"/>
          <w:szCs w:val="21"/>
        </w:rPr>
        <w:t>-PLUS, and </w:t>
      </w:r>
      <w:r>
        <w:rPr>
          <w:rFonts w:ascii="Arial" w:hAnsi="Arial" w:cs="Arial"/>
          <w:i/>
          <w:iCs/>
          <w:color w:val="222222"/>
          <w:sz w:val="21"/>
          <w:szCs w:val="21"/>
        </w:rPr>
        <w:t>R</w:t>
      </w:r>
      <w:r>
        <w:rPr>
          <w:rFonts w:ascii="Arial" w:hAnsi="Arial" w:cs="Arial"/>
          <w:color w:val="222222"/>
          <w:sz w:val="21"/>
          <w:szCs w:val="21"/>
        </w:rPr>
        <w:t> included routines using </w:t>
      </w:r>
      <w:hyperlink r:id="rId54" w:tooltip="Resampling (statistics)" w:history="1">
        <w:r>
          <w:rPr>
            <w:rStyle w:val="Hyperlink"/>
            <w:rFonts w:ascii="Arial" w:hAnsi="Arial" w:cs="Arial"/>
            <w:color w:val="0B0080"/>
            <w:sz w:val="21"/>
            <w:szCs w:val="21"/>
          </w:rPr>
          <w:t>resampling statistics</w:t>
        </w:r>
      </w:hyperlink>
      <w:r>
        <w:rPr>
          <w:rFonts w:ascii="Arial" w:hAnsi="Arial" w:cs="Arial"/>
          <w:color w:val="222222"/>
          <w:sz w:val="21"/>
          <w:szCs w:val="21"/>
        </w:rPr>
        <w:t xml:space="preserve">, such as </w:t>
      </w:r>
      <w:proofErr w:type="spellStart"/>
      <w:r>
        <w:rPr>
          <w:rFonts w:ascii="Arial" w:hAnsi="Arial" w:cs="Arial"/>
          <w:color w:val="222222"/>
          <w:sz w:val="21"/>
          <w:szCs w:val="21"/>
        </w:rPr>
        <w:t>Quenouille</w:t>
      </w:r>
      <w:proofErr w:type="spellEnd"/>
      <w:r>
        <w:rPr>
          <w:rFonts w:ascii="Arial" w:hAnsi="Arial" w:cs="Arial"/>
          <w:color w:val="222222"/>
          <w:sz w:val="21"/>
          <w:szCs w:val="21"/>
        </w:rPr>
        <w:t xml:space="preserve"> and Tukey's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"https://en.wikipedia.org/wiki/Resampling_(statistics)" \l "Jackknife" \o "Resampling (statistics)" </w:instrText>
      </w:r>
      <w:r>
        <w:rPr>
          <w:rFonts w:ascii="Arial" w:hAnsi="Arial" w:cs="Arial"/>
          <w:color w:val="222222"/>
          <w:sz w:val="21"/>
          <w:szCs w:val="21"/>
        </w:rPr>
        <w:fldChar w:fldCharType="separate"/>
      </w:r>
      <w:r>
        <w:rPr>
          <w:rStyle w:val="Hyperlink"/>
          <w:rFonts w:ascii="Arial" w:hAnsi="Arial" w:cs="Arial"/>
          <w:color w:val="0B0080"/>
          <w:sz w:val="21"/>
          <w:szCs w:val="21"/>
        </w:rPr>
        <w:t>jackknife</w:t>
      </w:r>
      <w:proofErr w:type="spellEnd"/>
      <w:r>
        <w:rPr>
          <w:rFonts w:ascii="Arial" w:hAnsi="Arial" w:cs="Arial"/>
          <w:color w:val="222222"/>
          <w:sz w:val="21"/>
          <w:szCs w:val="21"/>
        </w:rPr>
        <w:fldChar w:fldCharType="end"/>
      </w:r>
      <w:r>
        <w:rPr>
          <w:rFonts w:ascii="Arial" w:hAnsi="Arial" w:cs="Arial"/>
          <w:color w:val="222222"/>
          <w:sz w:val="21"/>
          <w:szCs w:val="21"/>
        </w:rPr>
        <w:t> and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"https://en.wikipedia.org/wiki/Bradley_Efron" \o "Bradley Efron" </w:instrText>
      </w:r>
      <w:r>
        <w:rPr>
          <w:rFonts w:ascii="Arial" w:hAnsi="Arial" w:cs="Arial"/>
          <w:color w:val="222222"/>
          <w:sz w:val="21"/>
          <w:szCs w:val="21"/>
        </w:rPr>
        <w:fldChar w:fldCharType="separate"/>
      </w:r>
      <w:r>
        <w:rPr>
          <w:rStyle w:val="Hyperlink"/>
          <w:rFonts w:ascii="Arial" w:hAnsi="Arial" w:cs="Arial"/>
          <w:color w:val="0B0080"/>
          <w:sz w:val="21"/>
          <w:szCs w:val="21"/>
        </w:rPr>
        <w:t>Efron</w:t>
      </w:r>
      <w:r>
        <w:rPr>
          <w:rFonts w:ascii="Arial" w:hAnsi="Arial" w:cs="Arial"/>
          <w:color w:val="222222"/>
          <w:sz w:val="21"/>
          <w:szCs w:val="21"/>
        </w:rPr>
        <w:fldChar w:fldCharType="end"/>
      </w:r>
      <w:r>
        <w:rPr>
          <w:rStyle w:val="nowrap"/>
          <w:rFonts w:ascii="Arial" w:hAnsi="Arial" w:cs="Arial"/>
          <w:color w:val="222222"/>
          <w:sz w:val="21"/>
          <w:szCs w:val="21"/>
        </w:rPr>
        <w:t>'s</w:t>
      </w:r>
      <w:proofErr w:type="spellEnd"/>
      <w:r>
        <w:rPr>
          <w:rFonts w:ascii="Arial" w:hAnsi="Arial" w:cs="Arial"/>
          <w:color w:val="222222"/>
          <w:sz w:val="21"/>
          <w:szCs w:val="21"/>
        </w:rPr>
        <w:t> </w:t>
      </w:r>
      <w:hyperlink r:id="rId55" w:tooltip="Bootstrapping (statistics)" w:history="1">
        <w:r>
          <w:rPr>
            <w:rStyle w:val="Hyperlink"/>
            <w:rFonts w:ascii="Arial" w:hAnsi="Arial" w:cs="Arial"/>
            <w:color w:val="0B0080"/>
            <w:sz w:val="21"/>
            <w:szCs w:val="21"/>
          </w:rPr>
          <w:t>bootstrap</w:t>
        </w:r>
      </w:hyperlink>
      <w:r>
        <w:rPr>
          <w:rFonts w:ascii="Arial" w:hAnsi="Arial" w:cs="Arial"/>
          <w:color w:val="222222"/>
          <w:sz w:val="21"/>
          <w:szCs w:val="21"/>
        </w:rPr>
        <w:t>, which are nonparametric and robust (for many problems).</w:t>
      </w:r>
    </w:p>
    <w:p w:rsidR="00B40A4C" w:rsidRDefault="00B40A4C" w:rsidP="00B40A4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Exploratory data analysis, robust statistics, nonparametric statistics, and the development of statistical programming languages facilitated statisticians' work on scientific and engineering problems. Such problems included the fabrication of semiconductors and the understanding of communications networks, which concerned Bell Labs. These statistical developments, all championed by Tukey, were designed to complement the </w:t>
      </w:r>
      <w:hyperlink r:id="rId56" w:tooltip="Analytic function" w:history="1">
        <w:r>
          <w:rPr>
            <w:rStyle w:val="Hyperlink"/>
            <w:rFonts w:ascii="Arial" w:hAnsi="Arial" w:cs="Arial"/>
            <w:color w:val="0B0080"/>
            <w:sz w:val="21"/>
            <w:szCs w:val="21"/>
          </w:rPr>
          <w:t>analytic</w:t>
        </w:r>
      </w:hyperlink>
      <w:r>
        <w:rPr>
          <w:rFonts w:ascii="Arial" w:hAnsi="Arial" w:cs="Arial"/>
          <w:color w:val="222222"/>
          <w:sz w:val="21"/>
          <w:szCs w:val="21"/>
        </w:rPr>
        <w:t> theory of </w:t>
      </w:r>
      <w:hyperlink r:id="rId57" w:tooltip="Statistical hypothesis testing" w:history="1">
        <w:r>
          <w:rPr>
            <w:rStyle w:val="Hyperlink"/>
            <w:rFonts w:ascii="Arial" w:hAnsi="Arial" w:cs="Arial"/>
            <w:color w:val="0B0080"/>
            <w:sz w:val="21"/>
            <w:szCs w:val="21"/>
          </w:rPr>
          <w:t>testing statistical hypotheses</w:t>
        </w:r>
      </w:hyperlink>
      <w:r>
        <w:rPr>
          <w:rFonts w:ascii="Arial" w:hAnsi="Arial" w:cs="Arial"/>
          <w:color w:val="222222"/>
          <w:sz w:val="21"/>
          <w:szCs w:val="21"/>
        </w:rPr>
        <w:t>, particularly the </w:t>
      </w:r>
      <w:hyperlink r:id="rId58" w:tooltip="Pierre-Simon Laplace" w:history="1">
        <w:r>
          <w:rPr>
            <w:rStyle w:val="Hyperlink"/>
            <w:rFonts w:ascii="Arial" w:hAnsi="Arial" w:cs="Arial"/>
            <w:color w:val="0B0080"/>
            <w:sz w:val="21"/>
            <w:szCs w:val="21"/>
          </w:rPr>
          <w:t>Laplacian</w:t>
        </w:r>
      </w:hyperlink>
      <w:r>
        <w:rPr>
          <w:rFonts w:ascii="Arial" w:hAnsi="Arial" w:cs="Arial"/>
          <w:color w:val="222222"/>
          <w:sz w:val="21"/>
          <w:szCs w:val="21"/>
        </w:rPr>
        <w:t> tradition's emphasis on </w:t>
      </w:r>
      <w:hyperlink r:id="rId59" w:tooltip="Exponential family" w:history="1">
        <w:r>
          <w:rPr>
            <w:rStyle w:val="Hyperlink"/>
            <w:rFonts w:ascii="Arial" w:hAnsi="Arial" w:cs="Arial"/>
            <w:color w:val="0B0080"/>
            <w:sz w:val="21"/>
            <w:szCs w:val="21"/>
          </w:rPr>
          <w:t>exponential families</w:t>
        </w:r>
      </w:hyperlink>
      <w:r>
        <w:rPr>
          <w:rFonts w:ascii="Arial" w:hAnsi="Arial" w:cs="Arial"/>
          <w:color w:val="222222"/>
          <w:sz w:val="21"/>
          <w:szCs w:val="21"/>
        </w:rPr>
        <w:t>.</w:t>
      </w:r>
      <w:hyperlink r:id="rId60" w:anchor="cite_note-3" w:history="1">
        <w:r>
          <w:rPr>
            <w:rStyle w:val="Hyperlink"/>
            <w:rFonts w:ascii="Arial" w:hAnsi="Arial" w:cs="Arial"/>
            <w:color w:val="0B0080"/>
            <w:sz w:val="17"/>
            <w:szCs w:val="17"/>
            <w:vertAlign w:val="superscript"/>
          </w:rPr>
          <w:t>[3]</w:t>
        </w:r>
      </w:hyperlink>
    </w:p>
    <w:p w:rsidR="00B40A4C" w:rsidRPr="00B40A4C" w:rsidRDefault="00B40A4C" w:rsidP="00B40A4C">
      <w:pPr>
        <w:shd w:val="clear" w:color="auto" w:fill="FFFFFF"/>
        <w:spacing w:before="150" w:after="150" w:line="600" w:lineRule="atLeast"/>
        <w:outlineLvl w:val="0"/>
        <w:rPr>
          <w:rFonts w:ascii="Helvetica" w:eastAsia="Times New Roman" w:hAnsi="Helvetica" w:cs="Helvetica"/>
          <w:b/>
          <w:bCs/>
          <w:color w:val="333333"/>
          <w:kern w:val="36"/>
          <w:sz w:val="58"/>
          <w:szCs w:val="58"/>
          <w:lang w:eastAsia="en-IN"/>
        </w:rPr>
      </w:pPr>
      <w:r w:rsidRPr="00B40A4C">
        <w:rPr>
          <w:rFonts w:ascii="Helvetica" w:eastAsia="Times New Roman" w:hAnsi="Helvetica" w:cs="Helvetica"/>
          <w:b/>
          <w:bCs/>
          <w:color w:val="333333"/>
          <w:kern w:val="36"/>
          <w:sz w:val="58"/>
          <w:szCs w:val="58"/>
          <w:lang w:eastAsia="en-IN"/>
        </w:rPr>
        <w:t>Exploratory Data Analysis</w:t>
      </w:r>
    </w:p>
    <w:p w:rsidR="00B40A4C" w:rsidRPr="00B40A4C" w:rsidRDefault="00B40A4C" w:rsidP="00B40A4C">
      <w:pPr>
        <w:shd w:val="clear" w:color="auto" w:fill="FFFFFF"/>
        <w:spacing w:after="150" w:line="240" w:lineRule="auto"/>
        <w:rPr>
          <w:rFonts w:ascii="Helvetica" w:eastAsia="Times New Roman" w:hAnsi="Helvetica" w:cs="Helvetica"/>
          <w:color w:val="333333"/>
          <w:sz w:val="21"/>
          <w:szCs w:val="21"/>
          <w:lang w:eastAsia="en-IN"/>
        </w:rPr>
      </w:pPr>
      <w:r w:rsidRPr="00B40A4C">
        <w:rPr>
          <w:rFonts w:ascii="Helvetica" w:eastAsia="Times New Roman" w:hAnsi="Helvetica" w:cs="Helvetica"/>
          <w:color w:val="333333"/>
          <w:sz w:val="21"/>
          <w:szCs w:val="21"/>
          <w:lang w:eastAsia="en-IN"/>
        </w:rPr>
        <w:t>“The greatest value of a picture is when it forces us to notice what we never expected to see.” -John W. Tukey</w:t>
      </w:r>
    </w:p>
    <w:p w:rsidR="00B40A4C" w:rsidRPr="00B40A4C" w:rsidRDefault="00B40A4C" w:rsidP="00B40A4C">
      <w:pPr>
        <w:shd w:val="clear" w:color="auto" w:fill="FFFFFF"/>
        <w:spacing w:after="150" w:line="240" w:lineRule="auto"/>
        <w:rPr>
          <w:rFonts w:ascii="Helvetica" w:eastAsia="Times New Roman" w:hAnsi="Helvetica" w:cs="Helvetica"/>
          <w:color w:val="333333"/>
          <w:sz w:val="21"/>
          <w:szCs w:val="21"/>
          <w:lang w:eastAsia="en-IN"/>
        </w:rPr>
      </w:pPr>
      <w:r w:rsidRPr="00B40A4C">
        <w:rPr>
          <w:rFonts w:ascii="Helvetica" w:eastAsia="Times New Roman" w:hAnsi="Helvetica" w:cs="Helvetica"/>
          <w:color w:val="333333"/>
          <w:sz w:val="21"/>
          <w:szCs w:val="21"/>
          <w:lang w:eastAsia="en-IN"/>
        </w:rPr>
        <w:t>Biases, systematic errors and unexpected variability are common in data from the life sciences. Failure to discover these problems often leads to flawed analyses and false discoveries. As an example, consider that experiments sometimes fail and not all data processing pipelines, such as the </w:t>
      </w:r>
      <w:proofErr w:type="spellStart"/>
      <w:r w:rsidRPr="00B40A4C">
        <w:rPr>
          <w:rFonts w:ascii="DejaVu Sans Mono" w:eastAsia="Times New Roman" w:hAnsi="DejaVu Sans Mono" w:cs="DejaVu Sans Mono"/>
          <w:color w:val="000000"/>
          <w:sz w:val="19"/>
          <w:szCs w:val="19"/>
          <w:bdr w:val="single" w:sz="6" w:space="0" w:color="CCCCCC" w:frame="1"/>
          <w:shd w:val="clear" w:color="auto" w:fill="F8F8F8"/>
          <w:lang w:eastAsia="en-IN"/>
        </w:rPr>
        <w:t>t.test</w:t>
      </w:r>
      <w:proofErr w:type="spellEnd"/>
      <w:r w:rsidRPr="00B40A4C">
        <w:rPr>
          <w:rFonts w:ascii="Helvetica" w:eastAsia="Times New Roman" w:hAnsi="Helvetica" w:cs="Helvetica"/>
          <w:color w:val="333333"/>
          <w:sz w:val="21"/>
          <w:szCs w:val="21"/>
          <w:lang w:eastAsia="en-IN"/>
        </w:rPr>
        <w:t> function in R, are designed to detect these. Yet, these pipelines still give you an answer. Furthermore, it may be hard or impossible to notice an error was made just from the reported results.</w:t>
      </w:r>
    </w:p>
    <w:p w:rsidR="00B40A4C" w:rsidRPr="00B40A4C" w:rsidRDefault="00B40A4C" w:rsidP="00B40A4C">
      <w:pPr>
        <w:shd w:val="clear" w:color="auto" w:fill="FFFFFF"/>
        <w:spacing w:after="150" w:line="240" w:lineRule="auto"/>
        <w:rPr>
          <w:rFonts w:ascii="Helvetica" w:eastAsia="Times New Roman" w:hAnsi="Helvetica" w:cs="Helvetica"/>
          <w:color w:val="333333"/>
          <w:sz w:val="21"/>
          <w:szCs w:val="21"/>
          <w:lang w:eastAsia="en-IN"/>
        </w:rPr>
      </w:pPr>
      <w:r w:rsidRPr="00B40A4C">
        <w:rPr>
          <w:rFonts w:ascii="Helvetica" w:eastAsia="Times New Roman" w:hAnsi="Helvetica" w:cs="Helvetica"/>
          <w:color w:val="333333"/>
          <w:sz w:val="21"/>
          <w:szCs w:val="21"/>
          <w:lang w:eastAsia="en-IN"/>
        </w:rPr>
        <w:t>Graphing data is a powerful approach to detecting these problems. We refer to this as </w:t>
      </w:r>
      <w:r w:rsidRPr="00B40A4C">
        <w:rPr>
          <w:rFonts w:ascii="Helvetica" w:eastAsia="Times New Roman" w:hAnsi="Helvetica" w:cs="Helvetica"/>
          <w:i/>
          <w:iCs/>
          <w:color w:val="333333"/>
          <w:sz w:val="21"/>
          <w:szCs w:val="21"/>
          <w:lang w:eastAsia="en-IN"/>
        </w:rPr>
        <w:t xml:space="preserve">exploratory data </w:t>
      </w:r>
      <w:proofErr w:type="gramStart"/>
      <w:r w:rsidRPr="00B40A4C">
        <w:rPr>
          <w:rFonts w:ascii="Helvetica" w:eastAsia="Times New Roman" w:hAnsi="Helvetica" w:cs="Helvetica"/>
          <w:i/>
          <w:iCs/>
          <w:color w:val="333333"/>
          <w:sz w:val="21"/>
          <w:szCs w:val="21"/>
          <w:lang w:eastAsia="en-IN"/>
        </w:rPr>
        <w:t>analysis</w:t>
      </w:r>
      <w:r w:rsidRPr="00B40A4C">
        <w:rPr>
          <w:rFonts w:ascii="Helvetica" w:eastAsia="Times New Roman" w:hAnsi="Helvetica" w:cs="Helvetica"/>
          <w:color w:val="333333"/>
          <w:sz w:val="21"/>
          <w:szCs w:val="21"/>
          <w:lang w:eastAsia="en-IN"/>
        </w:rPr>
        <w:t>(</w:t>
      </w:r>
      <w:proofErr w:type="gramEnd"/>
      <w:r w:rsidRPr="00B40A4C">
        <w:rPr>
          <w:rFonts w:ascii="Helvetica" w:eastAsia="Times New Roman" w:hAnsi="Helvetica" w:cs="Helvetica"/>
          <w:color w:val="333333"/>
          <w:sz w:val="21"/>
          <w:szCs w:val="21"/>
          <w:lang w:eastAsia="en-IN"/>
        </w:rPr>
        <w:t>EDA). Many important methodological contributions to existing techniques in data analysis were initiated by discoveries made via EDA. In addition, EDA can lead to interesting biological discoveries which would otherwise be missed through simply subjecting the data to a battery of hypothesis tests. Through this book, we make use of exploratory plots to motivate the analyses we choose. Here we present a general introduction to EDA using height data.</w:t>
      </w:r>
    </w:p>
    <w:p w:rsidR="00B40A4C" w:rsidRPr="00B40A4C" w:rsidRDefault="00B40A4C" w:rsidP="00B40A4C">
      <w:pPr>
        <w:shd w:val="clear" w:color="auto" w:fill="FFFFFF"/>
        <w:spacing w:after="150" w:line="240" w:lineRule="auto"/>
        <w:rPr>
          <w:rFonts w:ascii="Helvetica" w:eastAsia="Times New Roman" w:hAnsi="Helvetica" w:cs="Helvetica"/>
          <w:color w:val="333333"/>
          <w:sz w:val="21"/>
          <w:szCs w:val="21"/>
          <w:lang w:eastAsia="en-IN"/>
        </w:rPr>
      </w:pPr>
      <w:r w:rsidRPr="00B40A4C">
        <w:rPr>
          <w:rFonts w:ascii="Helvetica" w:eastAsia="Times New Roman" w:hAnsi="Helvetica" w:cs="Helvetica"/>
          <w:color w:val="333333"/>
          <w:sz w:val="21"/>
          <w:szCs w:val="21"/>
          <w:lang w:eastAsia="en-IN"/>
        </w:rPr>
        <w:t>We have already introduced some EDA approaches for </w:t>
      </w:r>
      <w:r w:rsidRPr="00B40A4C">
        <w:rPr>
          <w:rFonts w:ascii="Helvetica" w:eastAsia="Times New Roman" w:hAnsi="Helvetica" w:cs="Helvetica"/>
          <w:i/>
          <w:iCs/>
          <w:color w:val="333333"/>
          <w:sz w:val="21"/>
          <w:szCs w:val="21"/>
          <w:lang w:eastAsia="en-IN"/>
        </w:rPr>
        <w:t>univariate</w:t>
      </w:r>
      <w:r w:rsidRPr="00B40A4C">
        <w:rPr>
          <w:rFonts w:ascii="Helvetica" w:eastAsia="Times New Roman" w:hAnsi="Helvetica" w:cs="Helvetica"/>
          <w:color w:val="333333"/>
          <w:sz w:val="21"/>
          <w:szCs w:val="21"/>
          <w:lang w:eastAsia="en-IN"/>
        </w:rPr>
        <w:t xml:space="preserve"> data, namely the histograms and </w:t>
      </w:r>
      <w:proofErr w:type="spellStart"/>
      <w:r w:rsidRPr="00B40A4C">
        <w:rPr>
          <w:rFonts w:ascii="Helvetica" w:eastAsia="Times New Roman" w:hAnsi="Helvetica" w:cs="Helvetica"/>
          <w:color w:val="333333"/>
          <w:sz w:val="21"/>
          <w:szCs w:val="21"/>
          <w:lang w:eastAsia="en-IN"/>
        </w:rPr>
        <w:t>qq</w:t>
      </w:r>
      <w:proofErr w:type="spellEnd"/>
      <w:r w:rsidRPr="00B40A4C">
        <w:rPr>
          <w:rFonts w:ascii="Helvetica" w:eastAsia="Times New Roman" w:hAnsi="Helvetica" w:cs="Helvetica"/>
          <w:color w:val="333333"/>
          <w:sz w:val="21"/>
          <w:szCs w:val="21"/>
          <w:lang w:eastAsia="en-IN"/>
        </w:rPr>
        <w:t xml:space="preserve">-plot. Here we describe the </w:t>
      </w:r>
      <w:proofErr w:type="spellStart"/>
      <w:r w:rsidRPr="00B40A4C">
        <w:rPr>
          <w:rFonts w:ascii="Helvetica" w:eastAsia="Times New Roman" w:hAnsi="Helvetica" w:cs="Helvetica"/>
          <w:color w:val="333333"/>
          <w:sz w:val="21"/>
          <w:szCs w:val="21"/>
          <w:lang w:eastAsia="en-IN"/>
        </w:rPr>
        <w:t>qq</w:t>
      </w:r>
      <w:proofErr w:type="spellEnd"/>
      <w:r w:rsidRPr="00B40A4C">
        <w:rPr>
          <w:rFonts w:ascii="Helvetica" w:eastAsia="Times New Roman" w:hAnsi="Helvetica" w:cs="Helvetica"/>
          <w:color w:val="333333"/>
          <w:sz w:val="21"/>
          <w:szCs w:val="21"/>
          <w:lang w:eastAsia="en-IN"/>
        </w:rPr>
        <w:t>-plot in more detail and some EDA and summary statistics for paired data. We also give a demonstration of commonly used figures that we recommend against.</w:t>
      </w:r>
    </w:p>
    <w:p w:rsidR="00B40A4C" w:rsidRDefault="00B40A4C"/>
    <w:p w:rsidR="006C1E0E" w:rsidRDefault="006C1E0E"/>
    <w:p w:rsidR="006C1E0E" w:rsidRPr="006C1E0E" w:rsidRDefault="006C1E0E">
      <w:pPr>
        <w:rPr>
          <w:b/>
          <w:sz w:val="36"/>
          <w:szCs w:val="36"/>
          <w:u w:val="single"/>
        </w:rPr>
      </w:pPr>
    </w:p>
    <w:p w:rsidR="006C1E0E" w:rsidRDefault="006C1E0E">
      <w:pPr>
        <w:rPr>
          <w:b/>
          <w:sz w:val="36"/>
          <w:szCs w:val="36"/>
          <w:u w:val="single"/>
        </w:rPr>
      </w:pPr>
      <w:r w:rsidRPr="006C1E0E">
        <w:rPr>
          <w:b/>
          <w:sz w:val="36"/>
          <w:szCs w:val="36"/>
          <w:u w:val="single"/>
        </w:rPr>
        <w:t>TECHNIQUES:</w:t>
      </w:r>
    </w:p>
    <w:p w:rsidR="006C1E0E" w:rsidRDefault="006C1E0E" w:rsidP="006C1E0E">
      <w:pPr>
        <w:pStyle w:val="Heading1"/>
        <w:pBdr>
          <w:bottom w:val="single" w:sz="6" w:space="0" w:color="A2A9B1"/>
        </w:pBdr>
        <w:spacing w:before="0" w:beforeAutospacing="0" w:after="60" w:afterAutospacing="0"/>
        <w:rPr>
          <w:rFonts w:ascii="Georgia" w:hAnsi="Georgia"/>
          <w:b w:val="0"/>
          <w:bCs w:val="0"/>
          <w:color w:val="000000"/>
          <w:sz w:val="43"/>
          <w:szCs w:val="43"/>
          <w:lang w:val="en"/>
        </w:rPr>
      </w:pPr>
      <w:r>
        <w:rPr>
          <w:rFonts w:ascii="Georgia" w:hAnsi="Georgia"/>
          <w:b w:val="0"/>
          <w:bCs w:val="0"/>
          <w:color w:val="000000"/>
          <w:sz w:val="43"/>
          <w:szCs w:val="43"/>
          <w:lang w:val="en"/>
        </w:rPr>
        <w:t>Box plot</w:t>
      </w:r>
    </w:p>
    <w:p w:rsidR="006C1E0E" w:rsidRDefault="006C1E0E" w:rsidP="006C1E0E">
      <w:pPr>
        <w:rPr>
          <w:rFonts w:ascii="Arial" w:hAnsi="Arial" w:cs="Arial"/>
          <w:color w:val="222222"/>
          <w:sz w:val="19"/>
          <w:szCs w:val="19"/>
        </w:rPr>
      </w:pPr>
    </w:p>
    <w:p w:rsidR="006C1E0E" w:rsidRDefault="006C1E0E" w:rsidP="006C1E0E">
      <w:pPr>
        <w:shd w:val="clear" w:color="auto" w:fill="F8F9FA"/>
        <w:jc w:val="center"/>
        <w:rPr>
          <w:rFonts w:ascii="Arial" w:hAnsi="Arial" w:cs="Arial"/>
          <w:color w:val="222222"/>
          <w:sz w:val="20"/>
          <w:szCs w:val="20"/>
          <w:lang w:val="en"/>
        </w:rPr>
      </w:pPr>
      <w:r>
        <w:rPr>
          <w:rFonts w:ascii="Arial" w:hAnsi="Arial" w:cs="Arial"/>
          <w:noProof/>
          <w:color w:val="0B0080"/>
          <w:sz w:val="20"/>
          <w:szCs w:val="20"/>
          <w:lang w:eastAsia="en-IN"/>
        </w:rPr>
        <w:lastRenderedPageBreak/>
        <w:drawing>
          <wp:inline distT="0" distB="0" distL="0" distR="0">
            <wp:extent cx="2857500" cy="2857500"/>
            <wp:effectExtent l="0" t="0" r="0" b="0"/>
            <wp:docPr id="1" name="Picture 1" descr="https://upload.wikimedia.org/wikipedia/commons/thumb/f/fa/Michelsonmorley-boxplot.svg/300px-Michelsonmorley-boxplot.svg.pn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a/Michelsonmorley-boxplot.svg/300px-Michelsonmorley-boxplot.svg.png">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6C1E0E" w:rsidRDefault="006C1E0E" w:rsidP="006C1E0E">
      <w:pPr>
        <w:shd w:val="clear" w:color="auto" w:fill="F8F9FA"/>
        <w:spacing w:line="336" w:lineRule="atLeast"/>
        <w:rPr>
          <w:rFonts w:ascii="Arial" w:hAnsi="Arial" w:cs="Arial"/>
          <w:color w:val="222222"/>
          <w:sz w:val="19"/>
          <w:szCs w:val="19"/>
          <w:lang w:val="en"/>
        </w:rPr>
      </w:pPr>
      <w:r>
        <w:rPr>
          <w:rFonts w:ascii="Arial" w:hAnsi="Arial" w:cs="Arial"/>
          <w:color w:val="222222"/>
          <w:sz w:val="19"/>
          <w:szCs w:val="19"/>
          <w:lang w:val="en"/>
        </w:rPr>
        <w:t>Figure 1. Box plot of data from the </w:t>
      </w:r>
      <w:hyperlink r:id="rId63" w:tooltip="Michelson–Morley experiment" w:history="1">
        <w:r>
          <w:rPr>
            <w:rStyle w:val="Hyperlink"/>
            <w:rFonts w:ascii="Arial" w:hAnsi="Arial" w:cs="Arial"/>
            <w:color w:val="0B0080"/>
            <w:sz w:val="19"/>
            <w:szCs w:val="19"/>
            <w:lang w:val="en"/>
          </w:rPr>
          <w:t>Michelson–Morley experiment</w:t>
        </w:r>
      </w:hyperlink>
    </w:p>
    <w:p w:rsidR="006C1E0E" w:rsidRDefault="006C1E0E" w:rsidP="006C1E0E">
      <w:pPr>
        <w:pStyle w:val="NormalWeb"/>
        <w:spacing w:before="120" w:beforeAutospacing="0" w:after="120" w:afterAutospacing="0"/>
        <w:rPr>
          <w:rFonts w:ascii="Arial" w:hAnsi="Arial" w:cs="Arial"/>
          <w:color w:val="222222"/>
          <w:sz w:val="21"/>
          <w:szCs w:val="21"/>
          <w:lang w:val="en"/>
        </w:rPr>
      </w:pPr>
      <w:proofErr w:type="gramStart"/>
      <w:r>
        <w:rPr>
          <w:rFonts w:ascii="Arial" w:hAnsi="Arial" w:cs="Arial"/>
          <w:color w:val="222222"/>
          <w:shd w:val="clear" w:color="auto" w:fill="FFFFFF"/>
        </w:rPr>
        <w:t>a</w:t>
      </w:r>
      <w:proofErr w:type="gramEnd"/>
      <w:r>
        <w:rPr>
          <w:rFonts w:ascii="Arial" w:hAnsi="Arial" w:cs="Arial"/>
          <w:color w:val="222222"/>
          <w:shd w:val="clear" w:color="auto" w:fill="FFFFFF"/>
        </w:rPr>
        <w:t xml:space="preserve"> simple way of representing statistical data on a plot in which a rectangle is drawn to represent the second and third quartiles, usually with a vertical line inside to indicate the median value. The lower and upper quartiles are shown as horizontal lines either side of the rectangle.</w:t>
      </w:r>
    </w:p>
    <w:p w:rsidR="006C1E0E" w:rsidRDefault="006C1E0E" w:rsidP="006C1E0E">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In </w:t>
      </w:r>
      <w:hyperlink r:id="rId64" w:tooltip="Descriptive statistics" w:history="1">
        <w:r>
          <w:rPr>
            <w:rStyle w:val="Hyperlink"/>
            <w:rFonts w:ascii="Arial" w:hAnsi="Arial" w:cs="Arial"/>
            <w:color w:val="0B0080"/>
            <w:sz w:val="21"/>
            <w:szCs w:val="21"/>
            <w:lang w:val="en"/>
          </w:rPr>
          <w:t>descriptive statistics</w:t>
        </w:r>
      </w:hyperlink>
      <w:r>
        <w:rPr>
          <w:rFonts w:ascii="Arial" w:hAnsi="Arial" w:cs="Arial"/>
          <w:color w:val="222222"/>
          <w:sz w:val="21"/>
          <w:szCs w:val="21"/>
          <w:lang w:val="en"/>
        </w:rPr>
        <w:t>, a </w:t>
      </w:r>
      <w:r>
        <w:rPr>
          <w:rFonts w:ascii="Arial" w:hAnsi="Arial" w:cs="Arial"/>
          <w:b/>
          <w:bCs/>
          <w:color w:val="222222"/>
          <w:sz w:val="21"/>
          <w:szCs w:val="21"/>
          <w:lang w:val="en"/>
        </w:rPr>
        <w:t>box plot</w:t>
      </w:r>
      <w:r>
        <w:rPr>
          <w:rFonts w:ascii="Arial" w:hAnsi="Arial" w:cs="Arial"/>
          <w:color w:val="222222"/>
          <w:sz w:val="21"/>
          <w:szCs w:val="21"/>
          <w:lang w:val="en"/>
        </w:rPr>
        <w:t> or </w:t>
      </w:r>
      <w:r>
        <w:rPr>
          <w:rFonts w:ascii="Arial" w:hAnsi="Arial" w:cs="Arial"/>
          <w:b/>
          <w:bCs/>
          <w:color w:val="222222"/>
          <w:sz w:val="21"/>
          <w:szCs w:val="21"/>
          <w:lang w:val="en"/>
        </w:rPr>
        <w:t>boxplot</w:t>
      </w:r>
      <w:r>
        <w:rPr>
          <w:rFonts w:ascii="Arial" w:hAnsi="Arial" w:cs="Arial"/>
          <w:color w:val="222222"/>
          <w:sz w:val="21"/>
          <w:szCs w:val="21"/>
          <w:lang w:val="en"/>
        </w:rPr>
        <w:t> is a method for graphically depicting groups of numerical data through their </w:t>
      </w:r>
      <w:hyperlink r:id="rId65" w:tooltip="Quartile" w:history="1">
        <w:r>
          <w:rPr>
            <w:rStyle w:val="Hyperlink"/>
            <w:rFonts w:ascii="Arial" w:hAnsi="Arial" w:cs="Arial"/>
            <w:color w:val="0B0080"/>
            <w:sz w:val="21"/>
            <w:szCs w:val="21"/>
            <w:lang w:val="en"/>
          </w:rPr>
          <w:t>quartiles</w:t>
        </w:r>
      </w:hyperlink>
      <w:r>
        <w:rPr>
          <w:rFonts w:ascii="Arial" w:hAnsi="Arial" w:cs="Arial"/>
          <w:color w:val="222222"/>
          <w:sz w:val="21"/>
          <w:szCs w:val="21"/>
          <w:lang w:val="en"/>
        </w:rPr>
        <w:t>. Box plots may also have lines extending vertically from the boxes (</w:t>
      </w:r>
      <w:r>
        <w:rPr>
          <w:rFonts w:ascii="Arial" w:hAnsi="Arial" w:cs="Arial"/>
          <w:i/>
          <w:iCs/>
          <w:color w:val="222222"/>
          <w:sz w:val="21"/>
          <w:szCs w:val="21"/>
          <w:lang w:val="en"/>
        </w:rPr>
        <w:t>whiskers</w:t>
      </w:r>
      <w:r>
        <w:rPr>
          <w:rFonts w:ascii="Arial" w:hAnsi="Arial" w:cs="Arial"/>
          <w:color w:val="222222"/>
          <w:sz w:val="21"/>
          <w:szCs w:val="21"/>
          <w:lang w:val="en"/>
        </w:rPr>
        <w:t>) indicating variability outside the upper and lower quartiles, hence the terms </w:t>
      </w:r>
      <w:r>
        <w:rPr>
          <w:rFonts w:ascii="Arial" w:hAnsi="Arial" w:cs="Arial"/>
          <w:b/>
          <w:bCs/>
          <w:color w:val="222222"/>
          <w:sz w:val="21"/>
          <w:szCs w:val="21"/>
          <w:lang w:val="en"/>
        </w:rPr>
        <w:t>box-and-whisker plot</w:t>
      </w:r>
      <w:r>
        <w:rPr>
          <w:rFonts w:ascii="Arial" w:hAnsi="Arial" w:cs="Arial"/>
          <w:color w:val="222222"/>
          <w:sz w:val="21"/>
          <w:szCs w:val="21"/>
          <w:lang w:val="en"/>
        </w:rPr>
        <w:t> and </w:t>
      </w:r>
      <w:r>
        <w:rPr>
          <w:rFonts w:ascii="Arial" w:hAnsi="Arial" w:cs="Arial"/>
          <w:b/>
          <w:bCs/>
          <w:color w:val="222222"/>
          <w:sz w:val="21"/>
          <w:szCs w:val="21"/>
          <w:lang w:val="en"/>
        </w:rPr>
        <w:t>box-and-whisker diagram</w:t>
      </w:r>
      <w:r>
        <w:rPr>
          <w:rFonts w:ascii="Arial" w:hAnsi="Arial" w:cs="Arial"/>
          <w:color w:val="222222"/>
          <w:sz w:val="21"/>
          <w:szCs w:val="21"/>
          <w:lang w:val="en"/>
        </w:rPr>
        <w:t>. </w:t>
      </w:r>
      <w:hyperlink r:id="rId66" w:tooltip="Outlier" w:history="1">
        <w:r>
          <w:rPr>
            <w:rStyle w:val="Hyperlink"/>
            <w:rFonts w:ascii="Arial" w:hAnsi="Arial" w:cs="Arial"/>
            <w:color w:val="0B0080"/>
            <w:sz w:val="21"/>
            <w:szCs w:val="21"/>
            <w:lang w:val="en"/>
          </w:rPr>
          <w:t>Outliers</w:t>
        </w:r>
      </w:hyperlink>
      <w:r>
        <w:rPr>
          <w:rFonts w:ascii="Arial" w:hAnsi="Arial" w:cs="Arial"/>
          <w:color w:val="222222"/>
          <w:sz w:val="21"/>
          <w:szCs w:val="21"/>
          <w:lang w:val="en"/>
        </w:rPr>
        <w:t> may be plotted as individual points. Box plots are </w:t>
      </w:r>
      <w:hyperlink r:id="rId67" w:tooltip="Non-parametric" w:history="1">
        <w:r>
          <w:rPr>
            <w:rStyle w:val="Hyperlink"/>
            <w:rFonts w:ascii="Arial" w:hAnsi="Arial" w:cs="Arial"/>
            <w:color w:val="0B0080"/>
            <w:sz w:val="21"/>
            <w:szCs w:val="21"/>
            <w:lang w:val="en"/>
          </w:rPr>
          <w:t>non-parametric</w:t>
        </w:r>
      </w:hyperlink>
      <w:r>
        <w:rPr>
          <w:rFonts w:ascii="Arial" w:hAnsi="Arial" w:cs="Arial"/>
          <w:color w:val="222222"/>
          <w:sz w:val="21"/>
          <w:szCs w:val="21"/>
          <w:lang w:val="en"/>
        </w:rPr>
        <w:t>: they display variation in samples of a </w:t>
      </w:r>
      <w:hyperlink r:id="rId68" w:tooltip="Statistical population" w:history="1">
        <w:r>
          <w:rPr>
            <w:rStyle w:val="Hyperlink"/>
            <w:rFonts w:ascii="Arial" w:hAnsi="Arial" w:cs="Arial"/>
            <w:color w:val="0B0080"/>
            <w:sz w:val="21"/>
            <w:szCs w:val="21"/>
            <w:lang w:val="en"/>
          </w:rPr>
          <w:t>statistical population</w:t>
        </w:r>
      </w:hyperlink>
      <w:r>
        <w:rPr>
          <w:rFonts w:ascii="Arial" w:hAnsi="Arial" w:cs="Arial"/>
          <w:color w:val="222222"/>
          <w:sz w:val="21"/>
          <w:szCs w:val="21"/>
          <w:lang w:val="en"/>
        </w:rPr>
        <w:t> without making any assumptions of the underlying </w:t>
      </w:r>
      <w:hyperlink r:id="rId69" w:tooltip="Probability distribution" w:history="1">
        <w:r>
          <w:rPr>
            <w:rStyle w:val="Hyperlink"/>
            <w:rFonts w:ascii="Arial" w:hAnsi="Arial" w:cs="Arial"/>
            <w:color w:val="0B0080"/>
            <w:sz w:val="21"/>
            <w:szCs w:val="21"/>
            <w:lang w:val="en"/>
          </w:rPr>
          <w:t>statistical distribution</w:t>
        </w:r>
      </w:hyperlink>
      <w:r>
        <w:rPr>
          <w:rFonts w:ascii="Arial" w:hAnsi="Arial" w:cs="Arial"/>
          <w:color w:val="222222"/>
          <w:sz w:val="21"/>
          <w:szCs w:val="21"/>
          <w:lang w:val="en"/>
        </w:rPr>
        <w:t xml:space="preserve">. The </w:t>
      </w:r>
      <w:proofErr w:type="spellStart"/>
      <w:r>
        <w:rPr>
          <w:rFonts w:ascii="Arial" w:hAnsi="Arial" w:cs="Arial"/>
          <w:color w:val="222222"/>
          <w:sz w:val="21"/>
          <w:szCs w:val="21"/>
          <w:lang w:val="en"/>
        </w:rPr>
        <w:t>spacings</w:t>
      </w:r>
      <w:proofErr w:type="spellEnd"/>
      <w:r>
        <w:rPr>
          <w:rFonts w:ascii="Arial" w:hAnsi="Arial" w:cs="Arial"/>
          <w:color w:val="222222"/>
          <w:sz w:val="21"/>
          <w:szCs w:val="21"/>
          <w:lang w:val="en"/>
        </w:rPr>
        <w:t xml:space="preserve"> between the different parts of the box indicate the degree of </w:t>
      </w:r>
      <w:hyperlink r:id="rId70" w:tooltip="Statistical dispersion" w:history="1">
        <w:r>
          <w:rPr>
            <w:rStyle w:val="Hyperlink"/>
            <w:rFonts w:ascii="Arial" w:hAnsi="Arial" w:cs="Arial"/>
            <w:color w:val="0B0080"/>
            <w:sz w:val="21"/>
            <w:szCs w:val="21"/>
            <w:lang w:val="en"/>
          </w:rPr>
          <w:t>dispersion</w:t>
        </w:r>
      </w:hyperlink>
      <w:r>
        <w:rPr>
          <w:rFonts w:ascii="Arial" w:hAnsi="Arial" w:cs="Arial"/>
          <w:color w:val="222222"/>
          <w:sz w:val="21"/>
          <w:szCs w:val="21"/>
          <w:lang w:val="en"/>
        </w:rPr>
        <w:t> (spread) and </w:t>
      </w:r>
      <w:hyperlink r:id="rId71" w:tooltip="Skewness" w:history="1">
        <w:r>
          <w:rPr>
            <w:rStyle w:val="Hyperlink"/>
            <w:rFonts w:ascii="Arial" w:hAnsi="Arial" w:cs="Arial"/>
            <w:color w:val="0B0080"/>
            <w:sz w:val="21"/>
            <w:szCs w:val="21"/>
            <w:lang w:val="en"/>
          </w:rPr>
          <w:t>skewness</w:t>
        </w:r>
      </w:hyperlink>
      <w:r>
        <w:rPr>
          <w:rFonts w:ascii="Arial" w:hAnsi="Arial" w:cs="Arial"/>
          <w:color w:val="222222"/>
          <w:sz w:val="21"/>
          <w:szCs w:val="21"/>
          <w:lang w:val="en"/>
        </w:rPr>
        <w:t> in the data, and show </w:t>
      </w:r>
      <w:hyperlink r:id="rId72" w:tooltip="Outlier" w:history="1">
        <w:r>
          <w:rPr>
            <w:rStyle w:val="Hyperlink"/>
            <w:rFonts w:ascii="Arial" w:hAnsi="Arial" w:cs="Arial"/>
            <w:color w:val="0B0080"/>
            <w:sz w:val="21"/>
            <w:szCs w:val="21"/>
            <w:lang w:val="en"/>
          </w:rPr>
          <w:t>outliers</w:t>
        </w:r>
      </w:hyperlink>
      <w:r>
        <w:rPr>
          <w:rFonts w:ascii="Arial" w:hAnsi="Arial" w:cs="Arial"/>
          <w:color w:val="222222"/>
          <w:sz w:val="21"/>
          <w:szCs w:val="21"/>
          <w:lang w:val="en"/>
        </w:rPr>
        <w:t>. In addition to the points themselves, they allow one to visually estimate various </w:t>
      </w:r>
      <w:hyperlink r:id="rId73" w:tooltip="L-estimator" w:history="1">
        <w:r>
          <w:rPr>
            <w:rStyle w:val="Hyperlink"/>
            <w:rFonts w:ascii="Arial" w:hAnsi="Arial" w:cs="Arial"/>
            <w:color w:val="0B0080"/>
            <w:sz w:val="21"/>
            <w:szCs w:val="21"/>
            <w:lang w:val="en"/>
          </w:rPr>
          <w:t>L-estimators</w:t>
        </w:r>
      </w:hyperlink>
      <w:r>
        <w:rPr>
          <w:rFonts w:ascii="Arial" w:hAnsi="Arial" w:cs="Arial"/>
          <w:color w:val="222222"/>
          <w:sz w:val="21"/>
          <w:szCs w:val="21"/>
          <w:lang w:val="en"/>
        </w:rPr>
        <w:t>, notably the </w:t>
      </w:r>
      <w:hyperlink r:id="rId74" w:tooltip="Interquartile range" w:history="1">
        <w:r>
          <w:rPr>
            <w:rStyle w:val="Hyperlink"/>
            <w:rFonts w:ascii="Arial" w:hAnsi="Arial" w:cs="Arial"/>
            <w:color w:val="0B0080"/>
            <w:sz w:val="21"/>
            <w:szCs w:val="21"/>
            <w:lang w:val="en"/>
          </w:rPr>
          <w:t>interquartile range</w:t>
        </w:r>
      </w:hyperlink>
      <w:r>
        <w:rPr>
          <w:rFonts w:ascii="Arial" w:hAnsi="Arial" w:cs="Arial"/>
          <w:color w:val="222222"/>
          <w:sz w:val="21"/>
          <w:szCs w:val="21"/>
          <w:lang w:val="en"/>
        </w:rPr>
        <w:t>, </w:t>
      </w:r>
      <w:proofErr w:type="spellStart"/>
      <w:r>
        <w:rPr>
          <w:rFonts w:ascii="Arial" w:hAnsi="Arial" w:cs="Arial"/>
          <w:color w:val="222222"/>
          <w:sz w:val="21"/>
          <w:szCs w:val="21"/>
          <w:lang w:val="en"/>
        </w:rPr>
        <w:fldChar w:fldCharType="begin"/>
      </w:r>
      <w:r>
        <w:rPr>
          <w:rFonts w:ascii="Arial" w:hAnsi="Arial" w:cs="Arial"/>
          <w:color w:val="222222"/>
          <w:sz w:val="21"/>
          <w:szCs w:val="21"/>
          <w:lang w:val="en"/>
        </w:rPr>
        <w:instrText xml:space="preserve"> HYPERLINK "https://en.wikipedia.org/wiki/Midhinge" \o "Midhinge" </w:instrText>
      </w:r>
      <w:r>
        <w:rPr>
          <w:rFonts w:ascii="Arial" w:hAnsi="Arial" w:cs="Arial"/>
          <w:color w:val="222222"/>
          <w:sz w:val="21"/>
          <w:szCs w:val="21"/>
          <w:lang w:val="en"/>
        </w:rPr>
        <w:fldChar w:fldCharType="separate"/>
      </w:r>
      <w:r>
        <w:rPr>
          <w:rStyle w:val="Hyperlink"/>
          <w:rFonts w:ascii="Arial" w:hAnsi="Arial" w:cs="Arial"/>
          <w:color w:val="0B0080"/>
          <w:sz w:val="21"/>
          <w:szCs w:val="21"/>
          <w:lang w:val="en"/>
        </w:rPr>
        <w:t>midhinge</w:t>
      </w:r>
      <w:proofErr w:type="spellEnd"/>
      <w:r>
        <w:rPr>
          <w:rFonts w:ascii="Arial" w:hAnsi="Arial" w:cs="Arial"/>
          <w:color w:val="222222"/>
          <w:sz w:val="21"/>
          <w:szCs w:val="21"/>
          <w:lang w:val="en"/>
        </w:rPr>
        <w:fldChar w:fldCharType="end"/>
      </w:r>
      <w:r>
        <w:rPr>
          <w:rFonts w:ascii="Arial" w:hAnsi="Arial" w:cs="Arial"/>
          <w:color w:val="222222"/>
          <w:sz w:val="21"/>
          <w:szCs w:val="21"/>
          <w:lang w:val="en"/>
        </w:rPr>
        <w:t>, </w:t>
      </w:r>
      <w:hyperlink r:id="rId75" w:tooltip="Range (statistics)" w:history="1">
        <w:r>
          <w:rPr>
            <w:rStyle w:val="Hyperlink"/>
            <w:rFonts w:ascii="Arial" w:hAnsi="Arial" w:cs="Arial"/>
            <w:color w:val="0B0080"/>
            <w:sz w:val="21"/>
            <w:szCs w:val="21"/>
            <w:lang w:val="en"/>
          </w:rPr>
          <w:t>range</w:t>
        </w:r>
      </w:hyperlink>
      <w:r>
        <w:rPr>
          <w:rFonts w:ascii="Arial" w:hAnsi="Arial" w:cs="Arial"/>
          <w:color w:val="222222"/>
          <w:sz w:val="21"/>
          <w:szCs w:val="21"/>
          <w:lang w:val="en"/>
        </w:rPr>
        <w:t>, </w:t>
      </w:r>
      <w:hyperlink r:id="rId76" w:tooltip="Mid-range" w:history="1">
        <w:r>
          <w:rPr>
            <w:rStyle w:val="Hyperlink"/>
            <w:rFonts w:ascii="Arial" w:hAnsi="Arial" w:cs="Arial"/>
            <w:color w:val="0B0080"/>
            <w:sz w:val="21"/>
            <w:szCs w:val="21"/>
            <w:lang w:val="en"/>
          </w:rPr>
          <w:t>mid-range</w:t>
        </w:r>
      </w:hyperlink>
      <w:r>
        <w:rPr>
          <w:rFonts w:ascii="Arial" w:hAnsi="Arial" w:cs="Arial"/>
          <w:color w:val="222222"/>
          <w:sz w:val="21"/>
          <w:szCs w:val="21"/>
          <w:lang w:val="en"/>
        </w:rPr>
        <w:t>, and </w:t>
      </w:r>
      <w:proofErr w:type="spellStart"/>
      <w:r>
        <w:rPr>
          <w:rFonts w:ascii="Arial" w:hAnsi="Arial" w:cs="Arial"/>
          <w:color w:val="222222"/>
          <w:sz w:val="21"/>
          <w:szCs w:val="21"/>
          <w:lang w:val="en"/>
        </w:rPr>
        <w:fldChar w:fldCharType="begin"/>
      </w:r>
      <w:r>
        <w:rPr>
          <w:rFonts w:ascii="Arial" w:hAnsi="Arial" w:cs="Arial"/>
          <w:color w:val="222222"/>
          <w:sz w:val="21"/>
          <w:szCs w:val="21"/>
          <w:lang w:val="en"/>
        </w:rPr>
        <w:instrText xml:space="preserve"> HYPERLINK "https://en.wikipedia.org/wiki/Trimean" \o "Trimean" </w:instrText>
      </w:r>
      <w:r>
        <w:rPr>
          <w:rFonts w:ascii="Arial" w:hAnsi="Arial" w:cs="Arial"/>
          <w:color w:val="222222"/>
          <w:sz w:val="21"/>
          <w:szCs w:val="21"/>
          <w:lang w:val="en"/>
        </w:rPr>
        <w:fldChar w:fldCharType="separate"/>
      </w:r>
      <w:r>
        <w:rPr>
          <w:rStyle w:val="Hyperlink"/>
          <w:rFonts w:ascii="Arial" w:hAnsi="Arial" w:cs="Arial"/>
          <w:color w:val="0B0080"/>
          <w:sz w:val="21"/>
          <w:szCs w:val="21"/>
          <w:lang w:val="en"/>
        </w:rPr>
        <w:t>trimean</w:t>
      </w:r>
      <w:proofErr w:type="spellEnd"/>
      <w:r>
        <w:rPr>
          <w:rFonts w:ascii="Arial" w:hAnsi="Arial" w:cs="Arial"/>
          <w:color w:val="222222"/>
          <w:sz w:val="21"/>
          <w:szCs w:val="21"/>
          <w:lang w:val="en"/>
        </w:rPr>
        <w:fldChar w:fldCharType="end"/>
      </w:r>
      <w:r>
        <w:rPr>
          <w:rFonts w:ascii="Arial" w:hAnsi="Arial" w:cs="Arial"/>
          <w:color w:val="222222"/>
          <w:sz w:val="21"/>
          <w:szCs w:val="21"/>
          <w:lang w:val="en"/>
        </w:rPr>
        <w:t>. Box plots can be drawn either horizontally or vertically. Box plots received their name from the box in the middle.</w:t>
      </w:r>
    </w:p>
    <w:p w:rsidR="006C1E0E" w:rsidRDefault="006C1E0E" w:rsidP="006C1E0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box plot is a quick way of examining one or more sets of data graphically. Box plots may seem more primitive than a </w:t>
      </w:r>
      <w:hyperlink r:id="rId77" w:tooltip="Histogram" w:history="1">
        <w:r>
          <w:rPr>
            <w:rStyle w:val="Hyperlink"/>
            <w:rFonts w:ascii="Arial" w:hAnsi="Arial" w:cs="Arial"/>
            <w:color w:val="0B0080"/>
            <w:sz w:val="21"/>
            <w:szCs w:val="21"/>
          </w:rPr>
          <w:t>histogram</w:t>
        </w:r>
      </w:hyperlink>
      <w:r>
        <w:rPr>
          <w:rFonts w:ascii="Arial" w:hAnsi="Arial" w:cs="Arial"/>
          <w:color w:val="222222"/>
          <w:sz w:val="21"/>
          <w:szCs w:val="21"/>
        </w:rPr>
        <w:t> or </w:t>
      </w:r>
      <w:hyperlink r:id="rId78" w:tooltip="Kernel density estimation" w:history="1">
        <w:r>
          <w:rPr>
            <w:rStyle w:val="Hyperlink"/>
            <w:rFonts w:ascii="Arial" w:hAnsi="Arial" w:cs="Arial"/>
            <w:color w:val="0B0080"/>
            <w:sz w:val="21"/>
            <w:szCs w:val="21"/>
          </w:rPr>
          <w:t>kernel density estimate</w:t>
        </w:r>
      </w:hyperlink>
      <w:r>
        <w:rPr>
          <w:rFonts w:ascii="Arial" w:hAnsi="Arial" w:cs="Arial"/>
          <w:color w:val="222222"/>
          <w:sz w:val="21"/>
          <w:szCs w:val="21"/>
        </w:rPr>
        <w:t> but they do have some advantages. They take up less space and are therefore particularly useful for comparing distributions between several groups or sets of data (see Figure 1 for an example). Choice of </w:t>
      </w:r>
      <w:hyperlink r:id="rId79" w:anchor="Number_of_bins_and_width" w:tooltip="Histogram" w:history="1">
        <w:r>
          <w:rPr>
            <w:rStyle w:val="Hyperlink"/>
            <w:rFonts w:ascii="Arial" w:hAnsi="Arial" w:cs="Arial"/>
            <w:color w:val="0B0080"/>
            <w:sz w:val="21"/>
            <w:szCs w:val="21"/>
          </w:rPr>
          <w:t>number and width of bins</w:t>
        </w:r>
      </w:hyperlink>
      <w:r>
        <w:rPr>
          <w:rFonts w:ascii="Arial" w:hAnsi="Arial" w:cs="Arial"/>
          <w:color w:val="222222"/>
          <w:sz w:val="21"/>
          <w:szCs w:val="21"/>
        </w:rPr>
        <w:t> techniques can heavily influence the appearance of a histogram, and choice of bandwidth can heavily influence the appearance of a kernel density estimate.</w:t>
      </w:r>
    </w:p>
    <w:p w:rsidR="006C1E0E" w:rsidRDefault="006C1E0E" w:rsidP="006C1E0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As looking at a statistical distribution is more commonplace than looking at a box plot, comparing the box plot against the probability density function (theoretical histogram) for a normal N(0,1σ</w:t>
      </w:r>
      <w:r>
        <w:rPr>
          <w:rFonts w:ascii="Arial" w:hAnsi="Arial" w:cs="Arial"/>
          <w:color w:val="222222"/>
          <w:sz w:val="17"/>
          <w:szCs w:val="17"/>
          <w:vertAlign w:val="superscript"/>
        </w:rPr>
        <w:t>2</w:t>
      </w:r>
      <w:r>
        <w:rPr>
          <w:rFonts w:ascii="Arial" w:hAnsi="Arial" w:cs="Arial"/>
          <w:color w:val="222222"/>
          <w:sz w:val="21"/>
          <w:szCs w:val="21"/>
        </w:rPr>
        <w:t>) distribution may be a useful tool for understanding the box plot</w:t>
      </w:r>
    </w:p>
    <w:p w:rsidR="006C1E0E" w:rsidRDefault="006C1E0E" w:rsidP="006C1E0E">
      <w:pPr>
        <w:pStyle w:val="Heading4"/>
        <w:shd w:val="clear" w:color="auto" w:fill="FFFFFF"/>
        <w:spacing w:before="24" w:after="144"/>
        <w:rPr>
          <w:rFonts w:ascii="Arial" w:hAnsi="Arial" w:cs="Arial"/>
          <w:color w:val="333333"/>
          <w:sz w:val="27"/>
          <w:szCs w:val="27"/>
        </w:rPr>
      </w:pPr>
      <w:r>
        <w:rPr>
          <w:rFonts w:ascii="Arial" w:hAnsi="Arial" w:cs="Arial"/>
          <w:b/>
          <w:bCs/>
          <w:color w:val="333333"/>
          <w:sz w:val="27"/>
          <w:szCs w:val="27"/>
        </w:rPr>
        <w:t>Box Plot</w:t>
      </w:r>
    </w:p>
    <w:p w:rsidR="006C1E0E" w:rsidRDefault="006C1E0E" w:rsidP="006C1E0E">
      <w:pPr>
        <w:pStyle w:val="HTMLPreformatted"/>
        <w:pBdr>
          <w:top w:val="dashed" w:sz="6" w:space="7" w:color="CCCCCC"/>
          <w:left w:val="dashed" w:sz="6" w:space="7" w:color="CCCCCC"/>
          <w:bottom w:val="dashed" w:sz="6" w:space="0" w:color="CCCCCC"/>
          <w:right w:val="dashed" w:sz="6" w:space="7" w:color="CCCCCC"/>
        </w:pBdr>
        <w:shd w:val="clear" w:color="auto" w:fill="F5F5F5"/>
        <w:wordWrap w:val="0"/>
        <w:spacing w:before="360" w:after="360" w:line="480" w:lineRule="atLeast"/>
        <w:rPr>
          <w:rFonts w:ascii="Consolas" w:hAnsi="Consolas"/>
          <w:color w:val="333333"/>
        </w:rPr>
      </w:pPr>
      <w:proofErr w:type="gramStart"/>
      <w:r>
        <w:rPr>
          <w:rFonts w:ascii="Consolas" w:hAnsi="Consolas"/>
          <w:color w:val="333333"/>
        </w:rPr>
        <w:t>import</w:t>
      </w:r>
      <w:proofErr w:type="gramEnd"/>
      <w:r>
        <w:rPr>
          <w:rFonts w:ascii="Consolas" w:hAnsi="Consolas"/>
          <w:color w:val="333333"/>
        </w:rPr>
        <w:t xml:space="preserve"> </w:t>
      </w:r>
      <w:proofErr w:type="spellStart"/>
      <w:r>
        <w:rPr>
          <w:rFonts w:ascii="Consolas" w:hAnsi="Consolas"/>
          <w:color w:val="333333"/>
        </w:rPr>
        <w:t>matplotlib.pyplot</w:t>
      </w:r>
      <w:proofErr w:type="spellEnd"/>
      <w:r>
        <w:rPr>
          <w:rFonts w:ascii="Consolas" w:hAnsi="Consolas"/>
          <w:color w:val="333333"/>
        </w:rPr>
        <w:t xml:space="preserve"> as </w:t>
      </w:r>
      <w:proofErr w:type="spellStart"/>
      <w:r>
        <w:rPr>
          <w:rFonts w:ascii="Consolas" w:hAnsi="Consolas"/>
          <w:color w:val="333333"/>
        </w:rPr>
        <w:t>plt</w:t>
      </w:r>
      <w:proofErr w:type="spellEnd"/>
    </w:p>
    <w:p w:rsidR="006C1E0E" w:rsidRDefault="006C1E0E" w:rsidP="006C1E0E">
      <w:pPr>
        <w:pStyle w:val="HTMLPreformatted"/>
        <w:pBdr>
          <w:top w:val="dashed" w:sz="6" w:space="7" w:color="CCCCCC"/>
          <w:left w:val="dashed" w:sz="6" w:space="7" w:color="CCCCCC"/>
          <w:bottom w:val="dashed" w:sz="6" w:space="0" w:color="CCCCCC"/>
          <w:right w:val="dashed" w:sz="6" w:space="7" w:color="CCCCCC"/>
        </w:pBdr>
        <w:shd w:val="clear" w:color="auto" w:fill="F5F5F5"/>
        <w:wordWrap w:val="0"/>
        <w:spacing w:before="360" w:after="360" w:line="480" w:lineRule="atLeast"/>
        <w:rPr>
          <w:rFonts w:ascii="Consolas" w:hAnsi="Consolas"/>
          <w:color w:val="333333"/>
        </w:rPr>
      </w:pPr>
      <w:proofErr w:type="gramStart"/>
      <w:r>
        <w:rPr>
          <w:rFonts w:ascii="Consolas" w:hAnsi="Consolas"/>
          <w:color w:val="333333"/>
        </w:rPr>
        <w:t>import</w:t>
      </w:r>
      <w:proofErr w:type="gramEnd"/>
      <w:r>
        <w:rPr>
          <w:rFonts w:ascii="Consolas" w:hAnsi="Consolas"/>
          <w:color w:val="333333"/>
        </w:rPr>
        <w:t xml:space="preserve"> pandas as </w:t>
      </w:r>
      <w:proofErr w:type="spellStart"/>
      <w:r>
        <w:rPr>
          <w:rFonts w:ascii="Consolas" w:hAnsi="Consolas"/>
          <w:color w:val="333333"/>
        </w:rPr>
        <w:t>pd</w:t>
      </w:r>
      <w:proofErr w:type="spellEnd"/>
    </w:p>
    <w:p w:rsidR="006C1E0E" w:rsidRDefault="006C1E0E" w:rsidP="006C1E0E">
      <w:pPr>
        <w:pStyle w:val="HTMLPreformatted"/>
        <w:pBdr>
          <w:top w:val="dashed" w:sz="6" w:space="7" w:color="CCCCCC"/>
          <w:left w:val="dashed" w:sz="6" w:space="7" w:color="CCCCCC"/>
          <w:bottom w:val="dashed" w:sz="6" w:space="0" w:color="CCCCCC"/>
          <w:right w:val="dashed" w:sz="6" w:space="7" w:color="CCCCCC"/>
        </w:pBdr>
        <w:shd w:val="clear" w:color="auto" w:fill="F5F5F5"/>
        <w:wordWrap w:val="0"/>
        <w:spacing w:before="360" w:after="360" w:line="480" w:lineRule="atLeast"/>
        <w:rPr>
          <w:rFonts w:ascii="Consolas" w:hAnsi="Consolas"/>
          <w:color w:val="333333"/>
        </w:rPr>
      </w:pPr>
      <w:proofErr w:type="gramStart"/>
      <w:r>
        <w:rPr>
          <w:rFonts w:ascii="Consolas" w:hAnsi="Consolas"/>
          <w:color w:val="333333"/>
        </w:rPr>
        <w:lastRenderedPageBreak/>
        <w:t>fig=</w:t>
      </w:r>
      <w:proofErr w:type="spellStart"/>
      <w:proofErr w:type="gramEnd"/>
      <w:r>
        <w:rPr>
          <w:rFonts w:ascii="Consolas" w:hAnsi="Consolas"/>
          <w:color w:val="333333"/>
        </w:rPr>
        <w:t>plt.figure</w:t>
      </w:r>
      <w:proofErr w:type="spellEnd"/>
      <w:r>
        <w:rPr>
          <w:rFonts w:ascii="Consolas" w:hAnsi="Consolas"/>
          <w:color w:val="333333"/>
        </w:rPr>
        <w:t>()</w:t>
      </w:r>
    </w:p>
    <w:p w:rsidR="006C1E0E" w:rsidRDefault="006C1E0E" w:rsidP="006C1E0E">
      <w:pPr>
        <w:pStyle w:val="HTMLPreformatted"/>
        <w:pBdr>
          <w:top w:val="dashed" w:sz="6" w:space="7" w:color="CCCCCC"/>
          <w:left w:val="dashed" w:sz="6" w:space="7" w:color="CCCCCC"/>
          <w:bottom w:val="dashed" w:sz="6" w:space="0" w:color="CCCCCC"/>
          <w:right w:val="dashed" w:sz="6" w:space="7" w:color="CCCCCC"/>
        </w:pBdr>
        <w:shd w:val="clear" w:color="auto" w:fill="F5F5F5"/>
        <w:wordWrap w:val="0"/>
        <w:spacing w:before="360" w:after="360" w:line="480" w:lineRule="atLeast"/>
        <w:rPr>
          <w:rFonts w:ascii="Consolas" w:hAnsi="Consolas"/>
          <w:color w:val="333333"/>
        </w:rPr>
      </w:pPr>
      <w:proofErr w:type="spellStart"/>
      <w:proofErr w:type="gramStart"/>
      <w:r>
        <w:rPr>
          <w:rFonts w:ascii="Consolas" w:hAnsi="Consolas"/>
          <w:color w:val="333333"/>
        </w:rPr>
        <w:t>ax</w:t>
      </w:r>
      <w:proofErr w:type="spellEnd"/>
      <w:proofErr w:type="gramEnd"/>
      <w:r>
        <w:rPr>
          <w:rFonts w:ascii="Consolas" w:hAnsi="Consolas"/>
          <w:color w:val="333333"/>
        </w:rPr>
        <w:t xml:space="preserve"> = </w:t>
      </w:r>
      <w:proofErr w:type="spellStart"/>
      <w:r>
        <w:rPr>
          <w:rFonts w:ascii="Consolas" w:hAnsi="Consolas"/>
          <w:color w:val="333333"/>
        </w:rPr>
        <w:t>fig.add_subplot</w:t>
      </w:r>
      <w:proofErr w:type="spellEnd"/>
      <w:r>
        <w:rPr>
          <w:rFonts w:ascii="Consolas" w:hAnsi="Consolas"/>
          <w:color w:val="333333"/>
        </w:rPr>
        <w:t>(1,1,1)</w:t>
      </w:r>
    </w:p>
    <w:p w:rsidR="006C1E0E" w:rsidRDefault="006C1E0E" w:rsidP="006C1E0E">
      <w:pPr>
        <w:pStyle w:val="HTMLPreformatted"/>
        <w:pBdr>
          <w:top w:val="dashed" w:sz="6" w:space="7" w:color="CCCCCC"/>
          <w:left w:val="dashed" w:sz="6" w:space="7" w:color="CCCCCC"/>
          <w:bottom w:val="dashed" w:sz="6" w:space="0"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#Variable</w:t>
      </w:r>
    </w:p>
    <w:p w:rsidR="006C1E0E" w:rsidRDefault="006C1E0E" w:rsidP="006C1E0E">
      <w:pPr>
        <w:pStyle w:val="HTMLPreformatted"/>
        <w:pBdr>
          <w:top w:val="dashed" w:sz="6" w:space="7" w:color="CCCCCC"/>
          <w:left w:val="dashed" w:sz="6" w:space="7" w:color="CCCCCC"/>
          <w:bottom w:val="dashed" w:sz="6" w:space="0" w:color="CCCCCC"/>
          <w:right w:val="dashed" w:sz="6" w:space="7" w:color="CCCCCC"/>
        </w:pBdr>
        <w:shd w:val="clear" w:color="auto" w:fill="F5F5F5"/>
        <w:wordWrap w:val="0"/>
        <w:spacing w:before="360" w:after="360" w:line="480" w:lineRule="atLeast"/>
        <w:rPr>
          <w:rFonts w:ascii="Consolas" w:hAnsi="Consolas"/>
          <w:color w:val="333333"/>
        </w:rPr>
      </w:pPr>
      <w:proofErr w:type="spellStart"/>
      <w:proofErr w:type="gramStart"/>
      <w:r>
        <w:rPr>
          <w:rFonts w:ascii="Consolas" w:hAnsi="Consolas"/>
          <w:color w:val="333333"/>
        </w:rPr>
        <w:t>ax.boxplot</w:t>
      </w:r>
      <w:proofErr w:type="spellEnd"/>
      <w:r>
        <w:rPr>
          <w:rFonts w:ascii="Consolas" w:hAnsi="Consolas"/>
          <w:color w:val="333333"/>
        </w:rPr>
        <w:t>(</w:t>
      </w:r>
      <w:proofErr w:type="spellStart"/>
      <w:proofErr w:type="gramEnd"/>
      <w:r>
        <w:rPr>
          <w:rFonts w:ascii="Consolas" w:hAnsi="Consolas"/>
          <w:color w:val="333333"/>
        </w:rPr>
        <w:t>df</w:t>
      </w:r>
      <w:proofErr w:type="spellEnd"/>
      <w:r>
        <w:rPr>
          <w:rFonts w:ascii="Consolas" w:hAnsi="Consolas"/>
          <w:color w:val="333333"/>
        </w:rPr>
        <w:t>['Age'])</w:t>
      </w:r>
    </w:p>
    <w:p w:rsidR="006C1E0E" w:rsidRDefault="006C1E0E" w:rsidP="006C1E0E">
      <w:pPr>
        <w:pStyle w:val="HTMLPreformatted"/>
        <w:pBdr>
          <w:top w:val="dashed" w:sz="6" w:space="7" w:color="CCCCCC"/>
          <w:left w:val="dashed" w:sz="6" w:space="7" w:color="CCCCCC"/>
          <w:bottom w:val="dashed" w:sz="6" w:space="0" w:color="CCCCCC"/>
          <w:right w:val="dashed" w:sz="6" w:space="7" w:color="CCCCCC"/>
        </w:pBdr>
        <w:shd w:val="clear" w:color="auto" w:fill="F5F5F5"/>
        <w:wordWrap w:val="0"/>
        <w:spacing w:before="360" w:after="360" w:line="480" w:lineRule="atLeast"/>
        <w:rPr>
          <w:rFonts w:ascii="Consolas" w:hAnsi="Consolas"/>
          <w:color w:val="333333"/>
        </w:rPr>
      </w:pPr>
      <w:proofErr w:type="spellStart"/>
      <w:proofErr w:type="gramStart"/>
      <w:r>
        <w:rPr>
          <w:rFonts w:ascii="Consolas" w:hAnsi="Consolas"/>
          <w:color w:val="333333"/>
        </w:rPr>
        <w:t>plt.show</w:t>
      </w:r>
      <w:proofErr w:type="spellEnd"/>
      <w:r>
        <w:rPr>
          <w:rFonts w:ascii="Consolas" w:hAnsi="Consolas"/>
          <w:color w:val="333333"/>
        </w:rPr>
        <w:t>()</w:t>
      </w:r>
      <w:proofErr w:type="gramEnd"/>
    </w:p>
    <w:p w:rsidR="006C1E0E" w:rsidRDefault="006C1E0E" w:rsidP="006C1E0E">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noProof/>
          <w:color w:val="0000FF"/>
        </w:rPr>
        <w:drawing>
          <wp:inline distT="0" distB="0" distL="0" distR="0">
            <wp:extent cx="2876550" cy="1914525"/>
            <wp:effectExtent l="0" t="0" r="0" b="9525"/>
            <wp:docPr id="2" name="Picture 2" descr="Box plot in Python, matplotlib, seaborn">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x plot in Python, matplotlib, seaborn">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876550" cy="1914525"/>
                    </a:xfrm>
                    <a:prstGeom prst="rect">
                      <a:avLst/>
                    </a:prstGeom>
                    <a:noFill/>
                    <a:ln>
                      <a:noFill/>
                    </a:ln>
                  </pic:spPr>
                </pic:pic>
              </a:graphicData>
            </a:graphic>
          </wp:inline>
        </w:drawing>
      </w:r>
    </w:p>
    <w:p w:rsidR="006C1E0E" w:rsidRDefault="006C1E0E" w:rsidP="006C1E0E">
      <w:pPr>
        <w:pStyle w:val="Heading1"/>
        <w:pBdr>
          <w:bottom w:val="single" w:sz="6" w:space="0" w:color="A2A9B1"/>
        </w:pBdr>
        <w:spacing w:before="0" w:beforeAutospacing="0" w:after="60" w:afterAutospacing="0"/>
        <w:rPr>
          <w:rFonts w:ascii="Georgia" w:hAnsi="Georgia"/>
          <w:b w:val="0"/>
          <w:bCs w:val="0"/>
          <w:color w:val="000000"/>
          <w:sz w:val="43"/>
          <w:szCs w:val="43"/>
          <w:lang w:val="en"/>
        </w:rPr>
      </w:pPr>
      <w:r>
        <w:rPr>
          <w:rFonts w:ascii="Georgia" w:hAnsi="Georgia"/>
          <w:b w:val="0"/>
          <w:bCs w:val="0"/>
          <w:color w:val="000000"/>
          <w:sz w:val="43"/>
          <w:szCs w:val="43"/>
          <w:lang w:val="en"/>
        </w:rPr>
        <w:t>Histogram</w:t>
      </w:r>
    </w:p>
    <w:p w:rsidR="006C1E0E" w:rsidRDefault="006C1E0E" w:rsidP="006C1E0E">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A </w:t>
      </w:r>
      <w:r>
        <w:rPr>
          <w:rFonts w:ascii="Arial" w:hAnsi="Arial" w:cs="Arial"/>
          <w:b/>
          <w:bCs/>
          <w:color w:val="222222"/>
          <w:sz w:val="21"/>
          <w:szCs w:val="21"/>
          <w:lang w:val="en"/>
        </w:rPr>
        <w:t>histogram</w:t>
      </w:r>
      <w:r>
        <w:rPr>
          <w:rFonts w:ascii="Arial" w:hAnsi="Arial" w:cs="Arial"/>
          <w:color w:val="222222"/>
          <w:sz w:val="21"/>
          <w:szCs w:val="21"/>
          <w:lang w:val="en"/>
        </w:rPr>
        <w:t> is an accurate graphical representation of the </w:t>
      </w:r>
      <w:hyperlink r:id="rId82" w:tooltip="Frequency distribution" w:history="1">
        <w:r>
          <w:rPr>
            <w:rStyle w:val="Hyperlink"/>
            <w:rFonts w:ascii="Arial" w:hAnsi="Arial" w:cs="Arial"/>
            <w:color w:val="0B0080"/>
            <w:sz w:val="21"/>
            <w:szCs w:val="21"/>
            <w:lang w:val="en"/>
          </w:rPr>
          <w:t>distribution</w:t>
        </w:r>
      </w:hyperlink>
      <w:r>
        <w:rPr>
          <w:rFonts w:ascii="Arial" w:hAnsi="Arial" w:cs="Arial"/>
          <w:color w:val="222222"/>
          <w:sz w:val="21"/>
          <w:szCs w:val="21"/>
          <w:lang w:val="en"/>
        </w:rPr>
        <w:t> of numerical data. It is an estimate of the </w:t>
      </w:r>
      <w:hyperlink r:id="rId83" w:tooltip="Probability distribution" w:history="1">
        <w:r>
          <w:rPr>
            <w:rStyle w:val="Hyperlink"/>
            <w:rFonts w:ascii="Arial" w:hAnsi="Arial" w:cs="Arial"/>
            <w:color w:val="0B0080"/>
            <w:sz w:val="21"/>
            <w:szCs w:val="21"/>
            <w:lang w:val="en"/>
          </w:rPr>
          <w:t xml:space="preserve">probability </w:t>
        </w:r>
        <w:proofErr w:type="spellStart"/>
        <w:r>
          <w:rPr>
            <w:rStyle w:val="Hyperlink"/>
            <w:rFonts w:ascii="Arial" w:hAnsi="Arial" w:cs="Arial"/>
            <w:color w:val="0B0080"/>
            <w:sz w:val="21"/>
            <w:szCs w:val="21"/>
            <w:lang w:val="en"/>
          </w:rPr>
          <w:t>distribution</w:t>
        </w:r>
      </w:hyperlink>
      <w:r>
        <w:rPr>
          <w:rFonts w:ascii="Arial" w:hAnsi="Arial" w:cs="Arial"/>
          <w:color w:val="222222"/>
          <w:sz w:val="21"/>
          <w:szCs w:val="21"/>
          <w:lang w:val="en"/>
        </w:rPr>
        <w:t>of</w:t>
      </w:r>
      <w:proofErr w:type="spellEnd"/>
      <w:r>
        <w:rPr>
          <w:rFonts w:ascii="Arial" w:hAnsi="Arial" w:cs="Arial"/>
          <w:color w:val="222222"/>
          <w:sz w:val="21"/>
          <w:szCs w:val="21"/>
          <w:lang w:val="en"/>
        </w:rPr>
        <w:t xml:space="preserve"> a </w:t>
      </w:r>
      <w:hyperlink r:id="rId84" w:tooltip="Continuous variable" w:history="1">
        <w:r>
          <w:rPr>
            <w:rStyle w:val="Hyperlink"/>
            <w:rFonts w:ascii="Arial" w:hAnsi="Arial" w:cs="Arial"/>
            <w:color w:val="0B0080"/>
            <w:sz w:val="21"/>
            <w:szCs w:val="21"/>
            <w:lang w:val="en"/>
          </w:rPr>
          <w:t>continuous variable</w:t>
        </w:r>
      </w:hyperlink>
      <w:r>
        <w:rPr>
          <w:rFonts w:ascii="Arial" w:hAnsi="Arial" w:cs="Arial"/>
          <w:color w:val="222222"/>
          <w:sz w:val="21"/>
          <w:szCs w:val="21"/>
          <w:lang w:val="en"/>
        </w:rPr>
        <w:t> (quantitative variable) and was first introduced by </w:t>
      </w:r>
      <w:hyperlink r:id="rId85" w:tooltip="Karl Pearson" w:history="1">
        <w:r>
          <w:rPr>
            <w:rStyle w:val="Hyperlink"/>
            <w:rFonts w:ascii="Arial" w:hAnsi="Arial" w:cs="Arial"/>
            <w:color w:val="0B0080"/>
            <w:sz w:val="21"/>
            <w:szCs w:val="21"/>
            <w:lang w:val="en"/>
          </w:rPr>
          <w:t>Karl Pearson</w:t>
        </w:r>
      </w:hyperlink>
      <w:r>
        <w:rPr>
          <w:rFonts w:ascii="Arial" w:hAnsi="Arial" w:cs="Arial"/>
          <w:color w:val="222222"/>
          <w:sz w:val="21"/>
          <w:szCs w:val="21"/>
          <w:lang w:val="en"/>
        </w:rPr>
        <w:t>.</w:t>
      </w:r>
      <w:hyperlink r:id="rId86" w:anchor="cite_note-pearson-1" w:history="1">
        <w:r>
          <w:rPr>
            <w:rStyle w:val="Hyperlink"/>
            <w:rFonts w:ascii="Arial" w:hAnsi="Arial" w:cs="Arial"/>
            <w:color w:val="0B0080"/>
            <w:sz w:val="17"/>
            <w:szCs w:val="17"/>
            <w:vertAlign w:val="superscript"/>
            <w:lang w:val="en"/>
          </w:rPr>
          <w:t>[1]</w:t>
        </w:r>
      </w:hyperlink>
      <w:r>
        <w:rPr>
          <w:rFonts w:ascii="Arial" w:hAnsi="Arial" w:cs="Arial"/>
          <w:color w:val="222222"/>
          <w:sz w:val="21"/>
          <w:szCs w:val="21"/>
          <w:lang w:val="en"/>
        </w:rPr>
        <w:t> It is a kind of bar graph. To construct a histogram, the first step is to "</w:t>
      </w:r>
      <w:hyperlink r:id="rId87" w:tooltip="Data binning" w:history="1">
        <w:r>
          <w:rPr>
            <w:rStyle w:val="Hyperlink"/>
            <w:rFonts w:ascii="Arial" w:hAnsi="Arial" w:cs="Arial"/>
            <w:color w:val="0B0080"/>
            <w:sz w:val="21"/>
            <w:szCs w:val="21"/>
            <w:lang w:val="en"/>
          </w:rPr>
          <w:t>bin</w:t>
        </w:r>
      </w:hyperlink>
      <w:r>
        <w:rPr>
          <w:rFonts w:ascii="Arial" w:hAnsi="Arial" w:cs="Arial"/>
          <w:color w:val="222222"/>
          <w:sz w:val="21"/>
          <w:szCs w:val="21"/>
          <w:lang w:val="en"/>
        </w:rPr>
        <w:t>" the range of values—that is, divide the entire range of values into a series of intervals—and then count how many values fall into each interval. The bins are usually specified as consecutive, non-overlapping </w:t>
      </w:r>
      <w:hyperlink r:id="rId88" w:tooltip="Interval (mathematics)" w:history="1">
        <w:r>
          <w:rPr>
            <w:rStyle w:val="Hyperlink"/>
            <w:rFonts w:ascii="Arial" w:hAnsi="Arial" w:cs="Arial"/>
            <w:color w:val="0B0080"/>
            <w:sz w:val="21"/>
            <w:szCs w:val="21"/>
            <w:lang w:val="en"/>
          </w:rPr>
          <w:t>intervals</w:t>
        </w:r>
      </w:hyperlink>
      <w:r>
        <w:rPr>
          <w:rFonts w:ascii="Arial" w:hAnsi="Arial" w:cs="Arial"/>
          <w:color w:val="222222"/>
          <w:sz w:val="21"/>
          <w:szCs w:val="21"/>
          <w:lang w:val="en"/>
        </w:rPr>
        <w:t> of a variable. The bins (intervals) must be adjacent, and are often (but are not required to be) of equal size.</w:t>
      </w:r>
      <w:hyperlink r:id="rId89" w:anchor="cite_note-2" w:history="1">
        <w:r>
          <w:rPr>
            <w:rStyle w:val="Hyperlink"/>
            <w:rFonts w:ascii="Arial" w:hAnsi="Arial" w:cs="Arial"/>
            <w:color w:val="0B0080"/>
            <w:sz w:val="17"/>
            <w:szCs w:val="17"/>
            <w:vertAlign w:val="superscript"/>
            <w:lang w:val="en"/>
          </w:rPr>
          <w:t>[2]</w:t>
        </w:r>
      </w:hyperlink>
    </w:p>
    <w:p w:rsidR="006C1E0E" w:rsidRDefault="006C1E0E" w:rsidP="006C1E0E">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If the bins are of equal size, a rectangle is erected over the bin with height proportional to the </w:t>
      </w:r>
      <w:hyperlink r:id="rId90" w:tooltip="Frequency (statistics)" w:history="1">
        <w:r>
          <w:rPr>
            <w:rStyle w:val="Hyperlink"/>
            <w:rFonts w:ascii="Arial" w:hAnsi="Arial" w:cs="Arial"/>
            <w:color w:val="0B0080"/>
            <w:sz w:val="21"/>
            <w:szCs w:val="21"/>
            <w:lang w:val="en"/>
          </w:rPr>
          <w:t>frequency</w:t>
        </w:r>
      </w:hyperlink>
      <w:r>
        <w:rPr>
          <w:rFonts w:ascii="Arial" w:hAnsi="Arial" w:cs="Arial"/>
          <w:color w:val="222222"/>
          <w:sz w:val="21"/>
          <w:szCs w:val="21"/>
          <w:lang w:val="en"/>
        </w:rPr>
        <w:t> — the number of cases in each bin. A histogram may also be </w:t>
      </w:r>
      <w:hyperlink r:id="rId91" w:tooltip="Normalization (statistics)" w:history="1">
        <w:r>
          <w:rPr>
            <w:rStyle w:val="Hyperlink"/>
            <w:rFonts w:ascii="Arial" w:hAnsi="Arial" w:cs="Arial"/>
            <w:color w:val="0B0080"/>
            <w:sz w:val="21"/>
            <w:szCs w:val="21"/>
            <w:lang w:val="en"/>
          </w:rPr>
          <w:t>normalized</w:t>
        </w:r>
      </w:hyperlink>
      <w:r>
        <w:rPr>
          <w:rFonts w:ascii="Arial" w:hAnsi="Arial" w:cs="Arial"/>
          <w:color w:val="222222"/>
          <w:sz w:val="21"/>
          <w:szCs w:val="21"/>
          <w:lang w:val="en"/>
        </w:rPr>
        <w:t> to display "relative" frequencies. It then shows the proportion of cases that fall into each of several </w:t>
      </w:r>
      <w:hyperlink r:id="rId92" w:tooltip="Categorization" w:history="1">
        <w:r>
          <w:rPr>
            <w:rStyle w:val="Hyperlink"/>
            <w:rFonts w:ascii="Arial" w:hAnsi="Arial" w:cs="Arial"/>
            <w:color w:val="0B0080"/>
            <w:sz w:val="21"/>
            <w:szCs w:val="21"/>
            <w:lang w:val="en"/>
          </w:rPr>
          <w:t>categories</w:t>
        </w:r>
      </w:hyperlink>
      <w:r>
        <w:rPr>
          <w:rFonts w:ascii="Arial" w:hAnsi="Arial" w:cs="Arial"/>
          <w:color w:val="222222"/>
          <w:sz w:val="21"/>
          <w:szCs w:val="21"/>
          <w:lang w:val="en"/>
        </w:rPr>
        <w:t>, with the sum of the heights equaling 1.</w:t>
      </w:r>
    </w:p>
    <w:p w:rsidR="006C1E0E" w:rsidRDefault="006C1E0E" w:rsidP="006C1E0E">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However, bins need not be of equal width; in that case, the erected rectangle is defined to have its </w:t>
      </w:r>
      <w:r>
        <w:rPr>
          <w:rFonts w:ascii="Arial" w:hAnsi="Arial" w:cs="Arial"/>
          <w:i/>
          <w:iCs/>
          <w:color w:val="222222"/>
          <w:sz w:val="21"/>
          <w:szCs w:val="21"/>
          <w:lang w:val="en"/>
        </w:rPr>
        <w:t>area</w:t>
      </w:r>
      <w:r>
        <w:rPr>
          <w:rFonts w:ascii="Arial" w:hAnsi="Arial" w:cs="Arial"/>
          <w:color w:val="222222"/>
          <w:sz w:val="21"/>
          <w:szCs w:val="21"/>
          <w:lang w:val="en"/>
        </w:rPr>
        <w:t> proportional to the frequency of cases in the bin.</w:t>
      </w:r>
      <w:hyperlink r:id="rId93" w:anchor="cite_note-3" w:history="1">
        <w:r>
          <w:rPr>
            <w:rStyle w:val="Hyperlink"/>
            <w:rFonts w:ascii="Arial" w:hAnsi="Arial" w:cs="Arial"/>
            <w:color w:val="0B0080"/>
            <w:sz w:val="17"/>
            <w:szCs w:val="17"/>
            <w:vertAlign w:val="superscript"/>
            <w:lang w:val="en"/>
          </w:rPr>
          <w:t>[3]</w:t>
        </w:r>
      </w:hyperlink>
      <w:r>
        <w:rPr>
          <w:rFonts w:ascii="Arial" w:hAnsi="Arial" w:cs="Arial"/>
          <w:color w:val="222222"/>
          <w:sz w:val="21"/>
          <w:szCs w:val="21"/>
          <w:lang w:val="en"/>
        </w:rPr>
        <w:t> The vertical axis is then not the frequency but </w:t>
      </w:r>
      <w:r>
        <w:rPr>
          <w:rFonts w:ascii="Arial" w:hAnsi="Arial" w:cs="Arial"/>
          <w:i/>
          <w:iCs/>
          <w:color w:val="222222"/>
          <w:sz w:val="21"/>
          <w:szCs w:val="21"/>
          <w:lang w:val="en"/>
        </w:rPr>
        <w:t>frequency density</w:t>
      </w:r>
      <w:r>
        <w:rPr>
          <w:rFonts w:ascii="Arial" w:hAnsi="Arial" w:cs="Arial"/>
          <w:color w:val="222222"/>
          <w:sz w:val="21"/>
          <w:szCs w:val="21"/>
          <w:lang w:val="en"/>
        </w:rPr>
        <w:t> — the number of cases per unit of the variable on the horizontal axis. Examples of variable bin width are displayed on Census bureau data below.</w:t>
      </w:r>
    </w:p>
    <w:p w:rsidR="006C1E0E" w:rsidRDefault="006C1E0E" w:rsidP="006C1E0E">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As the adjacent bins leave no gaps, the rectangles of a histogram touch each other to indicate that the original variable is continuous.</w:t>
      </w:r>
      <w:hyperlink r:id="rId94" w:anchor="cite_note-4" w:history="1">
        <w:r>
          <w:rPr>
            <w:rStyle w:val="Hyperlink"/>
            <w:rFonts w:ascii="Arial" w:hAnsi="Arial" w:cs="Arial"/>
            <w:color w:val="0B0080"/>
            <w:sz w:val="17"/>
            <w:szCs w:val="17"/>
            <w:vertAlign w:val="superscript"/>
            <w:lang w:val="en"/>
          </w:rPr>
          <w:t>[4]</w:t>
        </w:r>
      </w:hyperlink>
    </w:p>
    <w:p w:rsidR="006C1E0E" w:rsidRDefault="006C1E0E" w:rsidP="006C1E0E">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Histograms give a rough sense of the density of the underlying distribution of the data, and often for </w:t>
      </w:r>
      <w:hyperlink r:id="rId95" w:tooltip="Density estimation" w:history="1">
        <w:r>
          <w:rPr>
            <w:rStyle w:val="Hyperlink"/>
            <w:rFonts w:ascii="Arial" w:hAnsi="Arial" w:cs="Arial"/>
            <w:color w:val="0B0080"/>
            <w:sz w:val="21"/>
            <w:szCs w:val="21"/>
            <w:lang w:val="en"/>
          </w:rPr>
          <w:t>density estimation</w:t>
        </w:r>
      </w:hyperlink>
      <w:r>
        <w:rPr>
          <w:rFonts w:ascii="Arial" w:hAnsi="Arial" w:cs="Arial"/>
          <w:color w:val="222222"/>
          <w:sz w:val="21"/>
          <w:szCs w:val="21"/>
          <w:lang w:val="en"/>
        </w:rPr>
        <w:t>: estimating the </w:t>
      </w:r>
      <w:hyperlink r:id="rId96" w:tooltip="Probability density function" w:history="1">
        <w:r>
          <w:rPr>
            <w:rStyle w:val="Hyperlink"/>
            <w:rFonts w:ascii="Arial" w:hAnsi="Arial" w:cs="Arial"/>
            <w:color w:val="0B0080"/>
            <w:sz w:val="21"/>
            <w:szCs w:val="21"/>
            <w:lang w:val="en"/>
          </w:rPr>
          <w:t>probability density function</w:t>
        </w:r>
      </w:hyperlink>
      <w:r>
        <w:rPr>
          <w:rFonts w:ascii="Arial" w:hAnsi="Arial" w:cs="Arial"/>
          <w:color w:val="222222"/>
          <w:sz w:val="21"/>
          <w:szCs w:val="21"/>
          <w:lang w:val="en"/>
        </w:rPr>
        <w:t> of the underlying variable. The total area of a histogram used for probability density is always normalized to 1. If the length of the intervals on the </w:t>
      </w:r>
      <w:r>
        <w:rPr>
          <w:rFonts w:ascii="Arial" w:hAnsi="Arial" w:cs="Arial"/>
          <w:i/>
          <w:iCs/>
          <w:color w:val="222222"/>
          <w:sz w:val="21"/>
          <w:szCs w:val="21"/>
          <w:lang w:val="en"/>
        </w:rPr>
        <w:t>x</w:t>
      </w:r>
      <w:r>
        <w:rPr>
          <w:rFonts w:ascii="Arial" w:hAnsi="Arial" w:cs="Arial"/>
          <w:color w:val="222222"/>
          <w:sz w:val="21"/>
          <w:szCs w:val="21"/>
          <w:lang w:val="en"/>
        </w:rPr>
        <w:t>-axis are all 1, then a histogram is identical to a </w:t>
      </w:r>
      <w:hyperlink r:id="rId97" w:tooltip="Relative frequency" w:history="1">
        <w:r>
          <w:rPr>
            <w:rStyle w:val="Hyperlink"/>
            <w:rFonts w:ascii="Arial" w:hAnsi="Arial" w:cs="Arial"/>
            <w:color w:val="0B0080"/>
            <w:sz w:val="21"/>
            <w:szCs w:val="21"/>
            <w:lang w:val="en"/>
          </w:rPr>
          <w:t>relative frequency</w:t>
        </w:r>
      </w:hyperlink>
      <w:r>
        <w:rPr>
          <w:rFonts w:ascii="Arial" w:hAnsi="Arial" w:cs="Arial"/>
          <w:color w:val="222222"/>
          <w:sz w:val="21"/>
          <w:szCs w:val="21"/>
          <w:lang w:val="en"/>
        </w:rPr>
        <w:t> plot.</w:t>
      </w:r>
    </w:p>
    <w:p w:rsidR="006C1E0E" w:rsidRDefault="006C1E0E" w:rsidP="006C1E0E">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lastRenderedPageBreak/>
        <w:t>A histogram can be thought of as a simplistic </w:t>
      </w:r>
      <w:hyperlink r:id="rId98" w:tooltip="Kernel density estimation" w:history="1">
        <w:r>
          <w:rPr>
            <w:rStyle w:val="Hyperlink"/>
            <w:rFonts w:ascii="Arial" w:hAnsi="Arial" w:cs="Arial"/>
            <w:color w:val="0B0080"/>
            <w:sz w:val="21"/>
            <w:szCs w:val="21"/>
            <w:lang w:val="en"/>
          </w:rPr>
          <w:t>kernel density estimation</w:t>
        </w:r>
      </w:hyperlink>
      <w:r>
        <w:rPr>
          <w:rFonts w:ascii="Arial" w:hAnsi="Arial" w:cs="Arial"/>
          <w:color w:val="222222"/>
          <w:sz w:val="21"/>
          <w:szCs w:val="21"/>
          <w:lang w:val="en"/>
        </w:rPr>
        <w:t>, which uses a </w:t>
      </w:r>
      <w:hyperlink r:id="rId99" w:tooltip="Kernel (statistics)" w:history="1">
        <w:r>
          <w:rPr>
            <w:rStyle w:val="Hyperlink"/>
            <w:rFonts w:ascii="Arial" w:hAnsi="Arial" w:cs="Arial"/>
            <w:color w:val="0B0080"/>
            <w:sz w:val="21"/>
            <w:szCs w:val="21"/>
            <w:lang w:val="en"/>
          </w:rPr>
          <w:t>kernel</w:t>
        </w:r>
      </w:hyperlink>
      <w:r>
        <w:rPr>
          <w:rFonts w:ascii="Arial" w:hAnsi="Arial" w:cs="Arial"/>
          <w:color w:val="222222"/>
          <w:sz w:val="21"/>
          <w:szCs w:val="21"/>
          <w:lang w:val="en"/>
        </w:rPr>
        <w:t> to smooth frequencies over the bins. This yields a </w:t>
      </w:r>
      <w:hyperlink r:id="rId100" w:tooltip="Smooth function" w:history="1">
        <w:r>
          <w:rPr>
            <w:rStyle w:val="Hyperlink"/>
            <w:rFonts w:ascii="Arial" w:hAnsi="Arial" w:cs="Arial"/>
            <w:color w:val="0B0080"/>
            <w:sz w:val="21"/>
            <w:szCs w:val="21"/>
            <w:lang w:val="en"/>
          </w:rPr>
          <w:t>smoother</w:t>
        </w:r>
      </w:hyperlink>
      <w:r>
        <w:rPr>
          <w:rFonts w:ascii="Arial" w:hAnsi="Arial" w:cs="Arial"/>
          <w:color w:val="222222"/>
          <w:sz w:val="21"/>
          <w:szCs w:val="21"/>
          <w:lang w:val="en"/>
        </w:rPr>
        <w:t> probability density function, which will in general more accurately reflect distribution of the underlying variable. The density estimate could be plotted as an alternative to the histogram, and is usually drawn as a curve rather than a set of boxes.</w:t>
      </w:r>
    </w:p>
    <w:p w:rsidR="006C1E0E" w:rsidRDefault="006C1E0E" w:rsidP="006C1E0E">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Another alternative is the average shifted histogram</w:t>
      </w:r>
      <w:proofErr w:type="gramStart"/>
      <w:r>
        <w:rPr>
          <w:rFonts w:ascii="Arial" w:hAnsi="Arial" w:cs="Arial"/>
          <w:color w:val="222222"/>
          <w:sz w:val="21"/>
          <w:szCs w:val="21"/>
          <w:lang w:val="en"/>
        </w:rPr>
        <w:t>,</w:t>
      </w:r>
      <w:proofErr w:type="gramEnd"/>
      <w:r>
        <w:rPr>
          <w:rFonts w:ascii="Arial" w:hAnsi="Arial" w:cs="Arial"/>
          <w:color w:val="222222"/>
          <w:sz w:val="17"/>
          <w:szCs w:val="17"/>
          <w:vertAlign w:val="superscript"/>
          <w:lang w:val="en"/>
        </w:rPr>
        <w:fldChar w:fldCharType="begin"/>
      </w:r>
      <w:r>
        <w:rPr>
          <w:rFonts w:ascii="Arial" w:hAnsi="Arial" w:cs="Arial"/>
          <w:color w:val="222222"/>
          <w:sz w:val="17"/>
          <w:szCs w:val="17"/>
          <w:vertAlign w:val="superscript"/>
          <w:lang w:val="en"/>
        </w:rPr>
        <w:instrText xml:space="preserve"> HYPERLINK "https://en.wikipedia.org/wiki/Histogram" \l "cite_note-5" </w:instrText>
      </w:r>
      <w:r>
        <w:rPr>
          <w:rFonts w:ascii="Arial" w:hAnsi="Arial" w:cs="Arial"/>
          <w:color w:val="222222"/>
          <w:sz w:val="17"/>
          <w:szCs w:val="17"/>
          <w:vertAlign w:val="superscript"/>
          <w:lang w:val="en"/>
        </w:rPr>
        <w:fldChar w:fldCharType="separate"/>
      </w:r>
      <w:r>
        <w:rPr>
          <w:rStyle w:val="Hyperlink"/>
          <w:rFonts w:ascii="Arial" w:hAnsi="Arial" w:cs="Arial"/>
          <w:color w:val="0B0080"/>
          <w:sz w:val="17"/>
          <w:szCs w:val="17"/>
          <w:vertAlign w:val="superscript"/>
          <w:lang w:val="en"/>
        </w:rPr>
        <w:t>[5]</w:t>
      </w:r>
      <w:r>
        <w:rPr>
          <w:rFonts w:ascii="Arial" w:hAnsi="Arial" w:cs="Arial"/>
          <w:color w:val="222222"/>
          <w:sz w:val="17"/>
          <w:szCs w:val="17"/>
          <w:vertAlign w:val="superscript"/>
          <w:lang w:val="en"/>
        </w:rPr>
        <w:fldChar w:fldCharType="end"/>
      </w:r>
      <w:r>
        <w:rPr>
          <w:rFonts w:ascii="Arial" w:hAnsi="Arial" w:cs="Arial"/>
          <w:color w:val="222222"/>
          <w:sz w:val="21"/>
          <w:szCs w:val="21"/>
          <w:lang w:val="en"/>
        </w:rPr>
        <w:t> which is fast to compute and gives a smooth curve estimate of the density without using kernels.</w:t>
      </w:r>
    </w:p>
    <w:p w:rsidR="006C1E0E" w:rsidRDefault="006C1E0E" w:rsidP="006C1E0E">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The histogram is one of the </w:t>
      </w:r>
      <w:hyperlink r:id="rId101" w:tooltip="Seven Basic Tools of Quality" w:history="1">
        <w:r>
          <w:rPr>
            <w:rStyle w:val="Hyperlink"/>
            <w:rFonts w:ascii="Arial" w:hAnsi="Arial" w:cs="Arial"/>
            <w:color w:val="0B0080"/>
            <w:sz w:val="21"/>
            <w:szCs w:val="21"/>
            <w:lang w:val="en"/>
          </w:rPr>
          <w:t>seven basic tools of quality control</w:t>
        </w:r>
      </w:hyperlink>
      <w:r>
        <w:rPr>
          <w:rFonts w:ascii="Arial" w:hAnsi="Arial" w:cs="Arial"/>
          <w:color w:val="222222"/>
          <w:sz w:val="21"/>
          <w:szCs w:val="21"/>
          <w:lang w:val="en"/>
        </w:rPr>
        <w:t>.</w:t>
      </w:r>
      <w:hyperlink r:id="rId102" w:anchor="cite_note-6" w:history="1">
        <w:r>
          <w:rPr>
            <w:rStyle w:val="Hyperlink"/>
            <w:rFonts w:ascii="Arial" w:hAnsi="Arial" w:cs="Arial"/>
            <w:color w:val="0B0080"/>
            <w:sz w:val="17"/>
            <w:szCs w:val="17"/>
            <w:vertAlign w:val="superscript"/>
            <w:lang w:val="en"/>
          </w:rPr>
          <w:t>[6]</w:t>
        </w:r>
      </w:hyperlink>
    </w:p>
    <w:p w:rsidR="006C1E0E" w:rsidRDefault="006C1E0E" w:rsidP="006C1E0E">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Histograms are sometimes confused with bar charts. A histogram is used for </w:t>
      </w:r>
      <w:hyperlink r:id="rId103" w:tooltip="Continuous data" w:history="1">
        <w:r>
          <w:rPr>
            <w:rStyle w:val="Hyperlink"/>
            <w:rFonts w:ascii="Arial" w:hAnsi="Arial" w:cs="Arial"/>
            <w:color w:val="0B0080"/>
            <w:sz w:val="21"/>
            <w:szCs w:val="21"/>
            <w:lang w:val="en"/>
          </w:rPr>
          <w:t>continuous data</w:t>
        </w:r>
      </w:hyperlink>
      <w:r>
        <w:rPr>
          <w:rFonts w:ascii="Arial" w:hAnsi="Arial" w:cs="Arial"/>
          <w:color w:val="222222"/>
          <w:sz w:val="21"/>
          <w:szCs w:val="21"/>
          <w:lang w:val="en"/>
        </w:rPr>
        <w:t>, where the bins represent ranges of data, while a </w:t>
      </w:r>
      <w:hyperlink r:id="rId104" w:tooltip="Bar chart" w:history="1">
        <w:r>
          <w:rPr>
            <w:rStyle w:val="Hyperlink"/>
            <w:rFonts w:ascii="Arial" w:hAnsi="Arial" w:cs="Arial"/>
            <w:color w:val="0B0080"/>
            <w:sz w:val="21"/>
            <w:szCs w:val="21"/>
            <w:lang w:val="en"/>
          </w:rPr>
          <w:t>bar chart</w:t>
        </w:r>
      </w:hyperlink>
      <w:r>
        <w:rPr>
          <w:rFonts w:ascii="Arial" w:hAnsi="Arial" w:cs="Arial"/>
          <w:color w:val="222222"/>
          <w:sz w:val="21"/>
          <w:szCs w:val="21"/>
          <w:lang w:val="en"/>
        </w:rPr>
        <w:t> is a plot of categorical variables. Some authors recommend that bar charts have gaps between the rectangles to clarify the distinction.</w:t>
      </w:r>
    </w:p>
    <w:p w:rsidR="006C1E0E" w:rsidRDefault="006C1E0E" w:rsidP="006C1E0E">
      <w:pPr>
        <w:pStyle w:val="Heading4"/>
        <w:shd w:val="clear" w:color="auto" w:fill="FFFFFF"/>
        <w:spacing w:before="24" w:after="144"/>
        <w:rPr>
          <w:rFonts w:ascii="Arial" w:hAnsi="Arial" w:cs="Arial"/>
          <w:color w:val="333333"/>
          <w:sz w:val="27"/>
          <w:szCs w:val="27"/>
        </w:rPr>
      </w:pPr>
      <w:proofErr w:type="gramStart"/>
      <w:r>
        <w:rPr>
          <w:rFonts w:ascii="Arial" w:hAnsi="Arial" w:cs="Arial"/>
          <w:b/>
          <w:bCs/>
          <w:color w:val="333333"/>
          <w:sz w:val="27"/>
          <w:szCs w:val="27"/>
        </w:rPr>
        <w:t>Histogram :</w:t>
      </w:r>
      <w:proofErr w:type="gramEnd"/>
    </w:p>
    <w:p w:rsidR="006C1E0E" w:rsidRDefault="006C1E0E" w:rsidP="006C1E0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gramStart"/>
      <w:r>
        <w:rPr>
          <w:rFonts w:ascii="Consolas" w:hAnsi="Consolas"/>
          <w:color w:val="333333"/>
        </w:rPr>
        <w:t>fig=</w:t>
      </w:r>
      <w:proofErr w:type="spellStart"/>
      <w:proofErr w:type="gramEnd"/>
      <w:r>
        <w:rPr>
          <w:rFonts w:ascii="Consolas" w:hAnsi="Consolas"/>
          <w:color w:val="333333"/>
        </w:rPr>
        <w:t>plt.figure</w:t>
      </w:r>
      <w:proofErr w:type="spellEnd"/>
      <w:r>
        <w:rPr>
          <w:rFonts w:ascii="Consolas" w:hAnsi="Consolas"/>
          <w:color w:val="333333"/>
        </w:rPr>
        <w:t xml:space="preserve">() #Plots in </w:t>
      </w:r>
      <w:proofErr w:type="spellStart"/>
      <w:r>
        <w:rPr>
          <w:rFonts w:ascii="Consolas" w:hAnsi="Consolas"/>
          <w:color w:val="333333"/>
        </w:rPr>
        <w:t>matplotlib</w:t>
      </w:r>
      <w:proofErr w:type="spellEnd"/>
      <w:r>
        <w:rPr>
          <w:rFonts w:ascii="Consolas" w:hAnsi="Consolas"/>
          <w:color w:val="333333"/>
        </w:rPr>
        <w:t xml:space="preserve"> reside within a figure object, use </w:t>
      </w:r>
      <w:proofErr w:type="spellStart"/>
      <w:r>
        <w:rPr>
          <w:rFonts w:ascii="Consolas" w:hAnsi="Consolas"/>
          <w:color w:val="333333"/>
        </w:rPr>
        <w:t>plt.figure</w:t>
      </w:r>
      <w:proofErr w:type="spellEnd"/>
      <w:r>
        <w:rPr>
          <w:rFonts w:ascii="Consolas" w:hAnsi="Consolas"/>
          <w:color w:val="333333"/>
        </w:rPr>
        <w:t xml:space="preserve"> to create new figure</w:t>
      </w:r>
    </w:p>
    <w:p w:rsidR="006C1E0E" w:rsidRDefault="006C1E0E" w:rsidP="006C1E0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#Create one or more subplots using </w:t>
      </w:r>
      <w:proofErr w:type="spellStart"/>
      <w:r>
        <w:rPr>
          <w:rFonts w:ascii="Consolas" w:hAnsi="Consolas"/>
          <w:color w:val="333333"/>
        </w:rPr>
        <w:t>add_subplot</w:t>
      </w:r>
      <w:proofErr w:type="spellEnd"/>
      <w:r>
        <w:rPr>
          <w:rFonts w:ascii="Consolas" w:hAnsi="Consolas"/>
          <w:color w:val="333333"/>
        </w:rPr>
        <w:t>, because you can't create blank figure</w:t>
      </w:r>
    </w:p>
    <w:p w:rsidR="006C1E0E" w:rsidRDefault="006C1E0E" w:rsidP="006C1E0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proofErr w:type="gramStart"/>
      <w:r>
        <w:rPr>
          <w:rFonts w:ascii="Consolas" w:hAnsi="Consolas"/>
          <w:color w:val="333333"/>
        </w:rPr>
        <w:t>ax</w:t>
      </w:r>
      <w:proofErr w:type="spellEnd"/>
      <w:proofErr w:type="gramEnd"/>
      <w:r>
        <w:rPr>
          <w:rFonts w:ascii="Consolas" w:hAnsi="Consolas"/>
          <w:color w:val="333333"/>
        </w:rPr>
        <w:t xml:space="preserve"> = </w:t>
      </w:r>
      <w:proofErr w:type="spellStart"/>
      <w:r>
        <w:rPr>
          <w:rFonts w:ascii="Consolas" w:hAnsi="Consolas"/>
          <w:color w:val="333333"/>
        </w:rPr>
        <w:t>fig.add_subplot</w:t>
      </w:r>
      <w:proofErr w:type="spellEnd"/>
      <w:r>
        <w:rPr>
          <w:rFonts w:ascii="Consolas" w:hAnsi="Consolas"/>
          <w:color w:val="333333"/>
        </w:rPr>
        <w:t>(1,1,1)</w:t>
      </w:r>
    </w:p>
    <w:p w:rsidR="006C1E0E" w:rsidRDefault="006C1E0E" w:rsidP="006C1E0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#Variable</w:t>
      </w:r>
    </w:p>
    <w:p w:rsidR="006C1E0E" w:rsidRDefault="006C1E0E" w:rsidP="006C1E0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proofErr w:type="gramStart"/>
      <w:r>
        <w:rPr>
          <w:rFonts w:ascii="Consolas" w:hAnsi="Consolas"/>
          <w:color w:val="333333"/>
        </w:rPr>
        <w:t>ax.hist</w:t>
      </w:r>
      <w:proofErr w:type="spellEnd"/>
      <w:r>
        <w:rPr>
          <w:rFonts w:ascii="Consolas" w:hAnsi="Consolas"/>
          <w:color w:val="333333"/>
        </w:rPr>
        <w:t>(</w:t>
      </w:r>
      <w:proofErr w:type="spellStart"/>
      <w:proofErr w:type="gramEnd"/>
      <w:r>
        <w:rPr>
          <w:rFonts w:ascii="Consolas" w:hAnsi="Consolas"/>
          <w:color w:val="333333"/>
        </w:rPr>
        <w:t>df</w:t>
      </w:r>
      <w:proofErr w:type="spellEnd"/>
      <w:r>
        <w:rPr>
          <w:rFonts w:ascii="Consolas" w:hAnsi="Consolas"/>
          <w:color w:val="333333"/>
        </w:rPr>
        <w:t>['Age'],bins = 7) # Here you can play with number of bins</w:t>
      </w:r>
    </w:p>
    <w:p w:rsidR="006C1E0E" w:rsidRDefault="006C1E0E" w:rsidP="006C1E0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Labels and Tit</w:t>
      </w:r>
    </w:p>
    <w:p w:rsidR="006C1E0E" w:rsidRDefault="006C1E0E" w:rsidP="006C1E0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proofErr w:type="gramStart"/>
      <w:r>
        <w:rPr>
          <w:rFonts w:ascii="Consolas" w:hAnsi="Consolas"/>
          <w:color w:val="333333"/>
        </w:rPr>
        <w:t>plt.title</w:t>
      </w:r>
      <w:proofErr w:type="spellEnd"/>
      <w:r>
        <w:rPr>
          <w:rFonts w:ascii="Consolas" w:hAnsi="Consolas"/>
          <w:color w:val="333333"/>
        </w:rPr>
        <w:t>(</w:t>
      </w:r>
      <w:proofErr w:type="gramEnd"/>
      <w:r>
        <w:rPr>
          <w:rFonts w:ascii="Consolas" w:hAnsi="Consolas"/>
          <w:color w:val="333333"/>
        </w:rPr>
        <w:t>'Age distribution')</w:t>
      </w:r>
    </w:p>
    <w:p w:rsidR="006C1E0E" w:rsidRDefault="006C1E0E" w:rsidP="006C1E0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proofErr w:type="gramStart"/>
      <w:r>
        <w:rPr>
          <w:rFonts w:ascii="Consolas" w:hAnsi="Consolas"/>
          <w:color w:val="333333"/>
        </w:rPr>
        <w:t>plt.xlabel</w:t>
      </w:r>
      <w:proofErr w:type="spellEnd"/>
      <w:r>
        <w:rPr>
          <w:rFonts w:ascii="Consolas" w:hAnsi="Consolas"/>
          <w:color w:val="333333"/>
        </w:rPr>
        <w:t>(</w:t>
      </w:r>
      <w:proofErr w:type="gramEnd"/>
      <w:r>
        <w:rPr>
          <w:rFonts w:ascii="Consolas" w:hAnsi="Consolas"/>
          <w:color w:val="333333"/>
        </w:rPr>
        <w:t>'Age')</w:t>
      </w:r>
    </w:p>
    <w:p w:rsidR="006C1E0E" w:rsidRDefault="006C1E0E" w:rsidP="006C1E0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proofErr w:type="gramStart"/>
      <w:r>
        <w:rPr>
          <w:rFonts w:ascii="Consolas" w:hAnsi="Consolas"/>
          <w:color w:val="333333"/>
        </w:rPr>
        <w:t>plt.ylabel</w:t>
      </w:r>
      <w:proofErr w:type="spellEnd"/>
      <w:r>
        <w:rPr>
          <w:rFonts w:ascii="Consolas" w:hAnsi="Consolas"/>
          <w:color w:val="333333"/>
        </w:rPr>
        <w:t>(</w:t>
      </w:r>
      <w:proofErr w:type="gramEnd"/>
      <w:r>
        <w:rPr>
          <w:rFonts w:ascii="Consolas" w:hAnsi="Consolas"/>
          <w:color w:val="333333"/>
        </w:rPr>
        <w:t>'#Employee')</w:t>
      </w:r>
    </w:p>
    <w:p w:rsidR="006C1E0E" w:rsidRDefault="006C1E0E" w:rsidP="006C1E0E">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proofErr w:type="gramStart"/>
      <w:r>
        <w:rPr>
          <w:rFonts w:ascii="Consolas" w:hAnsi="Consolas"/>
          <w:color w:val="333333"/>
        </w:rPr>
        <w:t>plt.show</w:t>
      </w:r>
      <w:proofErr w:type="spellEnd"/>
      <w:r>
        <w:rPr>
          <w:rFonts w:ascii="Consolas" w:hAnsi="Consolas"/>
          <w:color w:val="333333"/>
        </w:rPr>
        <w:t>()</w:t>
      </w:r>
      <w:proofErr w:type="gramEnd"/>
    </w:p>
    <w:p w:rsidR="006C1E0E" w:rsidRDefault="006C1E0E" w:rsidP="006C1E0E">
      <w:pPr>
        <w:rPr>
          <w:rFonts w:ascii="Arial" w:hAnsi="Arial" w:cs="Arial"/>
          <w:color w:val="080E14"/>
        </w:rPr>
      </w:pPr>
      <w:hyperlink r:id="rId105" w:history="1">
        <w:r>
          <w:rPr>
            <w:rFonts w:ascii="Arial" w:hAnsi="Arial" w:cs="Arial"/>
            <w:color w:val="0000FF"/>
          </w:rPr>
          <w:br/>
        </w:r>
      </w:hyperlink>
      <w:r>
        <w:rPr>
          <w:noProof/>
          <w:lang w:eastAsia="en-IN"/>
        </w:rPr>
        <w:drawing>
          <wp:inline distT="0" distB="0" distL="0" distR="0">
            <wp:extent cx="3057525" cy="2095500"/>
            <wp:effectExtent l="0" t="0" r="9525" b="0"/>
            <wp:docPr id="4" name="Picture 4" descr="Histogram1.png (321×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stogram1.png (321×220)"/>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57525" cy="2095500"/>
                    </a:xfrm>
                    <a:prstGeom prst="rect">
                      <a:avLst/>
                    </a:prstGeom>
                    <a:noFill/>
                    <a:ln>
                      <a:noFill/>
                    </a:ln>
                  </pic:spPr>
                </pic:pic>
              </a:graphicData>
            </a:graphic>
          </wp:inline>
        </w:drawing>
      </w:r>
    </w:p>
    <w:p w:rsidR="006C1E0E" w:rsidRDefault="006C1E0E" w:rsidP="006C1E0E">
      <w:pPr>
        <w:pStyle w:val="Heading1"/>
        <w:pBdr>
          <w:bottom w:val="single" w:sz="6" w:space="0" w:color="A2A9B1"/>
        </w:pBdr>
        <w:spacing w:before="0" w:beforeAutospacing="0" w:after="60" w:afterAutospacing="0"/>
        <w:rPr>
          <w:rFonts w:ascii="Georgia" w:hAnsi="Georgia"/>
          <w:b w:val="0"/>
          <w:bCs w:val="0"/>
          <w:color w:val="000000"/>
          <w:sz w:val="43"/>
          <w:szCs w:val="43"/>
          <w:lang w:val="en"/>
        </w:rPr>
      </w:pPr>
      <w:r>
        <w:rPr>
          <w:rFonts w:ascii="Georgia" w:hAnsi="Georgia"/>
          <w:b w:val="0"/>
          <w:bCs w:val="0"/>
          <w:color w:val="000000"/>
          <w:sz w:val="43"/>
          <w:szCs w:val="43"/>
          <w:lang w:val="en"/>
        </w:rPr>
        <w:t>Scatter plot</w:t>
      </w:r>
    </w:p>
    <w:tbl>
      <w:tblPr>
        <w:tblpPr w:leftFromText="180" w:rightFromText="180" w:horzAnchor="page" w:tblpX="2686" w:tblpY="480"/>
        <w:tblW w:w="362" w:type="dxa"/>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81"/>
        <w:gridCol w:w="181"/>
      </w:tblGrid>
      <w:tr w:rsidR="006C1E0E" w:rsidTr="00D63C4D">
        <w:trPr>
          <w:trHeight w:val="272"/>
          <w:tblCellSpacing w:w="15" w:type="dxa"/>
        </w:trPr>
        <w:tc>
          <w:tcPr>
            <w:tcW w:w="0" w:type="auto"/>
            <w:gridSpan w:val="2"/>
            <w:shd w:val="clear" w:color="auto" w:fill="FFB6C1"/>
          </w:tcPr>
          <w:p w:rsidR="006C1E0E" w:rsidRDefault="006C1E0E" w:rsidP="00D63C4D">
            <w:pPr>
              <w:spacing w:before="120" w:after="120" w:line="360" w:lineRule="atLeast"/>
              <w:jc w:val="center"/>
              <w:rPr>
                <w:rFonts w:ascii="Arial" w:hAnsi="Arial" w:cs="Arial"/>
                <w:b/>
                <w:bCs/>
                <w:color w:val="000000"/>
                <w:sz w:val="23"/>
                <w:szCs w:val="23"/>
              </w:rPr>
            </w:pPr>
          </w:p>
        </w:tc>
      </w:tr>
      <w:tr w:rsidR="006C1E0E" w:rsidTr="00D63C4D">
        <w:trPr>
          <w:trHeight w:val="279"/>
          <w:tblCellSpacing w:w="15" w:type="dxa"/>
        </w:trPr>
        <w:tc>
          <w:tcPr>
            <w:tcW w:w="0" w:type="auto"/>
            <w:gridSpan w:val="2"/>
            <w:shd w:val="clear" w:color="auto" w:fill="F8F9FA"/>
          </w:tcPr>
          <w:p w:rsidR="006C1E0E" w:rsidRDefault="006C1E0E" w:rsidP="00D63C4D">
            <w:pPr>
              <w:spacing w:before="120" w:after="120" w:line="360" w:lineRule="atLeast"/>
              <w:jc w:val="center"/>
              <w:rPr>
                <w:rFonts w:ascii="Arial" w:hAnsi="Arial" w:cs="Arial"/>
                <w:color w:val="000000"/>
                <w:sz w:val="18"/>
                <w:szCs w:val="18"/>
              </w:rPr>
            </w:pPr>
          </w:p>
        </w:tc>
      </w:tr>
      <w:tr w:rsidR="006C1E0E" w:rsidTr="00D63C4D">
        <w:trPr>
          <w:trHeight w:val="272"/>
          <w:tblCellSpacing w:w="15" w:type="dxa"/>
        </w:trPr>
        <w:tc>
          <w:tcPr>
            <w:tcW w:w="0" w:type="auto"/>
            <w:shd w:val="clear" w:color="auto" w:fill="F8F9FA"/>
          </w:tcPr>
          <w:p w:rsidR="006C1E0E" w:rsidRDefault="006C1E0E" w:rsidP="00D63C4D">
            <w:pPr>
              <w:spacing w:before="120" w:after="120" w:line="360" w:lineRule="atLeast"/>
              <w:rPr>
                <w:rFonts w:ascii="Arial" w:hAnsi="Arial" w:cs="Arial"/>
                <w:b/>
                <w:bCs/>
                <w:color w:val="000000"/>
                <w:sz w:val="18"/>
                <w:szCs w:val="18"/>
              </w:rPr>
            </w:pPr>
          </w:p>
        </w:tc>
        <w:tc>
          <w:tcPr>
            <w:tcW w:w="0" w:type="auto"/>
            <w:shd w:val="clear" w:color="auto" w:fill="F8F9FA"/>
          </w:tcPr>
          <w:p w:rsidR="006C1E0E" w:rsidRDefault="006C1E0E" w:rsidP="00D63C4D">
            <w:pPr>
              <w:spacing w:before="120" w:after="120" w:line="360" w:lineRule="atLeast"/>
              <w:rPr>
                <w:rFonts w:ascii="Arial" w:hAnsi="Arial" w:cs="Arial"/>
                <w:color w:val="000000"/>
                <w:sz w:val="18"/>
                <w:szCs w:val="18"/>
              </w:rPr>
            </w:pPr>
          </w:p>
        </w:tc>
      </w:tr>
      <w:tr w:rsidR="006C1E0E" w:rsidTr="00D63C4D">
        <w:trPr>
          <w:trHeight w:val="14"/>
          <w:tblCellSpacing w:w="15" w:type="dxa"/>
        </w:trPr>
        <w:tc>
          <w:tcPr>
            <w:tcW w:w="0" w:type="auto"/>
            <w:shd w:val="clear" w:color="auto" w:fill="F8F9FA"/>
          </w:tcPr>
          <w:p w:rsidR="006C1E0E" w:rsidRDefault="006C1E0E" w:rsidP="00D63C4D">
            <w:pPr>
              <w:spacing w:before="120" w:after="120" w:line="360" w:lineRule="atLeast"/>
              <w:rPr>
                <w:rFonts w:ascii="Arial" w:hAnsi="Arial" w:cs="Arial"/>
                <w:b/>
                <w:bCs/>
                <w:color w:val="000000"/>
                <w:sz w:val="18"/>
                <w:szCs w:val="18"/>
              </w:rPr>
            </w:pPr>
          </w:p>
        </w:tc>
        <w:tc>
          <w:tcPr>
            <w:tcW w:w="0" w:type="auto"/>
            <w:shd w:val="clear" w:color="auto" w:fill="F8F9FA"/>
          </w:tcPr>
          <w:p w:rsidR="006C1E0E" w:rsidRDefault="006C1E0E" w:rsidP="00D63C4D">
            <w:pPr>
              <w:spacing w:before="120" w:after="120" w:line="360" w:lineRule="atLeast"/>
              <w:rPr>
                <w:rFonts w:ascii="Arial" w:hAnsi="Arial" w:cs="Arial"/>
                <w:color w:val="000000"/>
                <w:sz w:val="18"/>
                <w:szCs w:val="18"/>
              </w:rPr>
            </w:pPr>
          </w:p>
        </w:tc>
      </w:tr>
    </w:tbl>
    <w:p w:rsidR="006C1E0E" w:rsidRPr="006C1E0E" w:rsidRDefault="006C1E0E" w:rsidP="006C1E0E">
      <w:pPr>
        <w:shd w:val="clear" w:color="auto" w:fill="F8F9FA"/>
        <w:spacing w:after="0" w:line="240" w:lineRule="auto"/>
        <w:rPr>
          <w:rFonts w:ascii="Arial" w:hAnsi="Arial" w:cs="Arial"/>
          <w:color w:val="222222"/>
          <w:sz w:val="20"/>
          <w:szCs w:val="20"/>
          <w:lang w:val="en"/>
        </w:rPr>
      </w:pPr>
    </w:p>
    <w:p w:rsidR="006C1E0E" w:rsidRDefault="006C1E0E" w:rsidP="006C1E0E">
      <w:pPr>
        <w:pStyle w:val="NormalWeb"/>
        <w:shd w:val="clear" w:color="auto" w:fill="FFFFFF"/>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A </w:t>
      </w:r>
      <w:r>
        <w:rPr>
          <w:rFonts w:ascii="Arial" w:hAnsi="Arial" w:cs="Arial"/>
          <w:b/>
          <w:bCs/>
          <w:color w:val="222222"/>
          <w:sz w:val="21"/>
          <w:szCs w:val="21"/>
          <w:lang w:val="en"/>
        </w:rPr>
        <w:t>scatter plot</w:t>
      </w:r>
      <w:r>
        <w:rPr>
          <w:rFonts w:ascii="Arial" w:hAnsi="Arial" w:cs="Arial"/>
          <w:color w:val="222222"/>
          <w:sz w:val="21"/>
          <w:szCs w:val="21"/>
          <w:lang w:val="en"/>
        </w:rPr>
        <w:t> (also called a </w:t>
      </w:r>
      <w:r>
        <w:rPr>
          <w:rFonts w:ascii="Arial" w:hAnsi="Arial" w:cs="Arial"/>
          <w:b/>
          <w:bCs/>
          <w:color w:val="222222"/>
          <w:sz w:val="21"/>
          <w:szCs w:val="21"/>
          <w:lang w:val="en"/>
        </w:rPr>
        <w:t>scatter graph</w:t>
      </w:r>
      <w:r>
        <w:rPr>
          <w:rFonts w:ascii="Arial" w:hAnsi="Arial" w:cs="Arial"/>
          <w:color w:val="222222"/>
          <w:sz w:val="21"/>
          <w:szCs w:val="21"/>
          <w:lang w:val="en"/>
        </w:rPr>
        <w:t>, </w:t>
      </w:r>
      <w:r>
        <w:rPr>
          <w:rFonts w:ascii="Arial" w:hAnsi="Arial" w:cs="Arial"/>
          <w:b/>
          <w:bCs/>
          <w:color w:val="222222"/>
          <w:sz w:val="21"/>
          <w:szCs w:val="21"/>
          <w:lang w:val="en"/>
        </w:rPr>
        <w:t>scatter chart</w:t>
      </w:r>
      <w:r>
        <w:rPr>
          <w:rFonts w:ascii="Arial" w:hAnsi="Arial" w:cs="Arial"/>
          <w:color w:val="222222"/>
          <w:sz w:val="21"/>
          <w:szCs w:val="21"/>
          <w:lang w:val="en"/>
        </w:rPr>
        <w:t>, </w:t>
      </w:r>
      <w:proofErr w:type="spellStart"/>
      <w:r>
        <w:rPr>
          <w:rFonts w:ascii="Arial" w:hAnsi="Arial" w:cs="Arial"/>
          <w:b/>
          <w:bCs/>
          <w:color w:val="222222"/>
          <w:sz w:val="21"/>
          <w:szCs w:val="21"/>
          <w:lang w:val="en"/>
        </w:rPr>
        <w:t>scattergram</w:t>
      </w:r>
      <w:proofErr w:type="spellEnd"/>
      <w:r>
        <w:rPr>
          <w:rFonts w:ascii="Arial" w:hAnsi="Arial" w:cs="Arial"/>
          <w:color w:val="222222"/>
          <w:sz w:val="21"/>
          <w:szCs w:val="21"/>
          <w:lang w:val="en"/>
        </w:rPr>
        <w:t>, or </w:t>
      </w:r>
      <w:r>
        <w:rPr>
          <w:rFonts w:ascii="Arial" w:hAnsi="Arial" w:cs="Arial"/>
          <w:b/>
          <w:bCs/>
          <w:color w:val="222222"/>
          <w:sz w:val="21"/>
          <w:szCs w:val="21"/>
          <w:lang w:val="en"/>
        </w:rPr>
        <w:t>scatter diagram</w:t>
      </w:r>
      <w:r>
        <w:rPr>
          <w:rFonts w:ascii="Arial" w:hAnsi="Arial" w:cs="Arial"/>
          <w:color w:val="222222"/>
          <w:sz w:val="21"/>
          <w:szCs w:val="21"/>
          <w:lang w:val="en"/>
        </w:rPr>
        <w:t>)</w:t>
      </w:r>
      <w:hyperlink r:id="rId107" w:anchor="cite_note-3" w:history="1">
        <w:r>
          <w:rPr>
            <w:rStyle w:val="Hyperlink"/>
            <w:rFonts w:ascii="Arial" w:hAnsi="Arial" w:cs="Arial"/>
            <w:color w:val="0B0080"/>
            <w:sz w:val="17"/>
            <w:szCs w:val="17"/>
            <w:vertAlign w:val="superscript"/>
            <w:lang w:val="en"/>
          </w:rPr>
          <w:t>[3]</w:t>
        </w:r>
      </w:hyperlink>
      <w:r>
        <w:rPr>
          <w:rFonts w:ascii="Arial" w:hAnsi="Arial" w:cs="Arial"/>
          <w:color w:val="222222"/>
          <w:sz w:val="21"/>
          <w:szCs w:val="21"/>
          <w:lang w:val="en"/>
        </w:rPr>
        <w:t> is a type of </w:t>
      </w:r>
      <w:hyperlink r:id="rId108" w:tooltip="Plot (graphics)" w:history="1">
        <w:r>
          <w:rPr>
            <w:rStyle w:val="Hyperlink"/>
            <w:rFonts w:ascii="Arial" w:hAnsi="Arial" w:cs="Arial"/>
            <w:color w:val="0B0080"/>
            <w:sz w:val="21"/>
            <w:szCs w:val="21"/>
            <w:lang w:val="en"/>
          </w:rPr>
          <w:t>plot</w:t>
        </w:r>
      </w:hyperlink>
      <w:r>
        <w:rPr>
          <w:rFonts w:ascii="Arial" w:hAnsi="Arial" w:cs="Arial"/>
          <w:color w:val="222222"/>
          <w:sz w:val="21"/>
          <w:szCs w:val="21"/>
          <w:lang w:val="en"/>
        </w:rPr>
        <w:t> or </w:t>
      </w:r>
      <w:hyperlink r:id="rId109" w:tooltip="Mathematical diagram" w:history="1">
        <w:r>
          <w:rPr>
            <w:rStyle w:val="Hyperlink"/>
            <w:rFonts w:ascii="Arial" w:hAnsi="Arial" w:cs="Arial"/>
            <w:color w:val="0B0080"/>
            <w:sz w:val="21"/>
            <w:szCs w:val="21"/>
            <w:lang w:val="en"/>
          </w:rPr>
          <w:t>mathematical diagram</w:t>
        </w:r>
      </w:hyperlink>
      <w:r>
        <w:rPr>
          <w:rFonts w:ascii="Arial" w:hAnsi="Arial" w:cs="Arial"/>
          <w:color w:val="222222"/>
          <w:sz w:val="21"/>
          <w:szCs w:val="21"/>
          <w:lang w:val="en"/>
        </w:rPr>
        <w:t> using </w:t>
      </w:r>
      <w:hyperlink r:id="rId110" w:tooltip="Cartesian coordinate system" w:history="1">
        <w:r>
          <w:rPr>
            <w:rStyle w:val="Hyperlink"/>
            <w:rFonts w:ascii="Arial" w:hAnsi="Arial" w:cs="Arial"/>
            <w:color w:val="0B0080"/>
            <w:sz w:val="21"/>
            <w:szCs w:val="21"/>
            <w:lang w:val="en"/>
          </w:rPr>
          <w:t>Cartesian coordinates</w:t>
        </w:r>
      </w:hyperlink>
      <w:r>
        <w:rPr>
          <w:rFonts w:ascii="Arial" w:hAnsi="Arial" w:cs="Arial"/>
          <w:color w:val="222222"/>
          <w:sz w:val="21"/>
          <w:szCs w:val="21"/>
          <w:lang w:val="en"/>
        </w:rPr>
        <w:t> to display values for typically two </w:t>
      </w:r>
      <w:hyperlink r:id="rId111" w:tooltip="Variable (mathematics)" w:history="1">
        <w:r>
          <w:rPr>
            <w:rStyle w:val="Hyperlink"/>
            <w:rFonts w:ascii="Arial" w:hAnsi="Arial" w:cs="Arial"/>
            <w:color w:val="0B0080"/>
            <w:sz w:val="21"/>
            <w:szCs w:val="21"/>
            <w:lang w:val="en"/>
          </w:rPr>
          <w:t>variables</w:t>
        </w:r>
      </w:hyperlink>
      <w:r>
        <w:rPr>
          <w:rFonts w:ascii="Arial" w:hAnsi="Arial" w:cs="Arial"/>
          <w:color w:val="222222"/>
          <w:sz w:val="21"/>
          <w:szCs w:val="21"/>
          <w:lang w:val="en"/>
        </w:rPr>
        <w:t> for a set of data. If the points are color-coded, one additional variable can be displayed. The data is displayed as a collection of points, each having the value of one variable determining the position on the horizontal axis and the value of the other variable determining the position on the </w:t>
      </w:r>
      <w:hyperlink r:id="rId112" w:tooltip="Vertical axis" w:history="1">
        <w:r>
          <w:rPr>
            <w:rStyle w:val="Hyperlink"/>
            <w:rFonts w:ascii="Arial" w:hAnsi="Arial" w:cs="Arial"/>
            <w:color w:val="0B0080"/>
            <w:sz w:val="21"/>
            <w:szCs w:val="21"/>
            <w:lang w:val="en"/>
          </w:rPr>
          <w:t>vertical axis</w:t>
        </w:r>
      </w:hyperlink>
      <w:r>
        <w:rPr>
          <w:rFonts w:ascii="Arial" w:hAnsi="Arial" w:cs="Arial"/>
          <w:color w:val="222222"/>
          <w:sz w:val="21"/>
          <w:szCs w:val="21"/>
          <w:lang w:val="en"/>
        </w:rPr>
        <w:t>.</w:t>
      </w:r>
      <w:hyperlink r:id="rId113" w:anchor="cite_note-4" w:history="1">
        <w:r>
          <w:rPr>
            <w:rStyle w:val="Hyperlink"/>
            <w:rFonts w:ascii="Arial" w:hAnsi="Arial" w:cs="Arial"/>
            <w:color w:val="0B0080"/>
            <w:sz w:val="17"/>
            <w:szCs w:val="17"/>
            <w:vertAlign w:val="superscript"/>
            <w:lang w:val="en"/>
          </w:rPr>
          <w:t>[4]</w:t>
        </w:r>
      </w:hyperlink>
    </w:p>
    <w:p w:rsidR="00D63C4D" w:rsidRDefault="00D63C4D" w:rsidP="00D63C4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scatter plot can be used either when one continuous variable that is under the control of the experimenter and the other depends on it or when both continuous variables are independent. If a </w:t>
      </w:r>
      <w:hyperlink r:id="rId114" w:tooltip="Parameter" w:history="1">
        <w:r>
          <w:rPr>
            <w:rStyle w:val="Hyperlink"/>
            <w:rFonts w:ascii="Arial" w:hAnsi="Arial" w:cs="Arial"/>
            <w:color w:val="0B0080"/>
            <w:sz w:val="21"/>
            <w:szCs w:val="21"/>
          </w:rPr>
          <w:t>parameter</w:t>
        </w:r>
      </w:hyperlink>
      <w:r>
        <w:rPr>
          <w:rFonts w:ascii="Arial" w:hAnsi="Arial" w:cs="Arial"/>
          <w:color w:val="222222"/>
          <w:sz w:val="21"/>
          <w:szCs w:val="21"/>
        </w:rPr>
        <w:t> exists that is systematically incremented and/or decremented by the other, it is called the </w:t>
      </w:r>
      <w:r>
        <w:rPr>
          <w:rFonts w:ascii="Arial" w:hAnsi="Arial" w:cs="Arial"/>
          <w:i/>
          <w:iCs/>
          <w:color w:val="222222"/>
          <w:sz w:val="21"/>
          <w:szCs w:val="21"/>
        </w:rPr>
        <w:t>control parameter</w:t>
      </w:r>
      <w:r>
        <w:rPr>
          <w:rFonts w:ascii="Arial" w:hAnsi="Arial" w:cs="Arial"/>
          <w:color w:val="222222"/>
          <w:sz w:val="21"/>
          <w:szCs w:val="21"/>
        </w:rPr>
        <w:t> or </w:t>
      </w:r>
      <w:hyperlink r:id="rId115" w:tooltip="Independent variable" w:history="1">
        <w:r>
          <w:rPr>
            <w:rStyle w:val="Hyperlink"/>
            <w:rFonts w:ascii="Arial" w:hAnsi="Arial" w:cs="Arial"/>
            <w:color w:val="0B0080"/>
            <w:sz w:val="21"/>
            <w:szCs w:val="21"/>
          </w:rPr>
          <w:t>independent variable</w:t>
        </w:r>
      </w:hyperlink>
      <w:r>
        <w:rPr>
          <w:rFonts w:ascii="Arial" w:hAnsi="Arial" w:cs="Arial"/>
          <w:color w:val="222222"/>
          <w:sz w:val="21"/>
          <w:szCs w:val="21"/>
        </w:rPr>
        <w:t> and is customarily plotted along the horizontal axis. The measured or </w:t>
      </w:r>
      <w:hyperlink r:id="rId116" w:tooltip="Dependent variable" w:history="1">
        <w:r>
          <w:rPr>
            <w:rStyle w:val="Hyperlink"/>
            <w:rFonts w:ascii="Arial" w:hAnsi="Arial" w:cs="Arial"/>
            <w:color w:val="0B0080"/>
            <w:sz w:val="21"/>
            <w:szCs w:val="21"/>
          </w:rPr>
          <w:t>dependent variable</w:t>
        </w:r>
      </w:hyperlink>
      <w:r>
        <w:rPr>
          <w:rFonts w:ascii="Arial" w:hAnsi="Arial" w:cs="Arial"/>
          <w:color w:val="222222"/>
          <w:sz w:val="21"/>
          <w:szCs w:val="21"/>
        </w:rPr>
        <w:t xml:space="preserve"> is customarily plotted along the vertical axis. If no dependent variable exists, either type of variable can be plotted on </w:t>
      </w:r>
      <w:proofErr w:type="gramStart"/>
      <w:r>
        <w:rPr>
          <w:rFonts w:ascii="Arial" w:hAnsi="Arial" w:cs="Arial"/>
          <w:color w:val="222222"/>
          <w:sz w:val="21"/>
          <w:szCs w:val="21"/>
        </w:rPr>
        <w:t>either axis and</w:t>
      </w:r>
      <w:proofErr w:type="gramEnd"/>
      <w:r>
        <w:rPr>
          <w:rFonts w:ascii="Arial" w:hAnsi="Arial" w:cs="Arial"/>
          <w:color w:val="222222"/>
          <w:sz w:val="21"/>
          <w:szCs w:val="21"/>
        </w:rPr>
        <w:t xml:space="preserve"> a scatter plot will illustrate only the degree of </w:t>
      </w:r>
      <w:hyperlink r:id="rId117" w:tooltip="Correlation" w:history="1">
        <w:r>
          <w:rPr>
            <w:rStyle w:val="Hyperlink"/>
            <w:rFonts w:ascii="Arial" w:hAnsi="Arial" w:cs="Arial"/>
            <w:color w:val="0B0080"/>
            <w:sz w:val="21"/>
            <w:szCs w:val="21"/>
          </w:rPr>
          <w:t>correlation</w:t>
        </w:r>
      </w:hyperlink>
      <w:r>
        <w:rPr>
          <w:rFonts w:ascii="Arial" w:hAnsi="Arial" w:cs="Arial"/>
          <w:color w:val="222222"/>
          <w:sz w:val="21"/>
          <w:szCs w:val="21"/>
        </w:rPr>
        <w:t> (not </w:t>
      </w:r>
      <w:hyperlink r:id="rId118" w:tooltip="Causality" w:history="1">
        <w:r>
          <w:rPr>
            <w:rStyle w:val="Hyperlink"/>
            <w:rFonts w:ascii="Arial" w:hAnsi="Arial" w:cs="Arial"/>
            <w:color w:val="0B0080"/>
            <w:sz w:val="21"/>
            <w:szCs w:val="21"/>
          </w:rPr>
          <w:t>causation</w:t>
        </w:r>
      </w:hyperlink>
      <w:r>
        <w:rPr>
          <w:rFonts w:ascii="Arial" w:hAnsi="Arial" w:cs="Arial"/>
          <w:color w:val="222222"/>
          <w:sz w:val="21"/>
          <w:szCs w:val="21"/>
        </w:rPr>
        <w:t>) between two variables.</w:t>
      </w:r>
    </w:p>
    <w:p w:rsidR="00D63C4D" w:rsidRDefault="00D63C4D" w:rsidP="00D63C4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scatter plot can suggest various kinds of correlations between variables with a certain </w:t>
      </w:r>
      <w:hyperlink r:id="rId119" w:tooltip="Confidence interval" w:history="1">
        <w:r>
          <w:rPr>
            <w:rStyle w:val="Hyperlink"/>
            <w:rFonts w:ascii="Arial" w:hAnsi="Arial" w:cs="Arial"/>
            <w:color w:val="0B0080"/>
            <w:sz w:val="21"/>
            <w:szCs w:val="21"/>
          </w:rPr>
          <w:t>confidence interval</w:t>
        </w:r>
      </w:hyperlink>
      <w:r>
        <w:rPr>
          <w:rFonts w:ascii="Arial" w:hAnsi="Arial" w:cs="Arial"/>
          <w:color w:val="222222"/>
          <w:sz w:val="21"/>
          <w:szCs w:val="21"/>
        </w:rPr>
        <w:t>. For example, weight and height, weight would be on y axis and height would be on the x axis. Correlations may be positive (rising), negative (falling), or null (uncorrelated). If the pattern of dots slopes from lower left to upper right, it indicates a positive </w:t>
      </w:r>
      <w:hyperlink r:id="rId120" w:tooltip="Correlation" w:history="1">
        <w:r>
          <w:rPr>
            <w:rStyle w:val="Hyperlink"/>
            <w:rFonts w:ascii="Arial" w:hAnsi="Arial" w:cs="Arial"/>
            <w:color w:val="0B0080"/>
            <w:sz w:val="21"/>
            <w:szCs w:val="21"/>
          </w:rPr>
          <w:t>correlation</w:t>
        </w:r>
      </w:hyperlink>
      <w:r>
        <w:rPr>
          <w:rFonts w:ascii="Arial" w:hAnsi="Arial" w:cs="Arial"/>
          <w:color w:val="222222"/>
          <w:sz w:val="21"/>
          <w:szCs w:val="21"/>
        </w:rPr>
        <w:t> between the variables being studied. If the pattern of dots slopes from upper left to lower right, it indicates a negative correlation. A line of </w:t>
      </w:r>
      <w:hyperlink r:id="rId121" w:tooltip="Curve fitting" w:history="1">
        <w:r>
          <w:rPr>
            <w:rStyle w:val="Hyperlink"/>
            <w:rFonts w:ascii="Arial" w:hAnsi="Arial" w:cs="Arial"/>
            <w:color w:val="0B0080"/>
            <w:sz w:val="21"/>
            <w:szCs w:val="21"/>
          </w:rPr>
          <w:t>best fit</w:t>
        </w:r>
      </w:hyperlink>
      <w:r>
        <w:rPr>
          <w:rFonts w:ascii="Arial" w:hAnsi="Arial" w:cs="Arial"/>
          <w:color w:val="222222"/>
          <w:sz w:val="21"/>
          <w:szCs w:val="21"/>
        </w:rPr>
        <w:t> (alternatively called '</w:t>
      </w:r>
      <w:proofErr w:type="spellStart"/>
      <w:r>
        <w:rPr>
          <w:rFonts w:ascii="Arial" w:hAnsi="Arial" w:cs="Arial"/>
          <w:color w:val="222222"/>
          <w:sz w:val="21"/>
          <w:szCs w:val="21"/>
        </w:rPr>
        <w:t>trendline</w:t>
      </w:r>
      <w:proofErr w:type="spellEnd"/>
      <w:r>
        <w:rPr>
          <w:rFonts w:ascii="Arial" w:hAnsi="Arial" w:cs="Arial"/>
          <w:color w:val="222222"/>
          <w:sz w:val="21"/>
          <w:szCs w:val="21"/>
        </w:rPr>
        <w:t>') can be drawn in order to study the relationship between the variables. An equation for the correlation between the variables can be determined by established best-fit procedures. For a linear correlation, the best-fit procedure is known as </w:t>
      </w:r>
      <w:hyperlink r:id="rId122" w:tooltip="Linear regression" w:history="1">
        <w:r>
          <w:rPr>
            <w:rStyle w:val="Hyperlink"/>
            <w:rFonts w:ascii="Arial" w:hAnsi="Arial" w:cs="Arial"/>
            <w:color w:val="0B0080"/>
            <w:sz w:val="21"/>
            <w:szCs w:val="21"/>
          </w:rPr>
          <w:t>linear regression</w:t>
        </w:r>
      </w:hyperlink>
      <w:r>
        <w:rPr>
          <w:rFonts w:ascii="Arial" w:hAnsi="Arial" w:cs="Arial"/>
          <w:color w:val="222222"/>
          <w:sz w:val="21"/>
          <w:szCs w:val="21"/>
        </w:rPr>
        <w:t xml:space="preserve"> and is guaranteed to generate a correct solution in a finite time. No universal best-fit procedure is guaranteed to generate a correct solution for arbitrary relationships. A scatter plot is also very useful when we wish to see how two comparable data sets </w:t>
      </w:r>
      <w:proofErr w:type="spellStart"/>
      <w:r>
        <w:rPr>
          <w:rFonts w:ascii="Arial" w:hAnsi="Arial" w:cs="Arial"/>
          <w:color w:val="222222"/>
          <w:sz w:val="21"/>
          <w:szCs w:val="21"/>
        </w:rPr>
        <w:t>agre</w:t>
      </w:r>
      <w:proofErr w:type="spellEnd"/>
      <w:r>
        <w:rPr>
          <w:rFonts w:ascii="Arial" w:hAnsi="Arial" w:cs="Arial"/>
          <w:color w:val="222222"/>
          <w:sz w:val="21"/>
          <w:szCs w:val="21"/>
        </w:rPr>
        <w:t xml:space="preserve"> to show nonlinear relationships between variables. The ability to do this can be enhanced by adding a smooth line such as </w:t>
      </w:r>
      <w:hyperlink r:id="rId123" w:tooltip="Local regression" w:history="1">
        <w:r>
          <w:rPr>
            <w:rStyle w:val="Hyperlink"/>
            <w:rFonts w:ascii="Arial" w:hAnsi="Arial" w:cs="Arial"/>
            <w:color w:val="0B0080"/>
            <w:sz w:val="21"/>
            <w:szCs w:val="21"/>
          </w:rPr>
          <w:t>LOESS</w:t>
        </w:r>
      </w:hyperlink>
      <w:r>
        <w:rPr>
          <w:rFonts w:ascii="Arial" w:hAnsi="Arial" w:cs="Arial"/>
          <w:color w:val="222222"/>
          <w:sz w:val="21"/>
          <w:szCs w:val="21"/>
        </w:rPr>
        <w:t>.</w:t>
      </w:r>
      <w:hyperlink r:id="rId124" w:anchor="cite_note-5" w:history="1">
        <w:r>
          <w:rPr>
            <w:rStyle w:val="Hyperlink"/>
            <w:rFonts w:ascii="Arial" w:hAnsi="Arial" w:cs="Arial"/>
            <w:color w:val="0B0080"/>
            <w:sz w:val="17"/>
            <w:szCs w:val="17"/>
            <w:vertAlign w:val="superscript"/>
          </w:rPr>
          <w:t>[5]</w:t>
        </w:r>
      </w:hyperlink>
      <w:r>
        <w:rPr>
          <w:rFonts w:ascii="Arial" w:hAnsi="Arial" w:cs="Arial"/>
          <w:color w:val="222222"/>
          <w:sz w:val="21"/>
          <w:szCs w:val="21"/>
        </w:rPr>
        <w:t> Furthermore, if the data are represented by a mixture model of simple relationships, these relationships will be visually evident as superimposed patterns.</w:t>
      </w:r>
    </w:p>
    <w:p w:rsidR="00D63C4D" w:rsidRDefault="00D63C4D" w:rsidP="00D63C4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scatter diagram is one of the </w:t>
      </w:r>
      <w:hyperlink r:id="rId125" w:tooltip="Seven Basic Tools of Quality" w:history="1">
        <w:r>
          <w:rPr>
            <w:rStyle w:val="Hyperlink"/>
            <w:rFonts w:ascii="Arial" w:hAnsi="Arial" w:cs="Arial"/>
            <w:color w:val="0B0080"/>
            <w:sz w:val="21"/>
            <w:szCs w:val="21"/>
          </w:rPr>
          <w:t>seven basic tools</w:t>
        </w:r>
      </w:hyperlink>
      <w:r>
        <w:rPr>
          <w:rFonts w:ascii="Arial" w:hAnsi="Arial" w:cs="Arial"/>
          <w:color w:val="222222"/>
          <w:sz w:val="21"/>
          <w:szCs w:val="21"/>
        </w:rPr>
        <w:t> of </w:t>
      </w:r>
      <w:hyperlink r:id="rId126" w:tooltip="Quality control" w:history="1">
        <w:r>
          <w:rPr>
            <w:rStyle w:val="Hyperlink"/>
            <w:rFonts w:ascii="Arial" w:hAnsi="Arial" w:cs="Arial"/>
            <w:color w:val="0B0080"/>
            <w:sz w:val="21"/>
            <w:szCs w:val="21"/>
          </w:rPr>
          <w:t>quality control</w:t>
        </w:r>
      </w:hyperlink>
      <w:r>
        <w:rPr>
          <w:rFonts w:ascii="Arial" w:hAnsi="Arial" w:cs="Arial"/>
          <w:color w:val="222222"/>
          <w:sz w:val="21"/>
          <w:szCs w:val="21"/>
        </w:rPr>
        <w:t>.</w:t>
      </w:r>
      <w:hyperlink r:id="rId127" w:anchor="cite_note-6" w:history="1">
        <w:r>
          <w:rPr>
            <w:rStyle w:val="Hyperlink"/>
            <w:rFonts w:ascii="Arial" w:hAnsi="Arial" w:cs="Arial"/>
            <w:color w:val="0B0080"/>
            <w:sz w:val="17"/>
            <w:szCs w:val="17"/>
            <w:vertAlign w:val="superscript"/>
          </w:rPr>
          <w:t>[6]</w:t>
        </w:r>
      </w:hyperlink>
    </w:p>
    <w:p w:rsidR="00D63C4D" w:rsidRDefault="00D63C4D" w:rsidP="00D63C4D">
      <w:pPr>
        <w:pStyle w:val="NormalWeb"/>
        <w:shd w:val="clear" w:color="auto" w:fill="FFFFFF"/>
        <w:spacing w:before="120" w:beforeAutospacing="0" w:after="120" w:afterAutospacing="0"/>
        <w:rPr>
          <w:rFonts w:ascii="Arial" w:hAnsi="Arial" w:cs="Arial"/>
          <w:color w:val="222222"/>
          <w:sz w:val="17"/>
          <w:szCs w:val="17"/>
          <w:vertAlign w:val="superscript"/>
        </w:rPr>
      </w:pPr>
      <w:r>
        <w:rPr>
          <w:rFonts w:ascii="Arial" w:hAnsi="Arial" w:cs="Arial"/>
          <w:color w:val="222222"/>
          <w:sz w:val="21"/>
          <w:szCs w:val="21"/>
        </w:rPr>
        <w:t>Scatter charts can be built in the form of </w:t>
      </w:r>
      <w:hyperlink r:id="rId128" w:tooltip="Bubble chart" w:history="1">
        <w:r>
          <w:rPr>
            <w:rStyle w:val="Hyperlink"/>
            <w:rFonts w:ascii="Arial" w:hAnsi="Arial" w:cs="Arial"/>
            <w:color w:val="0B0080"/>
            <w:sz w:val="21"/>
            <w:szCs w:val="21"/>
          </w:rPr>
          <w:t>bubble</w:t>
        </w:r>
      </w:hyperlink>
      <w:r>
        <w:rPr>
          <w:rFonts w:ascii="Arial" w:hAnsi="Arial" w:cs="Arial"/>
          <w:color w:val="222222"/>
          <w:sz w:val="21"/>
          <w:szCs w:val="21"/>
        </w:rPr>
        <w:t>, marker, or/and </w:t>
      </w:r>
      <w:hyperlink r:id="rId129" w:tooltip="Line chart" w:history="1">
        <w:r>
          <w:rPr>
            <w:rStyle w:val="Hyperlink"/>
            <w:rFonts w:ascii="Arial" w:hAnsi="Arial" w:cs="Arial"/>
            <w:color w:val="0B0080"/>
            <w:sz w:val="21"/>
            <w:szCs w:val="21"/>
          </w:rPr>
          <w:t>line charts</w:t>
        </w:r>
      </w:hyperlink>
      <w:r>
        <w:rPr>
          <w:rFonts w:ascii="Arial" w:hAnsi="Arial" w:cs="Arial"/>
          <w:color w:val="222222"/>
          <w:sz w:val="21"/>
          <w:szCs w:val="21"/>
        </w:rPr>
        <w:t>.</w:t>
      </w:r>
      <w:hyperlink r:id="rId130" w:anchor="cite_note-7" w:history="1">
        <w:r>
          <w:rPr>
            <w:rStyle w:val="Hyperlink"/>
            <w:rFonts w:ascii="Arial" w:hAnsi="Arial" w:cs="Arial"/>
            <w:color w:val="0B0080"/>
            <w:sz w:val="17"/>
            <w:szCs w:val="17"/>
            <w:vertAlign w:val="superscript"/>
          </w:rPr>
          <w:t>[7]</w:t>
        </w:r>
      </w:hyperlink>
    </w:p>
    <w:p w:rsidR="00D63C4D" w:rsidRDefault="00D63C4D" w:rsidP="00D63C4D">
      <w:pPr>
        <w:pStyle w:val="NormalWeb"/>
        <w:shd w:val="clear" w:color="auto" w:fill="FFFFFF"/>
        <w:spacing w:before="120" w:beforeAutospacing="0" w:after="120" w:afterAutospacing="0"/>
        <w:rPr>
          <w:rFonts w:ascii="Arial" w:hAnsi="Arial" w:cs="Arial"/>
          <w:b/>
          <w:color w:val="222222"/>
          <w:sz w:val="52"/>
          <w:szCs w:val="52"/>
          <w:u w:val="single"/>
          <w:vertAlign w:val="superscript"/>
        </w:rPr>
      </w:pPr>
      <w:r w:rsidRPr="00D63C4D">
        <w:rPr>
          <w:rFonts w:ascii="Arial" w:hAnsi="Arial" w:cs="Arial"/>
          <w:b/>
          <w:color w:val="222222"/>
          <w:sz w:val="52"/>
          <w:szCs w:val="52"/>
          <w:u w:val="single"/>
          <w:vertAlign w:val="superscript"/>
        </w:rPr>
        <w:t>VIOLIN PLOT</w:t>
      </w:r>
    </w:p>
    <w:p w:rsidR="00D63C4D" w:rsidRDefault="00D63C4D" w:rsidP="00D63C4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w:t>
      </w:r>
      <w:r>
        <w:rPr>
          <w:rFonts w:ascii="Arial" w:hAnsi="Arial" w:cs="Arial"/>
          <w:b/>
          <w:bCs/>
          <w:color w:val="222222"/>
          <w:sz w:val="21"/>
          <w:szCs w:val="21"/>
        </w:rPr>
        <w:t>violin plot</w:t>
      </w:r>
      <w:r>
        <w:rPr>
          <w:rFonts w:ascii="Arial" w:hAnsi="Arial" w:cs="Arial"/>
          <w:color w:val="222222"/>
          <w:sz w:val="21"/>
          <w:szCs w:val="21"/>
        </w:rPr>
        <w:t> is a method of plotting numeric data. It is similar to </w:t>
      </w:r>
      <w:hyperlink r:id="rId131" w:tooltip="Box plot" w:history="1">
        <w:r>
          <w:rPr>
            <w:rStyle w:val="Hyperlink"/>
            <w:rFonts w:ascii="Arial" w:hAnsi="Arial" w:cs="Arial"/>
            <w:color w:val="0B0080"/>
            <w:sz w:val="21"/>
            <w:szCs w:val="21"/>
          </w:rPr>
          <w:t>box plot</w:t>
        </w:r>
      </w:hyperlink>
      <w:r>
        <w:rPr>
          <w:rFonts w:ascii="Arial" w:hAnsi="Arial" w:cs="Arial"/>
          <w:color w:val="222222"/>
          <w:sz w:val="21"/>
          <w:szCs w:val="21"/>
        </w:rPr>
        <w:t> with a rotated </w:t>
      </w:r>
      <w:hyperlink r:id="rId132" w:tooltip="Kernel density estimation" w:history="1">
        <w:r>
          <w:rPr>
            <w:rStyle w:val="Hyperlink"/>
            <w:rFonts w:ascii="Arial" w:hAnsi="Arial" w:cs="Arial"/>
            <w:color w:val="0B0080"/>
            <w:sz w:val="21"/>
            <w:szCs w:val="21"/>
          </w:rPr>
          <w:t>kernel density plot</w:t>
        </w:r>
      </w:hyperlink>
      <w:r>
        <w:rPr>
          <w:rFonts w:ascii="Arial" w:hAnsi="Arial" w:cs="Arial"/>
          <w:color w:val="222222"/>
          <w:sz w:val="21"/>
          <w:szCs w:val="21"/>
        </w:rPr>
        <w:t> on each side.</w:t>
      </w:r>
      <w:hyperlink r:id="rId133" w:anchor="cite_note-1" w:history="1">
        <w:r>
          <w:rPr>
            <w:rStyle w:val="Hyperlink"/>
            <w:rFonts w:ascii="Arial" w:hAnsi="Arial" w:cs="Arial"/>
            <w:color w:val="0B0080"/>
            <w:sz w:val="17"/>
            <w:szCs w:val="17"/>
            <w:vertAlign w:val="superscript"/>
          </w:rPr>
          <w:t>[1]</w:t>
        </w:r>
      </w:hyperlink>
    </w:p>
    <w:p w:rsidR="00D63C4D" w:rsidRDefault="00D63C4D" w:rsidP="00D63C4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The violin plot is similar to </w:t>
      </w:r>
      <w:hyperlink r:id="rId134" w:tooltip="Box plot" w:history="1">
        <w:r>
          <w:rPr>
            <w:rStyle w:val="Hyperlink"/>
            <w:rFonts w:ascii="Arial" w:hAnsi="Arial" w:cs="Arial"/>
            <w:color w:val="0B0080"/>
            <w:sz w:val="21"/>
            <w:szCs w:val="21"/>
          </w:rPr>
          <w:t>box plots</w:t>
        </w:r>
      </w:hyperlink>
      <w:r>
        <w:rPr>
          <w:rFonts w:ascii="Arial" w:hAnsi="Arial" w:cs="Arial"/>
          <w:color w:val="222222"/>
          <w:sz w:val="21"/>
          <w:szCs w:val="21"/>
        </w:rPr>
        <w:t>, except that they also show the </w:t>
      </w:r>
      <w:hyperlink r:id="rId135" w:tooltip="Probability density function" w:history="1">
        <w:r>
          <w:rPr>
            <w:rStyle w:val="Hyperlink"/>
            <w:rFonts w:ascii="Arial" w:hAnsi="Arial" w:cs="Arial"/>
            <w:color w:val="0B0080"/>
            <w:sz w:val="21"/>
            <w:szCs w:val="21"/>
          </w:rPr>
          <w:t>probability density</w:t>
        </w:r>
      </w:hyperlink>
      <w:r>
        <w:rPr>
          <w:rFonts w:ascii="Arial" w:hAnsi="Arial" w:cs="Arial"/>
          <w:color w:val="222222"/>
          <w:sz w:val="21"/>
          <w:szCs w:val="21"/>
        </w:rPr>
        <w:t> of the data at different values (in the simplest case this could be a </w:t>
      </w:r>
      <w:hyperlink r:id="rId136" w:tooltip="Histogram" w:history="1">
        <w:r>
          <w:rPr>
            <w:rStyle w:val="Hyperlink"/>
            <w:rFonts w:ascii="Arial" w:hAnsi="Arial" w:cs="Arial"/>
            <w:color w:val="0B0080"/>
            <w:sz w:val="21"/>
            <w:szCs w:val="21"/>
          </w:rPr>
          <w:t>histogram</w:t>
        </w:r>
      </w:hyperlink>
      <w:r>
        <w:rPr>
          <w:rFonts w:ascii="Arial" w:hAnsi="Arial" w:cs="Arial"/>
          <w:color w:val="222222"/>
          <w:sz w:val="21"/>
          <w:szCs w:val="21"/>
        </w:rPr>
        <w:t>). Typically violin plots will include a marker for the median of the data and a box indicating the interquartile range, as in standard box plots. Overlaid on this box plot is a </w:t>
      </w:r>
      <w:hyperlink r:id="rId137" w:tooltip="Kernel density estimation" w:history="1">
        <w:r>
          <w:rPr>
            <w:rStyle w:val="Hyperlink"/>
            <w:rFonts w:ascii="Arial" w:hAnsi="Arial" w:cs="Arial"/>
            <w:color w:val="0B0080"/>
            <w:sz w:val="21"/>
            <w:szCs w:val="21"/>
          </w:rPr>
          <w:t>kernel density estimation</w:t>
        </w:r>
      </w:hyperlink>
      <w:r>
        <w:rPr>
          <w:rFonts w:ascii="Arial" w:hAnsi="Arial" w:cs="Arial"/>
          <w:color w:val="222222"/>
          <w:sz w:val="21"/>
          <w:szCs w:val="21"/>
        </w:rPr>
        <w:t>. Like box plots, violin plots are used to represent comparison of a variable distribution (or sample distribution) across different "categories". For example temperature distribution compared between day and night or distribution of car prices compared across different car makers.</w:t>
      </w:r>
    </w:p>
    <w:p w:rsidR="00D63C4D" w:rsidRDefault="00D63C4D" w:rsidP="00D63C4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violin plot is more informative than a plain box plot. In fact while a box plot only shows summary statistics such as mean/median and interquartile ranges, the violin plot shows the full distribution of the data. The difference is particularly useful when the data distribution is multimodal (more than one peak). In this case a violin plot clearly shows the presence of different peaks, their position and relative amplitude. This information could not be represented with a simple box plot which only reports summary statistics. The inner part of a violin plot usually shows the mean (or median) and the interquartile range. In other cases, when the number of samples is not too high, the inner part can show all sample points (with a dot or a line for each sample).</w:t>
      </w:r>
    </w:p>
    <w:p w:rsidR="00D63C4D" w:rsidRDefault="00D63C4D" w:rsidP="00D63C4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Although more informative than box plots, a disadvantage of violin plots is that they are less popular. Because of their unpopularity, their meaning can be harder to grasp for many readers not familiar with the violin plot representation. In this case, a more accessible alternative can be plotting a series of stacked histograms or </w:t>
      </w:r>
      <w:hyperlink r:id="rId138" w:tooltip="Kernel density estimation" w:history="1">
        <w:r>
          <w:rPr>
            <w:rStyle w:val="Hyperlink"/>
            <w:rFonts w:ascii="Arial" w:hAnsi="Arial" w:cs="Arial"/>
            <w:color w:val="0B0080"/>
            <w:sz w:val="21"/>
            <w:szCs w:val="21"/>
          </w:rPr>
          <w:t>Kernel density distributions</w:t>
        </w:r>
      </w:hyperlink>
      <w:r>
        <w:rPr>
          <w:rFonts w:ascii="Arial" w:hAnsi="Arial" w:cs="Arial"/>
          <w:color w:val="222222"/>
          <w:sz w:val="21"/>
          <w:szCs w:val="21"/>
        </w:rPr>
        <w:t>.</w:t>
      </w:r>
    </w:p>
    <w:p w:rsidR="00D63C4D" w:rsidRDefault="00D63C4D" w:rsidP="00D63C4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Violin plots are available as extensions to a number of software packages, including the </w:t>
      </w:r>
      <w:hyperlink r:id="rId139" w:tooltip="R (programming language)" w:history="1">
        <w:r>
          <w:rPr>
            <w:rStyle w:val="Hyperlink"/>
            <w:rFonts w:ascii="Arial" w:hAnsi="Arial" w:cs="Arial"/>
            <w:color w:val="0B0080"/>
            <w:sz w:val="21"/>
            <w:szCs w:val="21"/>
          </w:rPr>
          <w:t>R</w:t>
        </w:r>
      </w:hyperlink>
      <w:r>
        <w:rPr>
          <w:rFonts w:ascii="Arial" w:hAnsi="Arial" w:cs="Arial"/>
          <w:color w:val="222222"/>
          <w:sz w:val="21"/>
          <w:szCs w:val="21"/>
        </w:rPr>
        <w:t xml:space="preserve"> libraries </w:t>
      </w:r>
      <w:proofErr w:type="spellStart"/>
      <w:r>
        <w:rPr>
          <w:rFonts w:ascii="Arial" w:hAnsi="Arial" w:cs="Arial"/>
          <w:color w:val="222222"/>
          <w:sz w:val="21"/>
          <w:szCs w:val="21"/>
        </w:rPr>
        <w:t>vioplot</w:t>
      </w:r>
      <w:proofErr w:type="spellEnd"/>
      <w:r>
        <w:rPr>
          <w:rFonts w:ascii="Arial" w:hAnsi="Arial" w:cs="Arial"/>
          <w:color w:val="222222"/>
          <w:sz w:val="21"/>
          <w:szCs w:val="21"/>
        </w:rPr>
        <w:t xml:space="preserve">, </w:t>
      </w:r>
      <w:proofErr w:type="spellStart"/>
      <w:r>
        <w:rPr>
          <w:rFonts w:ascii="Arial" w:hAnsi="Arial" w:cs="Arial"/>
          <w:color w:val="222222"/>
          <w:sz w:val="21"/>
          <w:szCs w:val="21"/>
        </w:rPr>
        <w:t>wvioplot</w:t>
      </w:r>
      <w:proofErr w:type="spellEnd"/>
      <w:r>
        <w:rPr>
          <w:rFonts w:ascii="Arial" w:hAnsi="Arial" w:cs="Arial"/>
          <w:color w:val="222222"/>
          <w:sz w:val="21"/>
          <w:szCs w:val="21"/>
        </w:rPr>
        <w:t xml:space="preserve">, </w:t>
      </w:r>
      <w:proofErr w:type="spellStart"/>
      <w:r>
        <w:rPr>
          <w:rFonts w:ascii="Arial" w:hAnsi="Arial" w:cs="Arial"/>
          <w:color w:val="222222"/>
          <w:sz w:val="21"/>
          <w:szCs w:val="21"/>
        </w:rPr>
        <w:t>caroline</w:t>
      </w:r>
      <w:proofErr w:type="spellEnd"/>
      <w:r>
        <w:rPr>
          <w:rFonts w:ascii="Arial" w:hAnsi="Arial" w:cs="Arial"/>
          <w:color w:val="222222"/>
          <w:sz w:val="21"/>
          <w:szCs w:val="21"/>
        </w:rPr>
        <w:t xml:space="preserve">, </w:t>
      </w:r>
      <w:proofErr w:type="spellStart"/>
      <w:r>
        <w:rPr>
          <w:rFonts w:ascii="Arial" w:hAnsi="Arial" w:cs="Arial"/>
          <w:color w:val="222222"/>
          <w:sz w:val="21"/>
          <w:szCs w:val="21"/>
        </w:rPr>
        <w:t>UsingR</w:t>
      </w:r>
      <w:proofErr w:type="spellEnd"/>
      <w:r>
        <w:rPr>
          <w:rFonts w:ascii="Arial" w:hAnsi="Arial" w:cs="Arial"/>
          <w:color w:val="222222"/>
          <w:sz w:val="21"/>
          <w:szCs w:val="21"/>
        </w:rPr>
        <w:t>, lattice and ggplot2, the </w:t>
      </w:r>
      <w:hyperlink r:id="rId140" w:tooltip="Stata" w:history="1">
        <w:r>
          <w:rPr>
            <w:rStyle w:val="Hyperlink"/>
            <w:rFonts w:ascii="Arial" w:hAnsi="Arial" w:cs="Arial"/>
            <w:color w:val="0B0080"/>
            <w:sz w:val="21"/>
            <w:szCs w:val="21"/>
          </w:rPr>
          <w:t>Stata</w:t>
        </w:r>
      </w:hyperlink>
      <w:r>
        <w:rPr>
          <w:rFonts w:ascii="Arial" w:hAnsi="Arial" w:cs="Arial"/>
          <w:color w:val="222222"/>
          <w:sz w:val="21"/>
          <w:szCs w:val="21"/>
        </w:rPr>
        <w:t xml:space="preserve"> add-on command </w:t>
      </w:r>
      <w:proofErr w:type="spellStart"/>
      <w:r>
        <w:rPr>
          <w:rFonts w:ascii="Arial" w:hAnsi="Arial" w:cs="Arial"/>
          <w:color w:val="222222"/>
          <w:sz w:val="21"/>
          <w:szCs w:val="21"/>
        </w:rPr>
        <w:t>vioplot</w:t>
      </w:r>
      <w:proofErr w:type="spellEnd"/>
      <w:r>
        <w:rPr>
          <w:rFonts w:ascii="Arial" w:hAnsi="Arial" w:cs="Arial"/>
          <w:color w:val="222222"/>
          <w:sz w:val="21"/>
          <w:szCs w:val="21"/>
        </w:rPr>
        <w:t>,</w:t>
      </w:r>
      <w:hyperlink r:id="rId141" w:anchor="cite_note-2" w:history="1">
        <w:r>
          <w:rPr>
            <w:rStyle w:val="Hyperlink"/>
            <w:rFonts w:ascii="Arial" w:hAnsi="Arial" w:cs="Arial"/>
            <w:color w:val="0B0080"/>
            <w:sz w:val="17"/>
            <w:szCs w:val="17"/>
            <w:vertAlign w:val="superscript"/>
          </w:rPr>
          <w:t>[2]</w:t>
        </w:r>
      </w:hyperlink>
      <w:r>
        <w:rPr>
          <w:rFonts w:ascii="Arial" w:hAnsi="Arial" w:cs="Arial"/>
          <w:color w:val="222222"/>
          <w:sz w:val="21"/>
          <w:szCs w:val="21"/>
        </w:rPr>
        <w:t> and the </w:t>
      </w:r>
      <w:hyperlink r:id="rId142" w:tooltip="Python (programming language)" w:history="1">
        <w:r>
          <w:rPr>
            <w:rStyle w:val="Hyperlink"/>
            <w:rFonts w:ascii="Arial" w:hAnsi="Arial" w:cs="Arial"/>
            <w:color w:val="0B0080"/>
            <w:sz w:val="21"/>
            <w:szCs w:val="21"/>
          </w:rPr>
          <w:t>Python</w:t>
        </w:r>
      </w:hyperlink>
      <w:r>
        <w:rPr>
          <w:rFonts w:ascii="Arial" w:hAnsi="Arial" w:cs="Arial"/>
          <w:color w:val="222222"/>
          <w:sz w:val="21"/>
          <w:szCs w:val="21"/>
        </w:rPr>
        <w:t> libraries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"https://en.wikipedia.org/wiki/Matplotlib" \o "Matplotlib" </w:instrText>
      </w:r>
      <w:r>
        <w:rPr>
          <w:rFonts w:ascii="Arial" w:hAnsi="Arial" w:cs="Arial"/>
          <w:color w:val="222222"/>
          <w:sz w:val="21"/>
          <w:szCs w:val="21"/>
        </w:rPr>
        <w:fldChar w:fldCharType="separate"/>
      </w:r>
      <w:r>
        <w:rPr>
          <w:rStyle w:val="Hyperlink"/>
          <w:rFonts w:ascii="Arial" w:hAnsi="Arial" w:cs="Arial"/>
          <w:color w:val="0B0080"/>
          <w:sz w:val="21"/>
          <w:szCs w:val="21"/>
        </w:rPr>
        <w:t>matplotlib</w:t>
      </w:r>
      <w:proofErr w:type="spellEnd"/>
      <w:r>
        <w:rPr>
          <w:rFonts w:ascii="Arial" w:hAnsi="Arial" w:cs="Arial"/>
          <w:color w:val="222222"/>
          <w:sz w:val="21"/>
          <w:szCs w:val="21"/>
        </w:rPr>
        <w:fldChar w:fldCharType="end"/>
      </w:r>
      <w:hyperlink r:id="rId143" w:anchor="cite_note-3" w:history="1">
        <w:r>
          <w:rPr>
            <w:rStyle w:val="Hyperlink"/>
            <w:rFonts w:ascii="Arial" w:hAnsi="Arial" w:cs="Arial"/>
            <w:color w:val="0B0080"/>
            <w:sz w:val="17"/>
            <w:szCs w:val="17"/>
            <w:vertAlign w:val="superscript"/>
          </w:rPr>
          <w:t>[3]</w:t>
        </w:r>
      </w:hyperlink>
      <w:r>
        <w:rPr>
          <w:rFonts w:ascii="Arial" w:hAnsi="Arial" w:cs="Arial"/>
          <w:color w:val="222222"/>
          <w:sz w:val="21"/>
          <w:szCs w:val="21"/>
        </w:rPr>
        <w:t xml:space="preserve"> and </w:t>
      </w:r>
      <w:proofErr w:type="spellStart"/>
      <w:r>
        <w:rPr>
          <w:rFonts w:ascii="Arial" w:hAnsi="Arial" w:cs="Arial"/>
          <w:color w:val="222222"/>
          <w:sz w:val="21"/>
          <w:szCs w:val="21"/>
        </w:rPr>
        <w:t>Seaborn</w:t>
      </w:r>
      <w:proofErr w:type="spellEnd"/>
      <w:r>
        <w:rPr>
          <w:rFonts w:ascii="Arial" w:hAnsi="Arial" w:cs="Arial"/>
          <w:color w:val="222222"/>
          <w:sz w:val="21"/>
          <w:szCs w:val="21"/>
        </w:rPr>
        <w:t>.</w:t>
      </w:r>
      <w:hyperlink r:id="rId144" w:anchor="cite_note-4" w:history="1">
        <w:r>
          <w:rPr>
            <w:rStyle w:val="Hyperlink"/>
            <w:rFonts w:ascii="Arial" w:hAnsi="Arial" w:cs="Arial"/>
            <w:color w:val="0B0080"/>
            <w:sz w:val="17"/>
            <w:szCs w:val="17"/>
            <w:vertAlign w:val="superscript"/>
          </w:rPr>
          <w:t>[4]</w:t>
        </w:r>
      </w:hyperlink>
    </w:p>
    <w:p w:rsidR="00D63C4D" w:rsidRDefault="00D63C4D" w:rsidP="00D63C4D">
      <w:pPr>
        <w:pStyle w:val="Heading4"/>
        <w:spacing w:before="24" w:after="144"/>
        <w:rPr>
          <w:rFonts w:ascii="Arial" w:hAnsi="Arial" w:cs="Arial"/>
          <w:color w:val="333333"/>
          <w:sz w:val="27"/>
          <w:szCs w:val="27"/>
        </w:rPr>
      </w:pPr>
      <w:r>
        <w:rPr>
          <w:rFonts w:ascii="Arial" w:hAnsi="Arial" w:cs="Arial"/>
          <w:b/>
          <w:bCs/>
          <w:color w:val="333333"/>
          <w:sz w:val="27"/>
          <w:szCs w:val="27"/>
        </w:rPr>
        <w:t>Violin Plot</w:t>
      </w:r>
    </w:p>
    <w:p w:rsidR="00D63C4D" w:rsidRDefault="00D63C4D" w:rsidP="00D63C4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shd w:val="clear" w:color="auto" w:fill="F5F5F5"/>
        </w:rPr>
      </w:pPr>
      <w:proofErr w:type="gramStart"/>
      <w:r>
        <w:rPr>
          <w:rFonts w:ascii="Consolas" w:hAnsi="Consolas"/>
          <w:color w:val="333333"/>
          <w:shd w:val="clear" w:color="auto" w:fill="F5F5F5"/>
        </w:rPr>
        <w:t>import</w:t>
      </w:r>
      <w:proofErr w:type="gramEnd"/>
      <w:r>
        <w:rPr>
          <w:rFonts w:ascii="Consolas" w:hAnsi="Consolas"/>
          <w:color w:val="333333"/>
          <w:shd w:val="clear" w:color="auto" w:fill="F5F5F5"/>
        </w:rPr>
        <w:t xml:space="preserve"> </w:t>
      </w:r>
      <w:proofErr w:type="spellStart"/>
      <w:r>
        <w:rPr>
          <w:rFonts w:ascii="Consolas" w:hAnsi="Consolas"/>
          <w:color w:val="333333"/>
          <w:shd w:val="clear" w:color="auto" w:fill="F5F5F5"/>
        </w:rPr>
        <w:t>seaborn</w:t>
      </w:r>
      <w:proofErr w:type="spellEnd"/>
      <w:r>
        <w:rPr>
          <w:rFonts w:ascii="Consolas" w:hAnsi="Consolas"/>
          <w:color w:val="333333"/>
          <w:shd w:val="clear" w:color="auto" w:fill="F5F5F5"/>
        </w:rPr>
        <w:t xml:space="preserve"> as </w:t>
      </w:r>
      <w:proofErr w:type="spellStart"/>
      <w:r>
        <w:rPr>
          <w:rFonts w:ascii="Consolas" w:hAnsi="Consolas"/>
          <w:color w:val="333333"/>
          <w:shd w:val="clear" w:color="auto" w:fill="F5F5F5"/>
        </w:rPr>
        <w:t>sns</w:t>
      </w:r>
      <w:proofErr w:type="spellEnd"/>
      <w:r>
        <w:rPr>
          <w:rFonts w:ascii="Consolas" w:hAnsi="Consolas"/>
          <w:color w:val="333333"/>
          <w:shd w:val="clear" w:color="auto" w:fill="F5F5F5"/>
        </w:rPr>
        <w:t xml:space="preserve"> </w:t>
      </w:r>
    </w:p>
    <w:p w:rsidR="00D63C4D" w:rsidRDefault="00D63C4D" w:rsidP="00D63C4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shd w:val="clear" w:color="auto" w:fill="F5F5F5"/>
        </w:rPr>
      </w:pPr>
      <w:proofErr w:type="spellStart"/>
      <w:proofErr w:type="gramStart"/>
      <w:r>
        <w:rPr>
          <w:rFonts w:ascii="Consolas" w:hAnsi="Consolas"/>
          <w:color w:val="333333"/>
          <w:shd w:val="clear" w:color="auto" w:fill="F5F5F5"/>
        </w:rPr>
        <w:t>sns.violinplot</w:t>
      </w:r>
      <w:proofErr w:type="spellEnd"/>
      <w:r>
        <w:rPr>
          <w:rFonts w:ascii="Consolas" w:hAnsi="Consolas"/>
          <w:color w:val="333333"/>
          <w:shd w:val="clear" w:color="auto" w:fill="F5F5F5"/>
        </w:rPr>
        <w:t>(</w:t>
      </w:r>
      <w:proofErr w:type="spellStart"/>
      <w:proofErr w:type="gramEnd"/>
      <w:r>
        <w:rPr>
          <w:rFonts w:ascii="Consolas" w:hAnsi="Consolas"/>
          <w:color w:val="333333"/>
          <w:shd w:val="clear" w:color="auto" w:fill="F5F5F5"/>
        </w:rPr>
        <w:t>df</w:t>
      </w:r>
      <w:proofErr w:type="spellEnd"/>
      <w:r>
        <w:rPr>
          <w:rFonts w:ascii="Consolas" w:hAnsi="Consolas"/>
          <w:color w:val="333333"/>
          <w:shd w:val="clear" w:color="auto" w:fill="F5F5F5"/>
        </w:rPr>
        <w:t xml:space="preserve">['Age'], </w:t>
      </w:r>
      <w:proofErr w:type="spellStart"/>
      <w:r>
        <w:rPr>
          <w:rFonts w:ascii="Consolas" w:hAnsi="Consolas"/>
          <w:color w:val="333333"/>
          <w:shd w:val="clear" w:color="auto" w:fill="F5F5F5"/>
        </w:rPr>
        <w:t>df</w:t>
      </w:r>
      <w:proofErr w:type="spellEnd"/>
      <w:r>
        <w:rPr>
          <w:rFonts w:ascii="Consolas" w:hAnsi="Consolas"/>
          <w:color w:val="333333"/>
          <w:shd w:val="clear" w:color="auto" w:fill="F5F5F5"/>
        </w:rPr>
        <w:t>['Gender']) #Variable Plot</w:t>
      </w:r>
    </w:p>
    <w:p w:rsidR="00D63C4D" w:rsidRDefault="00D63C4D" w:rsidP="00D63C4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shd w:val="clear" w:color="auto" w:fill="F5F5F5"/>
        </w:rPr>
      </w:pPr>
      <w:proofErr w:type="spellStart"/>
      <w:proofErr w:type="gramStart"/>
      <w:r>
        <w:rPr>
          <w:rFonts w:ascii="Consolas" w:hAnsi="Consolas"/>
          <w:color w:val="333333"/>
          <w:shd w:val="clear" w:color="auto" w:fill="F5F5F5"/>
        </w:rPr>
        <w:t>sns.despine</w:t>
      </w:r>
      <w:proofErr w:type="spellEnd"/>
      <w:r>
        <w:rPr>
          <w:rFonts w:ascii="Consolas" w:hAnsi="Consolas"/>
          <w:color w:val="333333"/>
          <w:shd w:val="clear" w:color="auto" w:fill="F5F5F5"/>
        </w:rPr>
        <w:t>()</w:t>
      </w:r>
      <w:proofErr w:type="gramEnd"/>
    </w:p>
    <w:p w:rsidR="00D63C4D" w:rsidRDefault="00D63C4D" w:rsidP="00D63C4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shd w:val="clear" w:color="auto" w:fill="F5F5F5"/>
        </w:rPr>
      </w:pPr>
    </w:p>
    <w:p w:rsidR="00D63C4D" w:rsidRDefault="00D63C4D" w:rsidP="00D63C4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Style w:val="Hyperlink"/>
          <w:rFonts w:ascii="Consolas" w:hAnsi="Consolas"/>
        </w:rPr>
      </w:pPr>
      <w:r>
        <w:rPr>
          <w:rFonts w:ascii="Consolas" w:hAnsi="Consolas"/>
          <w:color w:val="333333"/>
        </w:rPr>
        <w:fldChar w:fldCharType="begin"/>
      </w:r>
      <w:r>
        <w:rPr>
          <w:rFonts w:ascii="Consolas" w:hAnsi="Consolas"/>
          <w:color w:val="333333"/>
        </w:rPr>
        <w:instrText xml:space="preserve"> HYPERLINK "https://www.analyticsvidhya.com/wp-content/uploads/2015/05/Box_Plot_Violin_Plot.png" </w:instrText>
      </w:r>
      <w:r>
        <w:rPr>
          <w:rFonts w:ascii="Consolas" w:hAnsi="Consolas"/>
          <w:color w:val="333333"/>
        </w:rPr>
        <w:fldChar w:fldCharType="separate"/>
      </w:r>
      <w:r>
        <w:rPr>
          <w:rFonts w:ascii="Consolas" w:hAnsi="Consolas"/>
          <w:color w:val="0000FF"/>
          <w:u w:val="single"/>
        </w:rPr>
        <w:br/>
      </w:r>
    </w:p>
    <w:p w:rsidR="00D63C4D" w:rsidRDefault="00D63C4D" w:rsidP="00D63C4D">
      <w:pPr>
        <w:pStyle w:val="NormalWeb"/>
        <w:shd w:val="clear" w:color="auto" w:fill="FFFFFF"/>
        <w:spacing w:before="120" w:beforeAutospacing="0" w:after="120" w:afterAutospacing="0"/>
        <w:rPr>
          <w:rFonts w:ascii="Consolas" w:hAnsi="Consolas"/>
          <w:color w:val="333333"/>
        </w:rPr>
      </w:pPr>
      <w:r>
        <w:rPr>
          <w:rFonts w:ascii="Consolas" w:hAnsi="Consolas"/>
          <w:color w:val="333333"/>
        </w:rPr>
        <w:fldChar w:fldCharType="end"/>
      </w:r>
    </w:p>
    <w:p w:rsidR="00D63C4D" w:rsidRDefault="00D63C4D" w:rsidP="00D63C4D">
      <w:pPr>
        <w:pStyle w:val="NormalWeb"/>
        <w:shd w:val="clear" w:color="auto" w:fill="FFFFFF"/>
        <w:spacing w:before="120" w:beforeAutospacing="0" w:after="120" w:afterAutospacing="0"/>
        <w:rPr>
          <w:rFonts w:ascii="Consolas" w:hAnsi="Consolas"/>
          <w:color w:val="333333"/>
        </w:rPr>
      </w:pPr>
    </w:p>
    <w:p w:rsidR="00D63C4D" w:rsidRDefault="00D63C4D" w:rsidP="00D63C4D">
      <w:pPr>
        <w:pStyle w:val="NormalWeb"/>
        <w:shd w:val="clear" w:color="auto" w:fill="FFFFFF"/>
        <w:spacing w:before="120" w:beforeAutospacing="0" w:after="120" w:afterAutospacing="0"/>
        <w:rPr>
          <w:rFonts w:ascii="Consolas" w:hAnsi="Consolas"/>
          <w:color w:val="333333"/>
        </w:rPr>
      </w:pPr>
    </w:p>
    <w:p w:rsidR="00D63C4D" w:rsidRDefault="00D63C4D" w:rsidP="00D63C4D">
      <w:pPr>
        <w:pStyle w:val="NormalWeb"/>
        <w:shd w:val="clear" w:color="auto" w:fill="FFFFFF"/>
        <w:spacing w:before="120" w:beforeAutospacing="0" w:after="120" w:afterAutospacing="0"/>
        <w:rPr>
          <w:rFonts w:ascii="Consolas" w:hAnsi="Consolas"/>
          <w:color w:val="333333"/>
        </w:rPr>
      </w:pPr>
    </w:p>
    <w:p w:rsidR="00D63C4D" w:rsidRPr="00D63C4D" w:rsidRDefault="00D63C4D" w:rsidP="00D63C4D">
      <w:pPr>
        <w:pStyle w:val="NormalWeb"/>
        <w:shd w:val="clear" w:color="auto" w:fill="FFFFFF"/>
        <w:spacing w:before="120" w:beforeAutospacing="0" w:after="120" w:afterAutospacing="0"/>
        <w:rPr>
          <w:rFonts w:ascii="Arial" w:hAnsi="Arial" w:cs="Arial"/>
          <w:b/>
          <w:color w:val="222222"/>
          <w:sz w:val="52"/>
          <w:szCs w:val="52"/>
          <w:u w:val="single"/>
        </w:rPr>
      </w:pPr>
      <w:r>
        <w:rPr>
          <w:noProof/>
        </w:rPr>
        <w:lastRenderedPageBreak/>
        <w:drawing>
          <wp:inline distT="0" distB="0" distL="0" distR="0">
            <wp:extent cx="3648075" cy="2581275"/>
            <wp:effectExtent l="0" t="0" r="9525" b="9525"/>
            <wp:docPr id="8" name="Picture 8" descr="Box_Plot_Violin_Plot.png (383×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ox_Plot_Violin_Plot.png (383×271)"/>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3648075" cy="2581275"/>
                    </a:xfrm>
                    <a:prstGeom prst="rect">
                      <a:avLst/>
                    </a:prstGeom>
                    <a:noFill/>
                    <a:ln>
                      <a:noFill/>
                    </a:ln>
                  </pic:spPr>
                </pic:pic>
              </a:graphicData>
            </a:graphic>
          </wp:inline>
        </w:drawing>
      </w:r>
    </w:p>
    <w:p w:rsidR="00D63C4D" w:rsidRDefault="00D63C4D" w:rsidP="00D63C4D">
      <w:pPr>
        <w:pStyle w:val="NormalWeb"/>
        <w:shd w:val="clear" w:color="auto" w:fill="FFFFFF"/>
        <w:spacing w:before="120" w:beforeAutospacing="0" w:after="120" w:afterAutospacing="0"/>
        <w:rPr>
          <w:rFonts w:ascii="Arial" w:hAnsi="Arial" w:cs="Arial"/>
          <w:color w:val="222222"/>
          <w:sz w:val="21"/>
          <w:szCs w:val="21"/>
        </w:rPr>
      </w:pPr>
    </w:p>
    <w:p w:rsidR="00D63C4D" w:rsidRDefault="00D63C4D" w:rsidP="00D63C4D">
      <w:pPr>
        <w:pStyle w:val="NormalWeb"/>
        <w:shd w:val="clear" w:color="auto" w:fill="FFFFFF"/>
        <w:spacing w:before="120" w:beforeAutospacing="0" w:after="120" w:afterAutospacing="0"/>
        <w:rPr>
          <w:rFonts w:ascii="Arial" w:hAnsi="Arial" w:cs="Arial"/>
          <w:color w:val="222222"/>
          <w:sz w:val="21"/>
          <w:szCs w:val="21"/>
        </w:rPr>
      </w:pPr>
    </w:p>
    <w:p w:rsidR="00D63C4D" w:rsidRPr="00D63C4D" w:rsidRDefault="00D63C4D" w:rsidP="00D63C4D">
      <w:pPr>
        <w:pStyle w:val="NormalWeb"/>
        <w:shd w:val="clear" w:color="auto" w:fill="FFFFFF"/>
        <w:spacing w:before="120" w:beforeAutospacing="0" w:after="120" w:afterAutospacing="0"/>
        <w:rPr>
          <w:rFonts w:ascii="Arial" w:hAnsi="Arial" w:cs="Arial"/>
          <w:b/>
          <w:color w:val="222222"/>
          <w:sz w:val="21"/>
          <w:szCs w:val="21"/>
          <w:u w:val="single"/>
        </w:rPr>
      </w:pPr>
      <w:r w:rsidRPr="00D63C4D">
        <w:rPr>
          <w:rFonts w:ascii="Arial" w:hAnsi="Arial" w:cs="Arial"/>
          <w:b/>
          <w:color w:val="222222"/>
          <w:sz w:val="21"/>
          <w:szCs w:val="21"/>
          <w:u w:val="single"/>
        </w:rPr>
        <w:t>BUBBLE PLOT</w:t>
      </w:r>
    </w:p>
    <w:p w:rsidR="00D63C4D" w:rsidRDefault="00D63C4D" w:rsidP="00D63C4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w:t>
      </w:r>
      <w:r>
        <w:rPr>
          <w:rFonts w:ascii="Arial" w:hAnsi="Arial" w:cs="Arial"/>
          <w:b/>
          <w:bCs/>
          <w:color w:val="222222"/>
          <w:sz w:val="21"/>
          <w:szCs w:val="21"/>
        </w:rPr>
        <w:t>bubble chart</w:t>
      </w:r>
      <w:r>
        <w:rPr>
          <w:rFonts w:ascii="Arial" w:hAnsi="Arial" w:cs="Arial"/>
          <w:color w:val="222222"/>
          <w:sz w:val="21"/>
          <w:szCs w:val="21"/>
        </w:rPr>
        <w:t> is a type of </w:t>
      </w:r>
      <w:hyperlink r:id="rId146" w:tooltip="Chart" w:history="1">
        <w:r>
          <w:rPr>
            <w:rStyle w:val="Hyperlink"/>
            <w:rFonts w:ascii="Arial" w:hAnsi="Arial" w:cs="Arial"/>
            <w:color w:val="0B0080"/>
            <w:sz w:val="21"/>
            <w:szCs w:val="21"/>
          </w:rPr>
          <w:t>chart</w:t>
        </w:r>
      </w:hyperlink>
      <w:r>
        <w:rPr>
          <w:rFonts w:ascii="Arial" w:hAnsi="Arial" w:cs="Arial"/>
          <w:color w:val="222222"/>
          <w:sz w:val="21"/>
          <w:szCs w:val="21"/>
        </w:rPr>
        <w:t> that displays three dimensions of data. Each entity with its triplet (</w:t>
      </w:r>
      <w:r>
        <w:rPr>
          <w:rFonts w:ascii="Arial" w:hAnsi="Arial" w:cs="Arial"/>
          <w:i/>
          <w:iCs/>
          <w:color w:val="222222"/>
          <w:sz w:val="21"/>
          <w:szCs w:val="21"/>
        </w:rPr>
        <w:t>v</w:t>
      </w:r>
      <w:r>
        <w:rPr>
          <w:rFonts w:ascii="Arial" w:hAnsi="Arial" w:cs="Arial"/>
          <w:color w:val="222222"/>
          <w:sz w:val="17"/>
          <w:szCs w:val="17"/>
          <w:vertAlign w:val="subscript"/>
        </w:rPr>
        <w:t>1</w:t>
      </w:r>
      <w:r>
        <w:rPr>
          <w:rFonts w:ascii="Arial" w:hAnsi="Arial" w:cs="Arial"/>
          <w:color w:val="222222"/>
          <w:sz w:val="21"/>
          <w:szCs w:val="21"/>
        </w:rPr>
        <w:t>, </w:t>
      </w:r>
      <w:r>
        <w:rPr>
          <w:rFonts w:ascii="Arial" w:hAnsi="Arial" w:cs="Arial"/>
          <w:i/>
          <w:iCs/>
          <w:color w:val="222222"/>
          <w:sz w:val="21"/>
          <w:szCs w:val="21"/>
        </w:rPr>
        <w:t>v</w:t>
      </w:r>
      <w:r>
        <w:rPr>
          <w:rFonts w:ascii="Arial" w:hAnsi="Arial" w:cs="Arial"/>
          <w:color w:val="222222"/>
          <w:sz w:val="17"/>
          <w:szCs w:val="17"/>
          <w:vertAlign w:val="subscript"/>
        </w:rPr>
        <w:t>2</w:t>
      </w:r>
      <w:r>
        <w:rPr>
          <w:rFonts w:ascii="Arial" w:hAnsi="Arial" w:cs="Arial"/>
          <w:color w:val="222222"/>
          <w:sz w:val="21"/>
          <w:szCs w:val="21"/>
        </w:rPr>
        <w:t>, </w:t>
      </w:r>
      <w:r>
        <w:rPr>
          <w:rFonts w:ascii="Arial" w:hAnsi="Arial" w:cs="Arial"/>
          <w:i/>
          <w:iCs/>
          <w:color w:val="222222"/>
          <w:sz w:val="21"/>
          <w:szCs w:val="21"/>
        </w:rPr>
        <w:t>v</w:t>
      </w:r>
      <w:r>
        <w:rPr>
          <w:rFonts w:ascii="Arial" w:hAnsi="Arial" w:cs="Arial"/>
          <w:color w:val="222222"/>
          <w:sz w:val="17"/>
          <w:szCs w:val="17"/>
          <w:vertAlign w:val="subscript"/>
        </w:rPr>
        <w:t>3</w:t>
      </w:r>
      <w:r>
        <w:rPr>
          <w:rFonts w:ascii="Arial" w:hAnsi="Arial" w:cs="Arial"/>
          <w:color w:val="222222"/>
          <w:sz w:val="21"/>
          <w:szCs w:val="21"/>
        </w:rPr>
        <w:t>) of associated data is plotted as a disk that expresses two of the </w:t>
      </w:r>
      <w:proofErr w:type="gramStart"/>
      <w:r>
        <w:rPr>
          <w:rFonts w:ascii="Arial" w:hAnsi="Arial" w:cs="Arial"/>
          <w:i/>
          <w:iCs/>
          <w:color w:val="222222"/>
          <w:sz w:val="21"/>
          <w:szCs w:val="21"/>
        </w:rPr>
        <w:t>v</w:t>
      </w:r>
      <w:r>
        <w:rPr>
          <w:rFonts w:ascii="Arial" w:hAnsi="Arial" w:cs="Arial"/>
          <w:i/>
          <w:iCs/>
          <w:color w:val="222222"/>
          <w:sz w:val="17"/>
          <w:szCs w:val="17"/>
          <w:vertAlign w:val="subscript"/>
        </w:rPr>
        <w:t>i</w:t>
      </w:r>
      <w:proofErr w:type="gramEnd"/>
      <w:r>
        <w:rPr>
          <w:rFonts w:ascii="Arial" w:hAnsi="Arial" w:cs="Arial"/>
          <w:color w:val="222222"/>
          <w:sz w:val="21"/>
          <w:szCs w:val="21"/>
        </w:rPr>
        <w:t> values through the disk's </w:t>
      </w:r>
      <w:proofErr w:type="spellStart"/>
      <w:r>
        <w:rPr>
          <w:rFonts w:ascii="Arial" w:hAnsi="Arial" w:cs="Arial"/>
          <w:i/>
          <w:iCs/>
          <w:color w:val="222222"/>
          <w:sz w:val="21"/>
          <w:szCs w:val="21"/>
        </w:rPr>
        <w:t>xy</w:t>
      </w:r>
      <w:proofErr w:type="spellEnd"/>
      <w:r>
        <w:rPr>
          <w:rFonts w:ascii="Arial" w:hAnsi="Arial" w:cs="Arial"/>
          <w:color w:val="222222"/>
          <w:sz w:val="21"/>
          <w:szCs w:val="21"/>
        </w:rPr>
        <w:t xml:space="preserve"> location and the third through its size. Bubble charts can facilitate the understanding of social, </w:t>
      </w:r>
      <w:proofErr w:type="spellStart"/>
      <w:r>
        <w:rPr>
          <w:rFonts w:ascii="Arial" w:hAnsi="Arial" w:cs="Arial"/>
          <w:color w:val="222222"/>
          <w:sz w:val="21"/>
          <w:szCs w:val="21"/>
        </w:rPr>
        <w:t>economical</w:t>
      </w:r>
      <w:proofErr w:type="spellEnd"/>
      <w:r>
        <w:rPr>
          <w:rFonts w:ascii="Arial" w:hAnsi="Arial" w:cs="Arial"/>
          <w:color w:val="222222"/>
          <w:sz w:val="21"/>
          <w:szCs w:val="21"/>
        </w:rPr>
        <w:t>, medical, and other scientific relationships.</w:t>
      </w:r>
    </w:p>
    <w:p w:rsidR="00D63C4D" w:rsidRDefault="00D63C4D" w:rsidP="00D63C4D">
      <w:pPr>
        <w:pStyle w:val="NormalWeb"/>
        <w:shd w:val="clear" w:color="auto" w:fill="FFFFFF"/>
        <w:spacing w:before="120" w:beforeAutospacing="0" w:after="120" w:afterAutospacing="0"/>
        <w:rPr>
          <w:rFonts w:ascii="Arial" w:hAnsi="Arial" w:cs="Arial"/>
          <w:color w:val="222222"/>
          <w:sz w:val="17"/>
          <w:szCs w:val="17"/>
          <w:vertAlign w:val="superscript"/>
        </w:rPr>
      </w:pPr>
      <w:r>
        <w:rPr>
          <w:rFonts w:ascii="Arial" w:hAnsi="Arial" w:cs="Arial"/>
          <w:color w:val="222222"/>
          <w:sz w:val="21"/>
          <w:szCs w:val="21"/>
        </w:rPr>
        <w:t>Bubble charts can be considered a variation of the </w:t>
      </w:r>
      <w:hyperlink r:id="rId147" w:tooltip="Scatter plot" w:history="1">
        <w:r>
          <w:rPr>
            <w:rStyle w:val="Hyperlink"/>
            <w:rFonts w:ascii="Arial" w:hAnsi="Arial" w:cs="Arial"/>
            <w:color w:val="0B0080"/>
            <w:sz w:val="21"/>
            <w:szCs w:val="21"/>
          </w:rPr>
          <w:t>scatter plot</w:t>
        </w:r>
      </w:hyperlink>
      <w:r>
        <w:rPr>
          <w:rFonts w:ascii="Arial" w:hAnsi="Arial" w:cs="Arial"/>
          <w:color w:val="222222"/>
          <w:sz w:val="21"/>
          <w:szCs w:val="21"/>
        </w:rPr>
        <w:t>, in which the data points are replaced with bubbles. As the documentation for </w:t>
      </w:r>
      <w:hyperlink r:id="rId148" w:tooltip="Microsoft Office" w:history="1">
        <w:r>
          <w:rPr>
            <w:rStyle w:val="Hyperlink"/>
            <w:rFonts w:ascii="Arial" w:hAnsi="Arial" w:cs="Arial"/>
            <w:color w:val="0B0080"/>
            <w:sz w:val="21"/>
            <w:szCs w:val="21"/>
          </w:rPr>
          <w:t>Microsoft Office</w:t>
        </w:r>
      </w:hyperlink>
      <w:r>
        <w:rPr>
          <w:rFonts w:ascii="Arial" w:hAnsi="Arial" w:cs="Arial"/>
          <w:color w:val="222222"/>
          <w:sz w:val="21"/>
          <w:szCs w:val="21"/>
        </w:rPr>
        <w:t> explains, "You can use a bubble chart instead of a scatter chart if your data has three data series that each contain a set of values. The sizes of the bubbles are determined by the values in the third data series.</w:t>
      </w:r>
      <w:proofErr w:type="gramStart"/>
      <w:r>
        <w:rPr>
          <w:rFonts w:ascii="Arial" w:hAnsi="Arial" w:cs="Arial"/>
          <w:color w:val="222222"/>
          <w:sz w:val="21"/>
          <w:szCs w:val="21"/>
        </w:rPr>
        <w:t>".</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"https://en.wikipedia.org/wiki/Bubble_chart" \l "cite_note-1" </w:instrText>
      </w:r>
      <w:r>
        <w:rPr>
          <w:rFonts w:ascii="Arial" w:hAnsi="Arial" w:cs="Arial"/>
          <w:color w:val="222222"/>
          <w:sz w:val="17"/>
          <w:szCs w:val="17"/>
          <w:vertAlign w:val="superscript"/>
        </w:rPr>
        <w:fldChar w:fldCharType="separate"/>
      </w:r>
      <w:r>
        <w:rPr>
          <w:rStyle w:val="Hyperlink"/>
          <w:rFonts w:ascii="Arial" w:hAnsi="Arial" w:cs="Arial"/>
          <w:color w:val="0B0080"/>
          <w:sz w:val="17"/>
          <w:szCs w:val="17"/>
          <w:vertAlign w:val="superscript"/>
        </w:rPr>
        <w:t>[1]</w:t>
      </w:r>
      <w:r>
        <w:rPr>
          <w:rFonts w:ascii="Arial" w:hAnsi="Arial" w:cs="Arial"/>
          <w:color w:val="222222"/>
          <w:sz w:val="17"/>
          <w:szCs w:val="17"/>
          <w:vertAlign w:val="superscript"/>
        </w:rPr>
        <w:fldChar w:fldCharType="end"/>
      </w:r>
    </w:p>
    <w:p w:rsidR="00740141" w:rsidRDefault="00740141" w:rsidP="00740141">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 xml:space="preserve">Choosing bubble sizes </w:t>
      </w:r>
      <w:proofErr w:type="gramStart"/>
      <w:r>
        <w:rPr>
          <w:rStyle w:val="mw-headline"/>
          <w:rFonts w:ascii="Georgia" w:hAnsi="Georgia"/>
          <w:b/>
          <w:bCs/>
          <w:color w:val="000000"/>
        </w:rPr>
        <w:t>correctly</w:t>
      </w:r>
      <w:r>
        <w:rPr>
          <w:rStyle w:val="mw-editsection-bracket"/>
          <w:rFonts w:ascii="Arial" w:hAnsi="Arial" w:cs="Arial"/>
          <w:b/>
          <w:bCs/>
          <w:color w:val="555555"/>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"https://en.wikipedia.org/w/index.php?title=Bubble_chart&amp;action=edit&amp;section=1" \o "Edit section: Choosing bubble sizes correctly" </w:instrText>
      </w:r>
      <w:r>
        <w:rPr>
          <w:rStyle w:val="mw-editsection"/>
          <w:rFonts w:ascii="Arial" w:hAnsi="Arial" w:cs="Arial"/>
          <w:b/>
          <w:bCs/>
          <w:color w:val="000000"/>
          <w:sz w:val="24"/>
          <w:szCs w:val="24"/>
        </w:rPr>
        <w:fldChar w:fldCharType="separate"/>
      </w:r>
      <w:r>
        <w:rPr>
          <w:rStyle w:val="Hyperlink"/>
          <w:rFonts w:ascii="Arial" w:hAnsi="Arial" w:cs="Arial"/>
          <w:b/>
          <w:bCs/>
          <w:color w:val="0B0080"/>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55555"/>
          <w:sz w:val="24"/>
          <w:szCs w:val="24"/>
        </w:rPr>
        <w:t>]</w:t>
      </w:r>
    </w:p>
    <w:p w:rsidR="00740141" w:rsidRDefault="00740141" w:rsidP="0074014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w:t>
      </w:r>
      <w:hyperlink r:id="rId149" w:tooltip="Human visual system" w:history="1">
        <w:r>
          <w:rPr>
            <w:rStyle w:val="Hyperlink"/>
            <w:rFonts w:ascii="Arial" w:hAnsi="Arial" w:cs="Arial"/>
            <w:color w:val="0B0080"/>
            <w:sz w:val="21"/>
            <w:szCs w:val="21"/>
          </w:rPr>
          <w:t>human visual system</w:t>
        </w:r>
      </w:hyperlink>
      <w:r>
        <w:rPr>
          <w:rFonts w:ascii="Arial" w:hAnsi="Arial" w:cs="Arial"/>
          <w:color w:val="222222"/>
          <w:sz w:val="21"/>
          <w:szCs w:val="21"/>
        </w:rPr>
        <w:t> naturally experiences a disk's size in terms of its </w:t>
      </w:r>
      <w:hyperlink r:id="rId150" w:tooltip="Area" w:history="1">
        <w:r>
          <w:rPr>
            <w:rStyle w:val="Hyperlink"/>
            <w:rFonts w:ascii="Arial" w:hAnsi="Arial" w:cs="Arial"/>
            <w:color w:val="0B0080"/>
            <w:sz w:val="21"/>
            <w:szCs w:val="21"/>
          </w:rPr>
          <w:t>area</w:t>
        </w:r>
      </w:hyperlink>
      <w:r>
        <w:rPr>
          <w:rFonts w:ascii="Arial" w:hAnsi="Arial" w:cs="Arial"/>
          <w:color w:val="222222"/>
          <w:sz w:val="21"/>
          <w:szCs w:val="21"/>
        </w:rPr>
        <w:t>. And the area of a disk—unlike its </w:t>
      </w:r>
      <w:hyperlink r:id="rId151" w:tooltip="Diameter" w:history="1">
        <w:r>
          <w:rPr>
            <w:rStyle w:val="Hyperlink"/>
            <w:rFonts w:ascii="Arial" w:hAnsi="Arial" w:cs="Arial"/>
            <w:color w:val="0B0080"/>
            <w:sz w:val="21"/>
            <w:szCs w:val="21"/>
          </w:rPr>
          <w:t>diameter</w:t>
        </w:r>
      </w:hyperlink>
      <w:r>
        <w:rPr>
          <w:rFonts w:ascii="Arial" w:hAnsi="Arial" w:cs="Arial"/>
          <w:color w:val="222222"/>
          <w:sz w:val="21"/>
          <w:szCs w:val="21"/>
        </w:rPr>
        <w:t> or </w:t>
      </w:r>
      <w:hyperlink r:id="rId152" w:tooltip="Circumference" w:history="1">
        <w:r>
          <w:rPr>
            <w:rStyle w:val="Hyperlink"/>
            <w:rFonts w:ascii="Arial" w:hAnsi="Arial" w:cs="Arial"/>
            <w:color w:val="0B0080"/>
            <w:sz w:val="21"/>
            <w:szCs w:val="21"/>
          </w:rPr>
          <w:t>circumference</w:t>
        </w:r>
      </w:hyperlink>
      <w:r>
        <w:rPr>
          <w:rFonts w:ascii="Arial" w:hAnsi="Arial" w:cs="Arial"/>
          <w:color w:val="222222"/>
          <w:sz w:val="21"/>
          <w:szCs w:val="21"/>
        </w:rPr>
        <w:t>—is not proportional to its </w:t>
      </w:r>
      <w:hyperlink r:id="rId153" w:tooltip="Radius" w:history="1">
        <w:r>
          <w:rPr>
            <w:rStyle w:val="Hyperlink"/>
            <w:rFonts w:ascii="Arial" w:hAnsi="Arial" w:cs="Arial"/>
            <w:color w:val="0B0080"/>
            <w:sz w:val="21"/>
            <w:szCs w:val="21"/>
          </w:rPr>
          <w:t>radius</w:t>
        </w:r>
      </w:hyperlink>
      <w:r>
        <w:rPr>
          <w:rFonts w:ascii="Arial" w:hAnsi="Arial" w:cs="Arial"/>
          <w:color w:val="222222"/>
          <w:sz w:val="21"/>
          <w:szCs w:val="21"/>
        </w:rPr>
        <w:t>, but to the square of the radius. So if one chooses to scale the disks' radii to the third data values directly, then the apparent size differences among the disks will be non-linear and misleading. To get a properly weighted scale, one must scale each disk's radius to the </w:t>
      </w:r>
      <w:hyperlink r:id="rId154" w:tooltip="Square root" w:history="1">
        <w:r>
          <w:rPr>
            <w:rStyle w:val="Hyperlink"/>
            <w:rFonts w:ascii="Arial" w:hAnsi="Arial" w:cs="Arial"/>
            <w:color w:val="0B0080"/>
            <w:sz w:val="21"/>
            <w:szCs w:val="21"/>
          </w:rPr>
          <w:t>square root</w:t>
        </w:r>
      </w:hyperlink>
      <w:r>
        <w:rPr>
          <w:rFonts w:ascii="Arial" w:hAnsi="Arial" w:cs="Arial"/>
          <w:color w:val="222222"/>
          <w:sz w:val="21"/>
          <w:szCs w:val="21"/>
        </w:rPr>
        <w:t> of the corresponding data value </w:t>
      </w:r>
      <w:r>
        <w:rPr>
          <w:rFonts w:ascii="Arial" w:hAnsi="Arial" w:cs="Arial"/>
          <w:i/>
          <w:iCs/>
          <w:color w:val="222222"/>
          <w:sz w:val="21"/>
          <w:szCs w:val="21"/>
        </w:rPr>
        <w:t>v</w:t>
      </w:r>
      <w:r>
        <w:rPr>
          <w:rFonts w:ascii="Arial" w:hAnsi="Arial" w:cs="Arial"/>
          <w:color w:val="222222"/>
          <w:sz w:val="17"/>
          <w:szCs w:val="17"/>
          <w:vertAlign w:val="subscript"/>
        </w:rPr>
        <w:t>3</w:t>
      </w:r>
      <w:r>
        <w:rPr>
          <w:rFonts w:ascii="Arial" w:hAnsi="Arial" w:cs="Arial"/>
          <w:color w:val="222222"/>
          <w:sz w:val="21"/>
          <w:szCs w:val="21"/>
        </w:rPr>
        <w:t> </w:t>
      </w:r>
      <w:proofErr w:type="gramStart"/>
      <w:r>
        <w:rPr>
          <w:rFonts w:ascii="Arial" w:hAnsi="Arial" w:cs="Arial"/>
          <w:color w:val="222222"/>
          <w:sz w:val="21"/>
          <w:szCs w:val="21"/>
        </w:rPr>
        <w:t>This</w:t>
      </w:r>
      <w:proofErr w:type="gramEnd"/>
      <w:r>
        <w:rPr>
          <w:rFonts w:ascii="Arial" w:hAnsi="Arial" w:cs="Arial"/>
          <w:color w:val="222222"/>
          <w:sz w:val="21"/>
          <w:szCs w:val="21"/>
        </w:rPr>
        <w:t xml:space="preserve"> scaling issue can lead to extreme misinterpretations, especially where the range of the data has a large spread. And because many people are unfamiliar with—or do not stop to consider—the issue and its impact on perception, those who are aware of it often have to hesitate in interpreting a bubble chart because they cannot assume that the scaling correction was indeed made. So it is important that bubble charts not only be scaled in this way, but also be clearly </w:t>
      </w:r>
      <w:proofErr w:type="spellStart"/>
      <w:r>
        <w:rPr>
          <w:rFonts w:ascii="Arial" w:hAnsi="Arial" w:cs="Arial"/>
          <w:color w:val="222222"/>
          <w:sz w:val="21"/>
          <w:szCs w:val="21"/>
        </w:rPr>
        <w:t>labeled</w:t>
      </w:r>
      <w:proofErr w:type="spellEnd"/>
      <w:r>
        <w:rPr>
          <w:rFonts w:ascii="Arial" w:hAnsi="Arial" w:cs="Arial"/>
          <w:color w:val="222222"/>
          <w:sz w:val="21"/>
          <w:szCs w:val="21"/>
        </w:rPr>
        <w:t xml:space="preserve"> to document that it is area, rather than radius or diameter, that conveys the data.</w:t>
      </w:r>
      <w:hyperlink r:id="rId155" w:anchor="cite_note-2" w:history="1">
        <w:r>
          <w:rPr>
            <w:rStyle w:val="Hyperlink"/>
            <w:rFonts w:ascii="Arial" w:hAnsi="Arial" w:cs="Arial"/>
            <w:color w:val="0B0080"/>
            <w:sz w:val="17"/>
            <w:szCs w:val="17"/>
            <w:vertAlign w:val="superscript"/>
          </w:rPr>
          <w:t>[2]</w:t>
        </w:r>
      </w:hyperlink>
    </w:p>
    <w:p w:rsidR="00740141" w:rsidRDefault="00740141" w:rsidP="00D63C4D">
      <w:pPr>
        <w:pStyle w:val="NormalWeb"/>
        <w:shd w:val="clear" w:color="auto" w:fill="FFFFFF"/>
        <w:spacing w:before="120" w:beforeAutospacing="0" w:after="120" w:afterAutospacing="0"/>
        <w:rPr>
          <w:rFonts w:ascii="Arial" w:hAnsi="Arial" w:cs="Arial"/>
          <w:color w:val="222222"/>
          <w:sz w:val="21"/>
          <w:szCs w:val="21"/>
        </w:rPr>
      </w:pPr>
    </w:p>
    <w:p w:rsidR="00D63C4D" w:rsidRDefault="00D63C4D" w:rsidP="00D63C4D">
      <w:pPr>
        <w:pStyle w:val="Heading4"/>
        <w:shd w:val="clear" w:color="auto" w:fill="FFFFFF"/>
        <w:spacing w:before="24" w:after="144"/>
        <w:rPr>
          <w:rFonts w:ascii="Arial" w:hAnsi="Arial" w:cs="Arial"/>
          <w:color w:val="333333"/>
          <w:sz w:val="27"/>
          <w:szCs w:val="27"/>
        </w:rPr>
      </w:pPr>
      <w:r>
        <w:rPr>
          <w:rFonts w:ascii="Arial" w:hAnsi="Arial" w:cs="Arial"/>
          <w:b/>
          <w:bCs/>
          <w:color w:val="333333"/>
          <w:sz w:val="27"/>
          <w:szCs w:val="27"/>
        </w:rPr>
        <w:t>Bubble Plot</w:t>
      </w:r>
    </w:p>
    <w:p w:rsidR="00D63C4D" w:rsidRDefault="00D63C4D" w:rsidP="00D63C4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gramStart"/>
      <w:r>
        <w:rPr>
          <w:rFonts w:ascii="Consolas" w:hAnsi="Consolas"/>
          <w:color w:val="333333"/>
        </w:rPr>
        <w:t>fig</w:t>
      </w:r>
      <w:proofErr w:type="gramEnd"/>
      <w:r>
        <w:rPr>
          <w:rFonts w:ascii="Consolas" w:hAnsi="Consolas"/>
          <w:color w:val="333333"/>
        </w:rPr>
        <w:t xml:space="preserve"> = </w:t>
      </w:r>
      <w:proofErr w:type="spellStart"/>
      <w:r>
        <w:rPr>
          <w:rFonts w:ascii="Consolas" w:hAnsi="Consolas"/>
          <w:color w:val="333333"/>
        </w:rPr>
        <w:t>plt.figure</w:t>
      </w:r>
      <w:proofErr w:type="spellEnd"/>
      <w:r>
        <w:rPr>
          <w:rFonts w:ascii="Consolas" w:hAnsi="Consolas"/>
          <w:color w:val="333333"/>
        </w:rPr>
        <w:t>()</w:t>
      </w:r>
    </w:p>
    <w:p w:rsidR="00D63C4D" w:rsidRDefault="00D63C4D" w:rsidP="00D63C4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proofErr w:type="gramStart"/>
      <w:r>
        <w:rPr>
          <w:rFonts w:ascii="Consolas" w:hAnsi="Consolas"/>
          <w:color w:val="333333"/>
        </w:rPr>
        <w:t>ax</w:t>
      </w:r>
      <w:proofErr w:type="spellEnd"/>
      <w:proofErr w:type="gramEnd"/>
      <w:r>
        <w:rPr>
          <w:rFonts w:ascii="Consolas" w:hAnsi="Consolas"/>
          <w:color w:val="333333"/>
        </w:rPr>
        <w:t xml:space="preserve"> = </w:t>
      </w:r>
      <w:proofErr w:type="spellStart"/>
      <w:r>
        <w:rPr>
          <w:rFonts w:ascii="Consolas" w:hAnsi="Consolas"/>
          <w:color w:val="333333"/>
        </w:rPr>
        <w:t>fig.add_subplot</w:t>
      </w:r>
      <w:proofErr w:type="spellEnd"/>
      <w:r>
        <w:rPr>
          <w:rFonts w:ascii="Consolas" w:hAnsi="Consolas"/>
          <w:color w:val="333333"/>
        </w:rPr>
        <w:t>(1,1,1)</w:t>
      </w:r>
    </w:p>
    <w:p w:rsidR="00D63C4D" w:rsidRDefault="00D63C4D" w:rsidP="00D63C4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proofErr w:type="gramStart"/>
      <w:r>
        <w:rPr>
          <w:rFonts w:ascii="Consolas" w:hAnsi="Consolas"/>
          <w:color w:val="333333"/>
        </w:rPr>
        <w:lastRenderedPageBreak/>
        <w:t>ax.scatter</w:t>
      </w:r>
      <w:proofErr w:type="spellEnd"/>
      <w:r>
        <w:rPr>
          <w:rFonts w:ascii="Consolas" w:hAnsi="Consolas"/>
          <w:color w:val="333333"/>
        </w:rPr>
        <w:t>(</w:t>
      </w:r>
      <w:proofErr w:type="spellStart"/>
      <w:proofErr w:type="gramEnd"/>
      <w:r>
        <w:rPr>
          <w:rFonts w:ascii="Consolas" w:hAnsi="Consolas"/>
          <w:color w:val="333333"/>
        </w:rPr>
        <w:t>df</w:t>
      </w:r>
      <w:proofErr w:type="spellEnd"/>
      <w:r>
        <w:rPr>
          <w:rFonts w:ascii="Consolas" w:hAnsi="Consolas"/>
          <w:color w:val="333333"/>
        </w:rPr>
        <w:t>['Age'],</w:t>
      </w:r>
      <w:proofErr w:type="spellStart"/>
      <w:r>
        <w:rPr>
          <w:rFonts w:ascii="Consolas" w:hAnsi="Consolas"/>
          <w:color w:val="333333"/>
        </w:rPr>
        <w:t>df</w:t>
      </w:r>
      <w:proofErr w:type="spellEnd"/>
      <w:r>
        <w:rPr>
          <w:rFonts w:ascii="Consolas" w:hAnsi="Consolas"/>
          <w:color w:val="333333"/>
        </w:rPr>
        <w:t>['Sales'], s=</w:t>
      </w:r>
      <w:proofErr w:type="spellStart"/>
      <w:r>
        <w:rPr>
          <w:rFonts w:ascii="Consolas" w:hAnsi="Consolas"/>
          <w:color w:val="333333"/>
        </w:rPr>
        <w:t>df</w:t>
      </w:r>
      <w:proofErr w:type="spellEnd"/>
      <w:r>
        <w:rPr>
          <w:rFonts w:ascii="Consolas" w:hAnsi="Consolas"/>
          <w:color w:val="333333"/>
        </w:rPr>
        <w:t>['Income']) # Added third variable income as size of the bubble</w:t>
      </w:r>
    </w:p>
    <w:p w:rsidR="00D63C4D" w:rsidRDefault="00D63C4D" w:rsidP="00D63C4D">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proofErr w:type="gramStart"/>
      <w:r>
        <w:rPr>
          <w:rFonts w:ascii="Consolas" w:hAnsi="Consolas"/>
          <w:color w:val="333333"/>
        </w:rPr>
        <w:t>plt.show</w:t>
      </w:r>
      <w:proofErr w:type="spellEnd"/>
      <w:r>
        <w:rPr>
          <w:rFonts w:ascii="Consolas" w:hAnsi="Consolas"/>
          <w:color w:val="333333"/>
        </w:rPr>
        <w:t>()</w:t>
      </w:r>
      <w:proofErr w:type="gramEnd"/>
    </w:p>
    <w:p w:rsidR="006C1E0E" w:rsidRDefault="00D63C4D" w:rsidP="006C1E0E">
      <w:pPr>
        <w:rPr>
          <w:b/>
          <w:sz w:val="36"/>
          <w:szCs w:val="36"/>
          <w:u w:val="single"/>
        </w:rPr>
      </w:pPr>
      <w:r>
        <w:rPr>
          <w:noProof/>
          <w:lang w:eastAsia="en-IN"/>
        </w:rPr>
        <w:drawing>
          <wp:inline distT="0" distB="0" distL="0" distR="0">
            <wp:extent cx="3076575" cy="1943100"/>
            <wp:effectExtent l="0" t="0" r="9525" b="0"/>
            <wp:docPr id="9" name="Picture 9" descr="Bubble chart, Python, Data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ubble chart, Python, Data Visualization"/>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076575" cy="1943100"/>
                    </a:xfrm>
                    <a:prstGeom prst="rect">
                      <a:avLst/>
                    </a:prstGeom>
                    <a:noFill/>
                    <a:ln>
                      <a:noFill/>
                    </a:ln>
                  </pic:spPr>
                </pic:pic>
              </a:graphicData>
            </a:graphic>
          </wp:inline>
        </w:drawing>
      </w:r>
    </w:p>
    <w:p w:rsidR="00D63C4D" w:rsidRDefault="00D63C4D" w:rsidP="006C1E0E">
      <w:pPr>
        <w:rPr>
          <w:b/>
          <w:sz w:val="36"/>
          <w:szCs w:val="36"/>
          <w:u w:val="single"/>
        </w:rPr>
      </w:pPr>
    </w:p>
    <w:p w:rsidR="00D63C4D" w:rsidRPr="006C1E0E" w:rsidRDefault="00D63C4D" w:rsidP="006C1E0E">
      <w:pPr>
        <w:rPr>
          <w:b/>
          <w:sz w:val="36"/>
          <w:szCs w:val="36"/>
          <w:u w:val="single"/>
        </w:rPr>
      </w:pPr>
      <w:bookmarkStart w:id="1" w:name="_GoBack"/>
      <w:bookmarkEnd w:id="1"/>
    </w:p>
    <w:sectPr w:rsidR="00D63C4D" w:rsidRPr="006C1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EC7AD1"/>
    <w:multiLevelType w:val="multilevel"/>
    <w:tmpl w:val="EC80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07E"/>
    <w:rsid w:val="0060507E"/>
    <w:rsid w:val="0068171F"/>
    <w:rsid w:val="006C1E0E"/>
    <w:rsid w:val="00740141"/>
    <w:rsid w:val="00B16D80"/>
    <w:rsid w:val="00B40A4C"/>
    <w:rsid w:val="00D63C4D"/>
    <w:rsid w:val="00DB3072"/>
    <w:rsid w:val="00EC7F98"/>
    <w:rsid w:val="00FC17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5B0B8-13CA-43AB-9BCA-4DCD9238E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40A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401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6C1E0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0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B3072"/>
    <w:rPr>
      <w:b/>
      <w:bCs/>
    </w:rPr>
  </w:style>
  <w:style w:type="character" w:styleId="Hyperlink">
    <w:name w:val="Hyperlink"/>
    <w:basedOn w:val="DefaultParagraphFont"/>
    <w:uiPriority w:val="99"/>
    <w:semiHidden/>
    <w:unhideWhenUsed/>
    <w:rsid w:val="00DB3072"/>
    <w:rPr>
      <w:color w:val="0000FF"/>
      <w:u w:val="single"/>
    </w:rPr>
  </w:style>
  <w:style w:type="character" w:customStyle="1" w:styleId="nowrap">
    <w:name w:val="nowrap"/>
    <w:basedOn w:val="DefaultParagraphFont"/>
    <w:rsid w:val="00B40A4C"/>
  </w:style>
  <w:style w:type="character" w:customStyle="1" w:styleId="Heading1Char">
    <w:name w:val="Heading 1 Char"/>
    <w:basedOn w:val="DefaultParagraphFont"/>
    <w:link w:val="Heading1"/>
    <w:uiPriority w:val="9"/>
    <w:rsid w:val="00B40A4C"/>
    <w:rPr>
      <w:rFonts w:ascii="Times New Roman" w:eastAsia="Times New Roman" w:hAnsi="Times New Roman" w:cs="Times New Roman"/>
      <w:b/>
      <w:bCs/>
      <w:kern w:val="36"/>
      <w:sz w:val="48"/>
      <w:szCs w:val="48"/>
      <w:lang w:eastAsia="en-IN"/>
    </w:rPr>
  </w:style>
  <w:style w:type="character" w:styleId="HTMLCode">
    <w:name w:val="HTML Code"/>
    <w:basedOn w:val="DefaultParagraphFont"/>
    <w:uiPriority w:val="99"/>
    <w:semiHidden/>
    <w:unhideWhenUsed/>
    <w:rsid w:val="00B40A4C"/>
    <w:rPr>
      <w:rFonts w:ascii="Courier New" w:eastAsia="Times New Roman" w:hAnsi="Courier New" w:cs="Courier New"/>
      <w:sz w:val="20"/>
      <w:szCs w:val="20"/>
    </w:rPr>
  </w:style>
  <w:style w:type="character" w:styleId="Emphasis">
    <w:name w:val="Emphasis"/>
    <w:basedOn w:val="DefaultParagraphFont"/>
    <w:uiPriority w:val="20"/>
    <w:qFormat/>
    <w:rsid w:val="00B40A4C"/>
    <w:rPr>
      <w:i/>
      <w:iCs/>
    </w:rPr>
  </w:style>
  <w:style w:type="character" w:customStyle="1" w:styleId="Heading4Char">
    <w:name w:val="Heading 4 Char"/>
    <w:basedOn w:val="DefaultParagraphFont"/>
    <w:link w:val="Heading4"/>
    <w:uiPriority w:val="9"/>
    <w:rsid w:val="006C1E0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6C1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C1E0E"/>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740141"/>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740141"/>
  </w:style>
  <w:style w:type="character" w:customStyle="1" w:styleId="mw-editsection">
    <w:name w:val="mw-editsection"/>
    <w:basedOn w:val="DefaultParagraphFont"/>
    <w:rsid w:val="00740141"/>
  </w:style>
  <w:style w:type="character" w:customStyle="1" w:styleId="mw-editsection-bracket">
    <w:name w:val="mw-editsection-bracket"/>
    <w:basedOn w:val="DefaultParagraphFont"/>
    <w:rsid w:val="00740141"/>
  </w:style>
  <w:style w:type="paragraph" w:customStyle="1" w:styleId="postmetadata">
    <w:name w:val="postmetadata"/>
    <w:basedOn w:val="Normal"/>
    <w:rsid w:val="006817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yline">
    <w:name w:val="byline"/>
    <w:basedOn w:val="DefaultParagraphFont"/>
    <w:rsid w:val="0068171F"/>
  </w:style>
  <w:style w:type="character" w:customStyle="1" w:styleId="author">
    <w:name w:val="author"/>
    <w:basedOn w:val="DefaultParagraphFont"/>
    <w:rsid w:val="0068171F"/>
  </w:style>
  <w:style w:type="character" w:customStyle="1" w:styleId="commentcount">
    <w:name w:val="commentcount"/>
    <w:basedOn w:val="DefaultParagraphFont"/>
    <w:rsid w:val="006817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61048">
      <w:bodyDiv w:val="1"/>
      <w:marLeft w:val="0"/>
      <w:marRight w:val="0"/>
      <w:marTop w:val="0"/>
      <w:marBottom w:val="0"/>
      <w:divBdr>
        <w:top w:val="none" w:sz="0" w:space="0" w:color="auto"/>
        <w:left w:val="none" w:sz="0" w:space="0" w:color="auto"/>
        <w:bottom w:val="none" w:sz="0" w:space="0" w:color="auto"/>
        <w:right w:val="none" w:sz="0" w:space="0" w:color="auto"/>
      </w:divBdr>
    </w:div>
    <w:div w:id="79984320">
      <w:bodyDiv w:val="1"/>
      <w:marLeft w:val="0"/>
      <w:marRight w:val="0"/>
      <w:marTop w:val="0"/>
      <w:marBottom w:val="0"/>
      <w:divBdr>
        <w:top w:val="none" w:sz="0" w:space="0" w:color="auto"/>
        <w:left w:val="none" w:sz="0" w:space="0" w:color="auto"/>
        <w:bottom w:val="none" w:sz="0" w:space="0" w:color="auto"/>
        <w:right w:val="none" w:sz="0" w:space="0" w:color="auto"/>
      </w:divBdr>
    </w:div>
    <w:div w:id="183205852">
      <w:bodyDiv w:val="1"/>
      <w:marLeft w:val="0"/>
      <w:marRight w:val="0"/>
      <w:marTop w:val="0"/>
      <w:marBottom w:val="0"/>
      <w:divBdr>
        <w:top w:val="none" w:sz="0" w:space="0" w:color="auto"/>
        <w:left w:val="none" w:sz="0" w:space="0" w:color="auto"/>
        <w:bottom w:val="none" w:sz="0" w:space="0" w:color="auto"/>
        <w:right w:val="none" w:sz="0" w:space="0" w:color="auto"/>
      </w:divBdr>
    </w:div>
    <w:div w:id="429157286">
      <w:bodyDiv w:val="1"/>
      <w:marLeft w:val="0"/>
      <w:marRight w:val="0"/>
      <w:marTop w:val="0"/>
      <w:marBottom w:val="0"/>
      <w:divBdr>
        <w:top w:val="none" w:sz="0" w:space="0" w:color="auto"/>
        <w:left w:val="none" w:sz="0" w:space="0" w:color="auto"/>
        <w:bottom w:val="none" w:sz="0" w:space="0" w:color="auto"/>
        <w:right w:val="none" w:sz="0" w:space="0" w:color="auto"/>
      </w:divBdr>
    </w:div>
    <w:div w:id="431246068">
      <w:bodyDiv w:val="1"/>
      <w:marLeft w:val="0"/>
      <w:marRight w:val="0"/>
      <w:marTop w:val="0"/>
      <w:marBottom w:val="0"/>
      <w:divBdr>
        <w:top w:val="none" w:sz="0" w:space="0" w:color="auto"/>
        <w:left w:val="none" w:sz="0" w:space="0" w:color="auto"/>
        <w:bottom w:val="none" w:sz="0" w:space="0" w:color="auto"/>
        <w:right w:val="none" w:sz="0" w:space="0" w:color="auto"/>
      </w:divBdr>
    </w:div>
    <w:div w:id="721755269">
      <w:bodyDiv w:val="1"/>
      <w:marLeft w:val="0"/>
      <w:marRight w:val="0"/>
      <w:marTop w:val="0"/>
      <w:marBottom w:val="0"/>
      <w:divBdr>
        <w:top w:val="none" w:sz="0" w:space="0" w:color="auto"/>
        <w:left w:val="none" w:sz="0" w:space="0" w:color="auto"/>
        <w:bottom w:val="none" w:sz="0" w:space="0" w:color="auto"/>
        <w:right w:val="none" w:sz="0" w:space="0" w:color="auto"/>
      </w:divBdr>
    </w:div>
    <w:div w:id="750125306">
      <w:bodyDiv w:val="1"/>
      <w:marLeft w:val="0"/>
      <w:marRight w:val="0"/>
      <w:marTop w:val="0"/>
      <w:marBottom w:val="0"/>
      <w:divBdr>
        <w:top w:val="none" w:sz="0" w:space="0" w:color="auto"/>
        <w:left w:val="none" w:sz="0" w:space="0" w:color="auto"/>
        <w:bottom w:val="none" w:sz="0" w:space="0" w:color="auto"/>
        <w:right w:val="none" w:sz="0" w:space="0" w:color="auto"/>
      </w:divBdr>
    </w:div>
    <w:div w:id="943849503">
      <w:bodyDiv w:val="1"/>
      <w:marLeft w:val="0"/>
      <w:marRight w:val="0"/>
      <w:marTop w:val="0"/>
      <w:marBottom w:val="0"/>
      <w:divBdr>
        <w:top w:val="none" w:sz="0" w:space="0" w:color="auto"/>
        <w:left w:val="none" w:sz="0" w:space="0" w:color="auto"/>
        <w:bottom w:val="none" w:sz="0" w:space="0" w:color="auto"/>
        <w:right w:val="none" w:sz="0" w:space="0" w:color="auto"/>
      </w:divBdr>
    </w:div>
    <w:div w:id="1284534397">
      <w:bodyDiv w:val="1"/>
      <w:marLeft w:val="0"/>
      <w:marRight w:val="0"/>
      <w:marTop w:val="0"/>
      <w:marBottom w:val="0"/>
      <w:divBdr>
        <w:top w:val="none" w:sz="0" w:space="0" w:color="auto"/>
        <w:left w:val="none" w:sz="0" w:space="0" w:color="auto"/>
        <w:bottom w:val="none" w:sz="0" w:space="0" w:color="auto"/>
        <w:right w:val="none" w:sz="0" w:space="0" w:color="auto"/>
      </w:divBdr>
    </w:div>
    <w:div w:id="1322807646">
      <w:bodyDiv w:val="1"/>
      <w:marLeft w:val="0"/>
      <w:marRight w:val="0"/>
      <w:marTop w:val="0"/>
      <w:marBottom w:val="0"/>
      <w:divBdr>
        <w:top w:val="none" w:sz="0" w:space="0" w:color="auto"/>
        <w:left w:val="none" w:sz="0" w:space="0" w:color="auto"/>
        <w:bottom w:val="none" w:sz="0" w:space="0" w:color="auto"/>
        <w:right w:val="none" w:sz="0" w:space="0" w:color="auto"/>
      </w:divBdr>
    </w:div>
    <w:div w:id="1354378312">
      <w:bodyDiv w:val="1"/>
      <w:marLeft w:val="0"/>
      <w:marRight w:val="0"/>
      <w:marTop w:val="0"/>
      <w:marBottom w:val="0"/>
      <w:divBdr>
        <w:top w:val="none" w:sz="0" w:space="0" w:color="auto"/>
        <w:left w:val="none" w:sz="0" w:space="0" w:color="auto"/>
        <w:bottom w:val="none" w:sz="0" w:space="0" w:color="auto"/>
        <w:right w:val="none" w:sz="0" w:space="0" w:color="auto"/>
      </w:divBdr>
    </w:div>
    <w:div w:id="1538742258">
      <w:bodyDiv w:val="1"/>
      <w:marLeft w:val="0"/>
      <w:marRight w:val="0"/>
      <w:marTop w:val="0"/>
      <w:marBottom w:val="0"/>
      <w:divBdr>
        <w:top w:val="none" w:sz="0" w:space="0" w:color="auto"/>
        <w:left w:val="none" w:sz="0" w:space="0" w:color="auto"/>
        <w:bottom w:val="none" w:sz="0" w:space="0" w:color="auto"/>
        <w:right w:val="none" w:sz="0" w:space="0" w:color="auto"/>
      </w:divBdr>
    </w:div>
    <w:div w:id="1545941516">
      <w:bodyDiv w:val="1"/>
      <w:marLeft w:val="0"/>
      <w:marRight w:val="0"/>
      <w:marTop w:val="0"/>
      <w:marBottom w:val="0"/>
      <w:divBdr>
        <w:top w:val="none" w:sz="0" w:space="0" w:color="auto"/>
        <w:left w:val="none" w:sz="0" w:space="0" w:color="auto"/>
        <w:bottom w:val="none" w:sz="0" w:space="0" w:color="auto"/>
        <w:right w:val="none" w:sz="0" w:space="0" w:color="auto"/>
      </w:divBdr>
    </w:div>
    <w:div w:id="1619335744">
      <w:bodyDiv w:val="1"/>
      <w:marLeft w:val="0"/>
      <w:marRight w:val="0"/>
      <w:marTop w:val="0"/>
      <w:marBottom w:val="0"/>
      <w:divBdr>
        <w:top w:val="none" w:sz="0" w:space="0" w:color="auto"/>
        <w:left w:val="none" w:sz="0" w:space="0" w:color="auto"/>
        <w:bottom w:val="none" w:sz="0" w:space="0" w:color="auto"/>
        <w:right w:val="none" w:sz="0" w:space="0" w:color="auto"/>
      </w:divBdr>
      <w:divsChild>
        <w:div w:id="947009265">
          <w:marLeft w:val="0"/>
          <w:marRight w:val="0"/>
          <w:marTop w:val="0"/>
          <w:marBottom w:val="0"/>
          <w:divBdr>
            <w:top w:val="none" w:sz="0" w:space="0" w:color="auto"/>
            <w:left w:val="none" w:sz="0" w:space="0" w:color="auto"/>
            <w:bottom w:val="none" w:sz="0" w:space="0" w:color="auto"/>
            <w:right w:val="none" w:sz="0" w:space="0" w:color="auto"/>
          </w:divBdr>
          <w:divsChild>
            <w:div w:id="1508398756">
              <w:marLeft w:val="0"/>
              <w:marRight w:val="0"/>
              <w:marTop w:val="0"/>
              <w:marBottom w:val="0"/>
              <w:divBdr>
                <w:top w:val="none" w:sz="0" w:space="0" w:color="auto"/>
                <w:left w:val="none" w:sz="0" w:space="0" w:color="auto"/>
                <w:bottom w:val="none" w:sz="0" w:space="0" w:color="auto"/>
                <w:right w:val="none" w:sz="0" w:space="0" w:color="auto"/>
              </w:divBdr>
            </w:div>
            <w:div w:id="1328709465">
              <w:marLeft w:val="0"/>
              <w:marRight w:val="0"/>
              <w:marTop w:val="0"/>
              <w:marBottom w:val="0"/>
              <w:divBdr>
                <w:top w:val="none" w:sz="0" w:space="0" w:color="auto"/>
                <w:left w:val="none" w:sz="0" w:space="0" w:color="auto"/>
                <w:bottom w:val="none" w:sz="0" w:space="0" w:color="auto"/>
                <w:right w:val="none" w:sz="0" w:space="0" w:color="auto"/>
              </w:divBdr>
              <w:divsChild>
                <w:div w:id="587271047">
                  <w:marLeft w:val="0"/>
                  <w:marRight w:val="0"/>
                  <w:marTop w:val="0"/>
                  <w:marBottom w:val="0"/>
                  <w:divBdr>
                    <w:top w:val="none" w:sz="0" w:space="0" w:color="auto"/>
                    <w:left w:val="none" w:sz="0" w:space="0" w:color="auto"/>
                    <w:bottom w:val="none" w:sz="0" w:space="0" w:color="auto"/>
                    <w:right w:val="none" w:sz="0" w:space="0" w:color="auto"/>
                  </w:divBdr>
                  <w:divsChild>
                    <w:div w:id="109328528">
                      <w:marLeft w:val="0"/>
                      <w:marRight w:val="0"/>
                      <w:marTop w:val="0"/>
                      <w:marBottom w:val="120"/>
                      <w:divBdr>
                        <w:top w:val="none" w:sz="0" w:space="0" w:color="auto"/>
                        <w:left w:val="none" w:sz="0" w:space="0" w:color="auto"/>
                        <w:bottom w:val="none" w:sz="0" w:space="0" w:color="auto"/>
                        <w:right w:val="none" w:sz="0" w:space="0" w:color="auto"/>
                      </w:divBdr>
                    </w:div>
                    <w:div w:id="1601983625">
                      <w:marLeft w:val="336"/>
                      <w:marRight w:val="0"/>
                      <w:marTop w:val="120"/>
                      <w:marBottom w:val="312"/>
                      <w:divBdr>
                        <w:top w:val="none" w:sz="0" w:space="0" w:color="auto"/>
                        <w:left w:val="none" w:sz="0" w:space="0" w:color="auto"/>
                        <w:bottom w:val="none" w:sz="0" w:space="0" w:color="auto"/>
                        <w:right w:val="none" w:sz="0" w:space="0" w:color="auto"/>
                      </w:divBdr>
                      <w:divsChild>
                        <w:div w:id="5333469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89760014">
                      <w:marLeft w:val="336"/>
                      <w:marRight w:val="0"/>
                      <w:marTop w:val="120"/>
                      <w:marBottom w:val="312"/>
                      <w:divBdr>
                        <w:top w:val="none" w:sz="0" w:space="0" w:color="auto"/>
                        <w:left w:val="none" w:sz="0" w:space="0" w:color="auto"/>
                        <w:bottom w:val="none" w:sz="0" w:space="0" w:color="auto"/>
                        <w:right w:val="none" w:sz="0" w:space="0" w:color="auto"/>
                      </w:divBdr>
                      <w:divsChild>
                        <w:div w:id="9759868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690176232">
      <w:bodyDiv w:val="1"/>
      <w:marLeft w:val="0"/>
      <w:marRight w:val="0"/>
      <w:marTop w:val="0"/>
      <w:marBottom w:val="0"/>
      <w:divBdr>
        <w:top w:val="none" w:sz="0" w:space="0" w:color="auto"/>
        <w:left w:val="none" w:sz="0" w:space="0" w:color="auto"/>
        <w:bottom w:val="none" w:sz="0" w:space="0" w:color="auto"/>
        <w:right w:val="none" w:sz="0" w:space="0" w:color="auto"/>
      </w:divBdr>
    </w:div>
    <w:div w:id="1724138982">
      <w:bodyDiv w:val="1"/>
      <w:marLeft w:val="0"/>
      <w:marRight w:val="0"/>
      <w:marTop w:val="0"/>
      <w:marBottom w:val="0"/>
      <w:divBdr>
        <w:top w:val="none" w:sz="0" w:space="0" w:color="auto"/>
        <w:left w:val="none" w:sz="0" w:space="0" w:color="auto"/>
        <w:bottom w:val="none" w:sz="0" w:space="0" w:color="auto"/>
        <w:right w:val="none" w:sz="0" w:space="0" w:color="auto"/>
      </w:divBdr>
    </w:div>
    <w:div w:id="1725445888">
      <w:bodyDiv w:val="1"/>
      <w:marLeft w:val="0"/>
      <w:marRight w:val="0"/>
      <w:marTop w:val="0"/>
      <w:marBottom w:val="0"/>
      <w:divBdr>
        <w:top w:val="none" w:sz="0" w:space="0" w:color="auto"/>
        <w:left w:val="none" w:sz="0" w:space="0" w:color="auto"/>
        <w:bottom w:val="none" w:sz="0" w:space="0" w:color="auto"/>
        <w:right w:val="none" w:sz="0" w:space="0" w:color="auto"/>
      </w:divBdr>
    </w:div>
    <w:div w:id="1900167515">
      <w:bodyDiv w:val="1"/>
      <w:marLeft w:val="0"/>
      <w:marRight w:val="0"/>
      <w:marTop w:val="0"/>
      <w:marBottom w:val="0"/>
      <w:divBdr>
        <w:top w:val="none" w:sz="0" w:space="0" w:color="auto"/>
        <w:left w:val="none" w:sz="0" w:space="0" w:color="auto"/>
        <w:bottom w:val="none" w:sz="0" w:space="0" w:color="auto"/>
        <w:right w:val="none" w:sz="0" w:space="0" w:color="auto"/>
      </w:divBdr>
      <w:divsChild>
        <w:div w:id="744376591">
          <w:marLeft w:val="0"/>
          <w:marRight w:val="0"/>
          <w:marTop w:val="0"/>
          <w:marBottom w:val="0"/>
          <w:divBdr>
            <w:top w:val="none" w:sz="0" w:space="0" w:color="auto"/>
            <w:left w:val="none" w:sz="0" w:space="0" w:color="auto"/>
            <w:bottom w:val="none" w:sz="0" w:space="0" w:color="auto"/>
            <w:right w:val="none" w:sz="0" w:space="0" w:color="auto"/>
          </w:divBdr>
          <w:divsChild>
            <w:div w:id="467170824">
              <w:marLeft w:val="0"/>
              <w:marRight w:val="0"/>
              <w:marTop w:val="0"/>
              <w:marBottom w:val="0"/>
              <w:divBdr>
                <w:top w:val="none" w:sz="0" w:space="0" w:color="auto"/>
                <w:left w:val="none" w:sz="0" w:space="0" w:color="auto"/>
                <w:bottom w:val="none" w:sz="0" w:space="0" w:color="auto"/>
                <w:right w:val="none" w:sz="0" w:space="0" w:color="auto"/>
              </w:divBdr>
            </w:div>
            <w:div w:id="2095202536">
              <w:marLeft w:val="0"/>
              <w:marRight w:val="0"/>
              <w:marTop w:val="0"/>
              <w:marBottom w:val="0"/>
              <w:divBdr>
                <w:top w:val="none" w:sz="0" w:space="0" w:color="auto"/>
                <w:left w:val="none" w:sz="0" w:space="0" w:color="auto"/>
                <w:bottom w:val="none" w:sz="0" w:space="0" w:color="auto"/>
                <w:right w:val="none" w:sz="0" w:space="0" w:color="auto"/>
              </w:divBdr>
              <w:divsChild>
                <w:div w:id="1581794399">
                  <w:marLeft w:val="0"/>
                  <w:marRight w:val="0"/>
                  <w:marTop w:val="0"/>
                  <w:marBottom w:val="0"/>
                  <w:divBdr>
                    <w:top w:val="none" w:sz="0" w:space="0" w:color="auto"/>
                    <w:left w:val="none" w:sz="0" w:space="0" w:color="auto"/>
                    <w:bottom w:val="none" w:sz="0" w:space="0" w:color="auto"/>
                    <w:right w:val="none" w:sz="0" w:space="0" w:color="auto"/>
                  </w:divBdr>
                  <w:divsChild>
                    <w:div w:id="399406521">
                      <w:marLeft w:val="336"/>
                      <w:marRight w:val="0"/>
                      <w:marTop w:val="120"/>
                      <w:marBottom w:val="312"/>
                      <w:divBdr>
                        <w:top w:val="none" w:sz="0" w:space="0" w:color="auto"/>
                        <w:left w:val="none" w:sz="0" w:space="0" w:color="auto"/>
                        <w:bottom w:val="none" w:sz="0" w:space="0" w:color="auto"/>
                        <w:right w:val="none" w:sz="0" w:space="0" w:color="auto"/>
                      </w:divBdr>
                      <w:divsChild>
                        <w:div w:id="13197268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958291857">
      <w:bodyDiv w:val="1"/>
      <w:marLeft w:val="0"/>
      <w:marRight w:val="0"/>
      <w:marTop w:val="0"/>
      <w:marBottom w:val="0"/>
      <w:divBdr>
        <w:top w:val="none" w:sz="0" w:space="0" w:color="auto"/>
        <w:left w:val="none" w:sz="0" w:space="0" w:color="auto"/>
        <w:bottom w:val="none" w:sz="0" w:space="0" w:color="auto"/>
        <w:right w:val="none" w:sz="0" w:space="0" w:color="auto"/>
      </w:divBdr>
    </w:div>
    <w:div w:id="1979651819">
      <w:bodyDiv w:val="1"/>
      <w:marLeft w:val="0"/>
      <w:marRight w:val="0"/>
      <w:marTop w:val="0"/>
      <w:marBottom w:val="0"/>
      <w:divBdr>
        <w:top w:val="none" w:sz="0" w:space="0" w:color="auto"/>
        <w:left w:val="none" w:sz="0" w:space="0" w:color="auto"/>
        <w:bottom w:val="none" w:sz="0" w:space="0" w:color="auto"/>
        <w:right w:val="none" w:sz="0" w:space="0" w:color="auto"/>
      </w:divBdr>
      <w:divsChild>
        <w:div w:id="1263805806">
          <w:marLeft w:val="0"/>
          <w:marRight w:val="0"/>
          <w:marTop w:val="0"/>
          <w:marBottom w:val="0"/>
          <w:divBdr>
            <w:top w:val="none" w:sz="0" w:space="0" w:color="auto"/>
            <w:left w:val="none" w:sz="0" w:space="0" w:color="auto"/>
            <w:bottom w:val="none" w:sz="0" w:space="0" w:color="auto"/>
            <w:right w:val="none" w:sz="0" w:space="0" w:color="auto"/>
          </w:divBdr>
          <w:divsChild>
            <w:div w:id="66079974">
              <w:marLeft w:val="0"/>
              <w:marRight w:val="0"/>
              <w:marTop w:val="0"/>
              <w:marBottom w:val="0"/>
              <w:divBdr>
                <w:top w:val="none" w:sz="0" w:space="0" w:color="auto"/>
                <w:left w:val="none" w:sz="0" w:space="0" w:color="auto"/>
                <w:bottom w:val="none" w:sz="0" w:space="0" w:color="auto"/>
                <w:right w:val="none" w:sz="0" w:space="0" w:color="auto"/>
              </w:divBdr>
            </w:div>
            <w:div w:id="822281355">
              <w:marLeft w:val="0"/>
              <w:marRight w:val="0"/>
              <w:marTop w:val="0"/>
              <w:marBottom w:val="0"/>
              <w:divBdr>
                <w:top w:val="none" w:sz="0" w:space="0" w:color="auto"/>
                <w:left w:val="none" w:sz="0" w:space="0" w:color="auto"/>
                <w:bottom w:val="none" w:sz="0" w:space="0" w:color="auto"/>
                <w:right w:val="none" w:sz="0" w:space="0" w:color="auto"/>
              </w:divBdr>
              <w:divsChild>
                <w:div w:id="1562786671">
                  <w:marLeft w:val="0"/>
                  <w:marRight w:val="0"/>
                  <w:marTop w:val="0"/>
                  <w:marBottom w:val="0"/>
                  <w:divBdr>
                    <w:top w:val="none" w:sz="0" w:space="0" w:color="auto"/>
                    <w:left w:val="none" w:sz="0" w:space="0" w:color="auto"/>
                    <w:bottom w:val="none" w:sz="0" w:space="0" w:color="auto"/>
                    <w:right w:val="none" w:sz="0" w:space="0" w:color="auto"/>
                  </w:divBdr>
                  <w:divsChild>
                    <w:div w:id="7547160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0889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John_Tukey" TargetMode="External"/><Relationship Id="rId117" Type="http://schemas.openxmlformats.org/officeDocument/2006/relationships/hyperlink" Target="https://en.wikipedia.org/wiki/Correlation" TargetMode="External"/><Relationship Id="rId21" Type="http://schemas.openxmlformats.org/officeDocument/2006/relationships/image" Target="media/image7.png"/><Relationship Id="rId42" Type="http://schemas.openxmlformats.org/officeDocument/2006/relationships/hyperlink" Target="https://en.wikipedia.org/wiki/Five_number_summary" TargetMode="External"/><Relationship Id="rId47" Type="http://schemas.openxmlformats.org/officeDocument/2006/relationships/hyperlink" Target="https://en.wikipedia.org/wiki/Quartile" TargetMode="External"/><Relationship Id="rId63" Type="http://schemas.openxmlformats.org/officeDocument/2006/relationships/hyperlink" Target="https://en.wikipedia.org/wiki/Michelson%E2%80%93Morley_experiment" TargetMode="External"/><Relationship Id="rId68" Type="http://schemas.openxmlformats.org/officeDocument/2006/relationships/hyperlink" Target="https://en.wikipedia.org/wiki/Statistical_population" TargetMode="External"/><Relationship Id="rId84" Type="http://schemas.openxmlformats.org/officeDocument/2006/relationships/hyperlink" Target="https://en.wikipedia.org/wiki/Continuous_variable" TargetMode="External"/><Relationship Id="rId89" Type="http://schemas.openxmlformats.org/officeDocument/2006/relationships/hyperlink" Target="https://en.wikipedia.org/wiki/Histogram" TargetMode="External"/><Relationship Id="rId112" Type="http://schemas.openxmlformats.org/officeDocument/2006/relationships/hyperlink" Target="https://en.wikipedia.org/wiki/Vertical_axis" TargetMode="External"/><Relationship Id="rId133" Type="http://schemas.openxmlformats.org/officeDocument/2006/relationships/hyperlink" Target="https://en.wikipedia.org/wiki/Violin_plot" TargetMode="External"/><Relationship Id="rId138" Type="http://schemas.openxmlformats.org/officeDocument/2006/relationships/hyperlink" Target="https://en.wikipedia.org/wiki/Kernel_density_estimation" TargetMode="External"/><Relationship Id="rId154" Type="http://schemas.openxmlformats.org/officeDocument/2006/relationships/hyperlink" Target="https://en.wikipedia.org/wiki/Square_root" TargetMode="External"/><Relationship Id="rId16" Type="http://schemas.openxmlformats.org/officeDocument/2006/relationships/hyperlink" Target="http://fivethirtyeight.blogs.nytimes.com/" TargetMode="External"/><Relationship Id="rId107" Type="http://schemas.openxmlformats.org/officeDocument/2006/relationships/hyperlink" Target="https://en.wikipedia.org/wiki/Scatter_plot" TargetMode="External"/><Relationship Id="rId11" Type="http://schemas.openxmlformats.org/officeDocument/2006/relationships/image" Target="media/image2.png"/><Relationship Id="rId32" Type="http://schemas.openxmlformats.org/officeDocument/2006/relationships/hyperlink" Target="https://en.wikipedia.org/wiki/Bell_Labs" TargetMode="External"/><Relationship Id="rId37" Type="http://schemas.openxmlformats.org/officeDocument/2006/relationships/hyperlink" Target="https://en.wikipedia.org/wiki/Pattern_recognition" TargetMode="External"/><Relationship Id="rId53" Type="http://schemas.openxmlformats.org/officeDocument/2006/relationships/hyperlink" Target="https://en.wikipedia.org/wiki/Probability_distribution" TargetMode="External"/><Relationship Id="rId58" Type="http://schemas.openxmlformats.org/officeDocument/2006/relationships/hyperlink" Target="https://en.wikipedia.org/wiki/Pierre-Simon_Laplace" TargetMode="External"/><Relationship Id="rId74" Type="http://schemas.openxmlformats.org/officeDocument/2006/relationships/hyperlink" Target="https://en.wikipedia.org/wiki/Interquartile_range" TargetMode="External"/><Relationship Id="rId79" Type="http://schemas.openxmlformats.org/officeDocument/2006/relationships/hyperlink" Target="https://en.wikipedia.org/wiki/Histogram" TargetMode="External"/><Relationship Id="rId102" Type="http://schemas.openxmlformats.org/officeDocument/2006/relationships/hyperlink" Target="https://en.wikipedia.org/wiki/Histogram" TargetMode="External"/><Relationship Id="rId123" Type="http://schemas.openxmlformats.org/officeDocument/2006/relationships/hyperlink" Target="https://en.wikipedia.org/wiki/Local_regression" TargetMode="External"/><Relationship Id="rId128" Type="http://schemas.openxmlformats.org/officeDocument/2006/relationships/hyperlink" Target="https://en.wikipedia.org/wiki/Bubble_chart" TargetMode="External"/><Relationship Id="rId144" Type="http://schemas.openxmlformats.org/officeDocument/2006/relationships/hyperlink" Target="https://en.wikipedia.org/wiki/Violin_plot" TargetMode="External"/><Relationship Id="rId149" Type="http://schemas.openxmlformats.org/officeDocument/2006/relationships/hyperlink" Target="https://en.wikipedia.org/wiki/Human_visual_system" TargetMode="External"/><Relationship Id="rId5" Type="http://schemas.openxmlformats.org/officeDocument/2006/relationships/hyperlink" Target="http://www.weibull.com/hotwire/issue44/hottopics44.htm" TargetMode="External"/><Relationship Id="rId90" Type="http://schemas.openxmlformats.org/officeDocument/2006/relationships/hyperlink" Target="https://en.wikipedia.org/wiki/Frequency_(statistics)" TargetMode="External"/><Relationship Id="rId95" Type="http://schemas.openxmlformats.org/officeDocument/2006/relationships/hyperlink" Target="https://en.wikipedia.org/wiki/Density_estimation" TargetMode="External"/><Relationship Id="rId22" Type="http://schemas.openxmlformats.org/officeDocument/2006/relationships/image" Target="media/image8.png"/><Relationship Id="rId27" Type="http://schemas.openxmlformats.org/officeDocument/2006/relationships/hyperlink" Target="https://en.wikipedia.org/w/index.php?title=Initial_data_analysis&amp;action=edit&amp;redlink=1" TargetMode="External"/><Relationship Id="rId43" Type="http://schemas.openxmlformats.org/officeDocument/2006/relationships/hyperlink" Target="https://en.wikipedia.org/wiki/Extreme_value" TargetMode="External"/><Relationship Id="rId48" Type="http://schemas.openxmlformats.org/officeDocument/2006/relationships/hyperlink" Target="https://en.wikipedia.org/wiki/Empirical_distribution_function" TargetMode="External"/><Relationship Id="rId64" Type="http://schemas.openxmlformats.org/officeDocument/2006/relationships/hyperlink" Target="https://en.wikipedia.org/wiki/Descriptive_statistics" TargetMode="External"/><Relationship Id="rId69" Type="http://schemas.openxmlformats.org/officeDocument/2006/relationships/hyperlink" Target="https://en.wikipedia.org/wiki/Probability_distribution" TargetMode="External"/><Relationship Id="rId113" Type="http://schemas.openxmlformats.org/officeDocument/2006/relationships/hyperlink" Target="https://en.wikipedia.org/wiki/Scatter_plot" TargetMode="External"/><Relationship Id="rId118" Type="http://schemas.openxmlformats.org/officeDocument/2006/relationships/hyperlink" Target="https://en.wikipedia.org/wiki/Causality" TargetMode="External"/><Relationship Id="rId134" Type="http://schemas.openxmlformats.org/officeDocument/2006/relationships/hyperlink" Target="https://en.wikipedia.org/wiki/Box_plot" TargetMode="External"/><Relationship Id="rId139" Type="http://schemas.openxmlformats.org/officeDocument/2006/relationships/hyperlink" Target="https://en.wikipedia.org/wiki/R_(programming_language)" TargetMode="External"/><Relationship Id="rId80" Type="http://schemas.openxmlformats.org/officeDocument/2006/relationships/hyperlink" Target="https://www.analyticsvidhya.com/wp-content/uploads/2015/05/Box_Plot_Violin_Plot1.png" TargetMode="External"/><Relationship Id="rId85" Type="http://schemas.openxmlformats.org/officeDocument/2006/relationships/hyperlink" Target="https://en.wikipedia.org/wiki/Karl_Pearson" TargetMode="External"/><Relationship Id="rId150" Type="http://schemas.openxmlformats.org/officeDocument/2006/relationships/hyperlink" Target="https://en.wikipedia.org/wiki/Area" TargetMode="External"/><Relationship Id="rId155" Type="http://schemas.openxmlformats.org/officeDocument/2006/relationships/hyperlink" Target="https://en.wikipedia.org/wiki/Bubble_chart" TargetMode="External"/><Relationship Id="rId12" Type="http://schemas.openxmlformats.org/officeDocument/2006/relationships/hyperlink" Target="http://www.biomedcentral.com/1471-2105/10/288" TargetMode="External"/><Relationship Id="rId17" Type="http://schemas.openxmlformats.org/officeDocument/2006/relationships/image" Target="media/image5.png"/><Relationship Id="rId33" Type="http://schemas.openxmlformats.org/officeDocument/2006/relationships/hyperlink" Target="https://en.wikipedia.org/wiki/S-PLUS" TargetMode="External"/><Relationship Id="rId38" Type="http://schemas.openxmlformats.org/officeDocument/2006/relationships/hyperlink" Target="https://en.wikipedia.org/wiki/Statistical_theory" TargetMode="External"/><Relationship Id="rId59" Type="http://schemas.openxmlformats.org/officeDocument/2006/relationships/hyperlink" Target="https://en.wikipedia.org/wiki/Exponential_family" TargetMode="External"/><Relationship Id="rId103" Type="http://schemas.openxmlformats.org/officeDocument/2006/relationships/hyperlink" Target="https://en.wikipedia.org/wiki/Continuous_data" TargetMode="External"/><Relationship Id="rId108" Type="http://schemas.openxmlformats.org/officeDocument/2006/relationships/hyperlink" Target="https://en.wikipedia.org/wiki/Plot_(graphics)" TargetMode="External"/><Relationship Id="rId124" Type="http://schemas.openxmlformats.org/officeDocument/2006/relationships/hyperlink" Target="https://en.wikipedia.org/wiki/Scatter_plot" TargetMode="External"/><Relationship Id="rId129" Type="http://schemas.openxmlformats.org/officeDocument/2006/relationships/hyperlink" Target="https://en.wikipedia.org/wiki/Line_chart" TargetMode="External"/><Relationship Id="rId20" Type="http://schemas.openxmlformats.org/officeDocument/2006/relationships/hyperlink" Target="http://www.ellisonfoundation.org/content/mechanistic-analysis-transcriptional-switch-regulating-p53-activity-and-premature-aging" TargetMode="External"/><Relationship Id="rId41" Type="http://schemas.openxmlformats.org/officeDocument/2006/relationships/hyperlink" Target="https://en.wikipedia.org/wiki/Statistical_model" TargetMode="External"/><Relationship Id="rId54" Type="http://schemas.openxmlformats.org/officeDocument/2006/relationships/hyperlink" Target="https://en.wikipedia.org/wiki/Resampling_(statistics)" TargetMode="External"/><Relationship Id="rId62" Type="http://schemas.openxmlformats.org/officeDocument/2006/relationships/image" Target="media/image9.png"/><Relationship Id="rId70" Type="http://schemas.openxmlformats.org/officeDocument/2006/relationships/hyperlink" Target="https://en.wikipedia.org/wiki/Statistical_dispersion" TargetMode="External"/><Relationship Id="rId75" Type="http://schemas.openxmlformats.org/officeDocument/2006/relationships/hyperlink" Target="https://en.wikipedia.org/wiki/Range_(statistics)" TargetMode="External"/><Relationship Id="rId83" Type="http://schemas.openxmlformats.org/officeDocument/2006/relationships/hyperlink" Target="https://en.wikipedia.org/wiki/Probability_distribution" TargetMode="External"/><Relationship Id="rId88" Type="http://schemas.openxmlformats.org/officeDocument/2006/relationships/hyperlink" Target="https://en.wikipedia.org/wiki/Interval_(mathematics)" TargetMode="External"/><Relationship Id="rId91" Type="http://schemas.openxmlformats.org/officeDocument/2006/relationships/hyperlink" Target="https://en.wikipedia.org/wiki/Normalization_(statistics)" TargetMode="External"/><Relationship Id="rId96" Type="http://schemas.openxmlformats.org/officeDocument/2006/relationships/hyperlink" Target="https://en.wikipedia.org/wiki/Probability_density_function" TargetMode="External"/><Relationship Id="rId111" Type="http://schemas.openxmlformats.org/officeDocument/2006/relationships/hyperlink" Target="https://en.wikipedia.org/wiki/Variable_(mathematics)" TargetMode="External"/><Relationship Id="rId132" Type="http://schemas.openxmlformats.org/officeDocument/2006/relationships/hyperlink" Target="https://en.wikipedia.org/wiki/Kernel_density_estimation" TargetMode="External"/><Relationship Id="rId140" Type="http://schemas.openxmlformats.org/officeDocument/2006/relationships/hyperlink" Target="https://en.wikipedia.org/wiki/Stata" TargetMode="External"/><Relationship Id="rId145" Type="http://schemas.openxmlformats.org/officeDocument/2006/relationships/image" Target="media/image12.png"/><Relationship Id="rId153" Type="http://schemas.openxmlformats.org/officeDocument/2006/relationships/hyperlink" Target="https://en.wikipedia.org/wiki/Radius" TargetMode="External"/><Relationship Id="rId1" Type="http://schemas.openxmlformats.org/officeDocument/2006/relationships/numbering" Target="numbering.xml"/><Relationship Id="rId6" Type="http://schemas.openxmlformats.org/officeDocument/2006/relationships/hyperlink" Target="http://www.weibull.com/hotwire/issue44/hottopics44.htm" TargetMode="External"/><Relationship Id="rId15" Type="http://schemas.openxmlformats.org/officeDocument/2006/relationships/image" Target="media/image4.png"/><Relationship Id="rId23" Type="http://schemas.openxmlformats.org/officeDocument/2006/relationships/hyperlink" Target="https://en.wikipedia.org/wiki/Statistics" TargetMode="External"/><Relationship Id="rId28" Type="http://schemas.openxmlformats.org/officeDocument/2006/relationships/hyperlink" Target="https://en.wikipedia.org/wiki/Exploratory_data_analysis" TargetMode="External"/><Relationship Id="rId36" Type="http://schemas.openxmlformats.org/officeDocument/2006/relationships/hyperlink" Target="https://en.wikipedia.org/wiki/Trend_estimation" TargetMode="External"/><Relationship Id="rId49" Type="http://schemas.openxmlformats.org/officeDocument/2006/relationships/hyperlink" Target="https://en.wikipedia.org/wiki/Mean_value" TargetMode="External"/><Relationship Id="rId57" Type="http://schemas.openxmlformats.org/officeDocument/2006/relationships/hyperlink" Target="https://en.wikipedia.org/wiki/Statistical_hypothesis_testing" TargetMode="External"/><Relationship Id="rId106" Type="http://schemas.openxmlformats.org/officeDocument/2006/relationships/image" Target="media/image11.png"/><Relationship Id="rId114" Type="http://schemas.openxmlformats.org/officeDocument/2006/relationships/hyperlink" Target="https://en.wikipedia.org/wiki/Parameter" TargetMode="External"/><Relationship Id="rId119" Type="http://schemas.openxmlformats.org/officeDocument/2006/relationships/hyperlink" Target="https://en.wikipedia.org/wiki/Confidence_interval" TargetMode="External"/><Relationship Id="rId127" Type="http://schemas.openxmlformats.org/officeDocument/2006/relationships/hyperlink" Target="https://en.wikipedia.org/wiki/Scatter_plot" TargetMode="External"/><Relationship Id="rId10" Type="http://schemas.openxmlformats.org/officeDocument/2006/relationships/hyperlink" Target="http://discover.nci.nih.gov/microarrayAnalysis/Exploratory.Analysis.jsp" TargetMode="External"/><Relationship Id="rId31" Type="http://schemas.openxmlformats.org/officeDocument/2006/relationships/hyperlink" Target="https://en.wikipedia.org/wiki/S_(programming_language)" TargetMode="External"/><Relationship Id="rId44" Type="http://schemas.openxmlformats.org/officeDocument/2006/relationships/hyperlink" Target="https://en.wikipedia.org/wiki/Maximum" TargetMode="External"/><Relationship Id="rId52" Type="http://schemas.openxmlformats.org/officeDocument/2006/relationships/hyperlink" Target="https://en.wikipedia.org/wiki/Heavy-tailed_distribution" TargetMode="External"/><Relationship Id="rId60" Type="http://schemas.openxmlformats.org/officeDocument/2006/relationships/hyperlink" Target="https://en.wikipedia.org/wiki/Exploratory_data_analysis" TargetMode="External"/><Relationship Id="rId65" Type="http://schemas.openxmlformats.org/officeDocument/2006/relationships/hyperlink" Target="https://en.wikipedia.org/wiki/Quartile" TargetMode="External"/><Relationship Id="rId73" Type="http://schemas.openxmlformats.org/officeDocument/2006/relationships/hyperlink" Target="https://en.wikipedia.org/wiki/L-estimator" TargetMode="External"/><Relationship Id="rId78" Type="http://schemas.openxmlformats.org/officeDocument/2006/relationships/hyperlink" Target="https://en.wikipedia.org/wiki/Kernel_density_estimation" TargetMode="External"/><Relationship Id="rId81" Type="http://schemas.openxmlformats.org/officeDocument/2006/relationships/image" Target="media/image10.png"/><Relationship Id="rId86" Type="http://schemas.openxmlformats.org/officeDocument/2006/relationships/hyperlink" Target="https://en.wikipedia.org/wiki/Histogram" TargetMode="External"/><Relationship Id="rId94" Type="http://schemas.openxmlformats.org/officeDocument/2006/relationships/hyperlink" Target="https://en.wikipedia.org/wiki/Histogram" TargetMode="External"/><Relationship Id="rId99" Type="http://schemas.openxmlformats.org/officeDocument/2006/relationships/hyperlink" Target="https://en.wikipedia.org/wiki/Kernel_(statistics)" TargetMode="External"/><Relationship Id="rId101" Type="http://schemas.openxmlformats.org/officeDocument/2006/relationships/hyperlink" Target="https://en.wikipedia.org/wiki/Seven_Basic_Tools_of_Quality" TargetMode="External"/><Relationship Id="rId122" Type="http://schemas.openxmlformats.org/officeDocument/2006/relationships/hyperlink" Target="https://en.wikipedia.org/wiki/Linear_regression" TargetMode="External"/><Relationship Id="rId130" Type="http://schemas.openxmlformats.org/officeDocument/2006/relationships/hyperlink" Target="https://en.wikipedia.org/wiki/Scatter_plot" TargetMode="External"/><Relationship Id="rId135" Type="http://schemas.openxmlformats.org/officeDocument/2006/relationships/hyperlink" Target="https://en.wikipedia.org/wiki/Probability_density_function" TargetMode="External"/><Relationship Id="rId143" Type="http://schemas.openxmlformats.org/officeDocument/2006/relationships/hyperlink" Target="https://en.wikipedia.org/wiki/Violin_plot" TargetMode="External"/><Relationship Id="rId148" Type="http://schemas.openxmlformats.org/officeDocument/2006/relationships/hyperlink" Target="https://en.wikipedia.org/wiki/Microsoft_Office" TargetMode="External"/><Relationship Id="rId151" Type="http://schemas.openxmlformats.org/officeDocument/2006/relationships/hyperlink" Target="https://en.wikipedia.org/wiki/Diameter" TargetMode="External"/><Relationship Id="rId156"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www.blackhat.com/presentations/bh-usa-05/bh-us-05-hines.pdf" TargetMode="External"/><Relationship Id="rId39" Type="http://schemas.openxmlformats.org/officeDocument/2006/relationships/hyperlink" Target="https://en.wikipedia.org/wiki/Robust_statistics" TargetMode="External"/><Relationship Id="rId109" Type="http://schemas.openxmlformats.org/officeDocument/2006/relationships/hyperlink" Target="https://en.wikipedia.org/wiki/Mathematical_diagram" TargetMode="External"/><Relationship Id="rId34" Type="http://schemas.openxmlformats.org/officeDocument/2006/relationships/hyperlink" Target="https://en.wikipedia.org/wiki/R_(programming_language)" TargetMode="External"/><Relationship Id="rId50" Type="http://schemas.openxmlformats.org/officeDocument/2006/relationships/hyperlink" Target="https://en.wikipedia.org/wiki/Standard_deviation" TargetMode="External"/><Relationship Id="rId55" Type="http://schemas.openxmlformats.org/officeDocument/2006/relationships/hyperlink" Target="https://en.wikipedia.org/wiki/Bootstrapping_(statistics)" TargetMode="External"/><Relationship Id="rId76" Type="http://schemas.openxmlformats.org/officeDocument/2006/relationships/hyperlink" Target="https://en.wikipedia.org/wiki/Mid-range" TargetMode="External"/><Relationship Id="rId97" Type="http://schemas.openxmlformats.org/officeDocument/2006/relationships/hyperlink" Target="https://en.wikipedia.org/wiki/Relative_frequency" TargetMode="External"/><Relationship Id="rId104" Type="http://schemas.openxmlformats.org/officeDocument/2006/relationships/hyperlink" Target="https://en.wikipedia.org/wiki/Bar_chart" TargetMode="External"/><Relationship Id="rId120" Type="http://schemas.openxmlformats.org/officeDocument/2006/relationships/hyperlink" Target="https://en.wikipedia.org/wiki/Correlation" TargetMode="External"/><Relationship Id="rId125" Type="http://schemas.openxmlformats.org/officeDocument/2006/relationships/hyperlink" Target="https://en.wikipedia.org/wiki/Seven_Basic_Tools_of_Quality" TargetMode="External"/><Relationship Id="rId141" Type="http://schemas.openxmlformats.org/officeDocument/2006/relationships/hyperlink" Target="https://en.wikipedia.org/wiki/Violin_plot" TargetMode="External"/><Relationship Id="rId146" Type="http://schemas.openxmlformats.org/officeDocument/2006/relationships/hyperlink" Target="https://en.wikipedia.org/wiki/Chart" TargetMode="External"/><Relationship Id="rId7" Type="http://schemas.openxmlformats.org/officeDocument/2006/relationships/hyperlink" Target="http://www.weibull.com/hotwire/issue43/hottopics43.htm" TargetMode="External"/><Relationship Id="rId71" Type="http://schemas.openxmlformats.org/officeDocument/2006/relationships/hyperlink" Target="https://en.wikipedia.org/wiki/Skewness" TargetMode="External"/><Relationship Id="rId92" Type="http://schemas.openxmlformats.org/officeDocument/2006/relationships/hyperlink" Target="https://en.wikipedia.org/wiki/Categorization" TargetMode="External"/><Relationship Id="rId2" Type="http://schemas.openxmlformats.org/officeDocument/2006/relationships/styles" Target="styles.xml"/><Relationship Id="rId29" Type="http://schemas.openxmlformats.org/officeDocument/2006/relationships/hyperlink" Target="https://en.wikipedia.org/wiki/Exploratory_data_analysis" TargetMode="External"/><Relationship Id="rId24" Type="http://schemas.openxmlformats.org/officeDocument/2006/relationships/hyperlink" Target="https://en.wikipedia.org/wiki/Data_set" TargetMode="External"/><Relationship Id="rId40" Type="http://schemas.openxmlformats.org/officeDocument/2006/relationships/hyperlink" Target="https://en.wikipedia.org/wiki/Nonparametric_statistics" TargetMode="External"/><Relationship Id="rId45" Type="http://schemas.openxmlformats.org/officeDocument/2006/relationships/hyperlink" Target="https://en.wikipedia.org/wiki/Minimum" TargetMode="External"/><Relationship Id="rId66" Type="http://schemas.openxmlformats.org/officeDocument/2006/relationships/hyperlink" Target="https://en.wikipedia.org/wiki/Outlier" TargetMode="External"/><Relationship Id="rId87" Type="http://schemas.openxmlformats.org/officeDocument/2006/relationships/hyperlink" Target="https://en.wikipedia.org/wiki/Data_binning" TargetMode="External"/><Relationship Id="rId110" Type="http://schemas.openxmlformats.org/officeDocument/2006/relationships/hyperlink" Target="https://en.wikipedia.org/wiki/Cartesian_coordinate_system" TargetMode="External"/><Relationship Id="rId115" Type="http://schemas.openxmlformats.org/officeDocument/2006/relationships/hyperlink" Target="https://en.wikipedia.org/wiki/Independent_variable" TargetMode="External"/><Relationship Id="rId131" Type="http://schemas.openxmlformats.org/officeDocument/2006/relationships/hyperlink" Target="https://en.wikipedia.org/wiki/Box_plot" TargetMode="External"/><Relationship Id="rId136" Type="http://schemas.openxmlformats.org/officeDocument/2006/relationships/hyperlink" Target="https://en.wikipedia.org/wiki/Histogram" TargetMode="External"/><Relationship Id="rId157" Type="http://schemas.openxmlformats.org/officeDocument/2006/relationships/fontTable" Target="fontTable.xml"/><Relationship Id="rId61" Type="http://schemas.openxmlformats.org/officeDocument/2006/relationships/hyperlink" Target="https://en.wikipedia.org/wiki/File:Michelsonmorley-boxplot.svg" TargetMode="External"/><Relationship Id="rId82" Type="http://schemas.openxmlformats.org/officeDocument/2006/relationships/hyperlink" Target="https://en.wikipedia.org/wiki/Frequency_distribution" TargetMode="External"/><Relationship Id="rId152" Type="http://schemas.openxmlformats.org/officeDocument/2006/relationships/hyperlink" Target="https://en.wikipedia.org/wiki/Circumference" TargetMode="External"/><Relationship Id="rId19" Type="http://schemas.openxmlformats.org/officeDocument/2006/relationships/image" Target="media/image6.png"/><Relationship Id="rId14" Type="http://schemas.openxmlformats.org/officeDocument/2006/relationships/hyperlink" Target="http://www.heritagehealthprize.com/c/hhp" TargetMode="External"/><Relationship Id="rId30" Type="http://schemas.openxmlformats.org/officeDocument/2006/relationships/hyperlink" Target="https://en.wikipedia.org/wiki/Computational_statistics" TargetMode="External"/><Relationship Id="rId35" Type="http://schemas.openxmlformats.org/officeDocument/2006/relationships/hyperlink" Target="https://en.wikipedia.org/wiki/Outlier" TargetMode="External"/><Relationship Id="rId56" Type="http://schemas.openxmlformats.org/officeDocument/2006/relationships/hyperlink" Target="https://en.wikipedia.org/wiki/Analytic_function" TargetMode="External"/><Relationship Id="rId77" Type="http://schemas.openxmlformats.org/officeDocument/2006/relationships/hyperlink" Target="https://en.wikipedia.org/wiki/Histogram" TargetMode="External"/><Relationship Id="rId100" Type="http://schemas.openxmlformats.org/officeDocument/2006/relationships/hyperlink" Target="https://en.wikipedia.org/wiki/Smooth_function" TargetMode="External"/><Relationship Id="rId105" Type="http://schemas.openxmlformats.org/officeDocument/2006/relationships/hyperlink" Target="https://www.analyticsvidhya.com/wp-content/uploads/2015/05/Histogram1.png" TargetMode="External"/><Relationship Id="rId126" Type="http://schemas.openxmlformats.org/officeDocument/2006/relationships/hyperlink" Target="https://en.wikipedia.org/wiki/Quality_control" TargetMode="External"/><Relationship Id="rId147" Type="http://schemas.openxmlformats.org/officeDocument/2006/relationships/hyperlink" Target="https://en.wikipedia.org/wiki/Scatter_plot" TargetMode="External"/><Relationship Id="rId8" Type="http://schemas.openxmlformats.org/officeDocument/2006/relationships/hyperlink" Target="http://www.census.gov/2010census/popmap/" TargetMode="External"/><Relationship Id="rId51" Type="http://schemas.openxmlformats.org/officeDocument/2006/relationships/hyperlink" Target="https://en.wikipedia.org/wiki/Skewness" TargetMode="External"/><Relationship Id="rId72" Type="http://schemas.openxmlformats.org/officeDocument/2006/relationships/hyperlink" Target="https://en.wikipedia.org/wiki/Outlier" TargetMode="External"/><Relationship Id="rId93" Type="http://schemas.openxmlformats.org/officeDocument/2006/relationships/hyperlink" Target="https://en.wikipedia.org/wiki/Histogram" TargetMode="External"/><Relationship Id="rId98" Type="http://schemas.openxmlformats.org/officeDocument/2006/relationships/hyperlink" Target="https://en.wikipedia.org/wiki/Kernel_density_estimation" TargetMode="External"/><Relationship Id="rId121" Type="http://schemas.openxmlformats.org/officeDocument/2006/relationships/hyperlink" Target="https://en.wikipedia.org/wiki/Curve_fitting" TargetMode="External"/><Relationship Id="rId142" Type="http://schemas.openxmlformats.org/officeDocument/2006/relationships/hyperlink" Target="https://en.wikipedia.org/wiki/Python_(programming_language)" TargetMode="External"/><Relationship Id="rId3" Type="http://schemas.openxmlformats.org/officeDocument/2006/relationships/settings" Target="settings.xml"/><Relationship Id="rId25" Type="http://schemas.openxmlformats.org/officeDocument/2006/relationships/hyperlink" Target="https://en.wikipedia.org/wiki/Statistical_model" TargetMode="External"/><Relationship Id="rId46" Type="http://schemas.openxmlformats.org/officeDocument/2006/relationships/hyperlink" Target="https://en.wikipedia.org/wiki/Median" TargetMode="External"/><Relationship Id="rId67" Type="http://schemas.openxmlformats.org/officeDocument/2006/relationships/hyperlink" Target="https://en.wikipedia.org/wiki/Non-parametric" TargetMode="External"/><Relationship Id="rId116" Type="http://schemas.openxmlformats.org/officeDocument/2006/relationships/hyperlink" Target="https://en.wikipedia.org/wiki/Dependent_variable" TargetMode="External"/><Relationship Id="rId137" Type="http://schemas.openxmlformats.org/officeDocument/2006/relationships/hyperlink" Target="https://en.wikipedia.org/wiki/Kernel_density_estimation" TargetMode="External"/><Relationship Id="rId15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15</Pages>
  <Words>5945</Words>
  <Characters>33893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hooda</dc:creator>
  <cp:keywords/>
  <dc:description/>
  <cp:lastModifiedBy>neha hooda</cp:lastModifiedBy>
  <cp:revision>7</cp:revision>
  <dcterms:created xsi:type="dcterms:W3CDTF">2017-07-21T16:52:00Z</dcterms:created>
  <dcterms:modified xsi:type="dcterms:W3CDTF">2017-07-26T18:11:00Z</dcterms:modified>
</cp:coreProperties>
</file>