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t xml:space="preserve">Obgyn1:Fibroid Uterus</w:t>
      </w:r>
    </w:p>
    <w:p w:rsidR="00000000" w:rsidDel="00000000" w:rsidP="00000000" w:rsidRDefault="00000000" w:rsidRPr="00000000" w14:paraId="00000002">
      <w:pPr>
        <w:pageBreakBefore w:val="0"/>
        <w:spacing w:after="280" w:before="280" w:line="240" w:lineRule="auto"/>
        <w:rPr/>
      </w:pPr>
      <w:r w:rsidDel="00000000" w:rsidR="00000000" w:rsidRPr="00000000">
        <w:rPr>
          <w:rtl w:val="0"/>
        </w:rPr>
        <w:t xml:space="preserve">A 38 year old female patient comes to the clinic with a chief complaint of </w:t>
      </w:r>
      <w:r w:rsidDel="00000000" w:rsidR="00000000" w:rsidRPr="00000000">
        <w:rPr>
          <w:highlight w:val="cyan"/>
          <w:rtl w:val="0"/>
        </w:rPr>
        <w:t xml:space="preserve">pain in lower abdomen.</w:t>
      </w:r>
      <w:r w:rsidDel="00000000" w:rsidR="00000000" w:rsidRPr="00000000">
        <w:rPr>
          <w:rtl w:val="0"/>
        </w:rPr>
        <w:t xml:space="preserve"> Patient gives history of heavy periods. On examination, there is presence of a lumpy abdomen. Patient is a well built woman and looks anemic. The pain increases during periods and is severe. She also complains of intermittent bleeding between periods. She is married and has 3 children. Family history is insignificant.</w:t>
      </w:r>
    </w:p>
    <w:p w:rsidR="00000000" w:rsidDel="00000000" w:rsidP="00000000" w:rsidRDefault="00000000" w:rsidRPr="00000000" w14:paraId="00000003">
      <w:pPr>
        <w:pageBreakBefore w:val="0"/>
        <w:spacing w:after="280" w:before="28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04">
      <w:pPr>
        <w:pageBreakBefore w:val="0"/>
        <w:spacing w:after="280" w:before="280" w:line="240" w:lineRule="auto"/>
        <w:rPr/>
      </w:pPr>
      <w:r w:rsidDel="00000000" w:rsidR="00000000" w:rsidRPr="00000000">
        <w:rPr>
          <w:rtl w:val="0"/>
        </w:rPr>
        <w:t xml:space="preserve">Patient looks pale and a lump is felt on examination of abdomen. </w:t>
      </w:r>
    </w:p>
    <w:p w:rsidR="00000000" w:rsidDel="00000000" w:rsidP="00000000" w:rsidRDefault="00000000" w:rsidRPr="00000000" w14:paraId="00000005">
      <w:pPr>
        <w:pageBreakBefore w:val="0"/>
        <w:spacing w:after="280" w:before="280" w:line="240" w:lineRule="auto"/>
        <w:rPr/>
      </w:pPr>
      <w:r w:rsidDel="00000000" w:rsidR="00000000" w:rsidRPr="00000000">
        <w:rPr>
          <w:rtl w:val="0"/>
        </w:rPr>
      </w:r>
    </w:p>
    <w:p w:rsidR="00000000" w:rsidDel="00000000" w:rsidP="00000000" w:rsidRDefault="00000000" w:rsidRPr="00000000" w14:paraId="00000006">
      <w:pPr>
        <w:pageBreakBefore w:val="0"/>
        <w:spacing w:after="280" w:before="280" w:line="240" w:lineRule="auto"/>
        <w:rPr/>
      </w:pPr>
      <w:commentRangeStart w:id="0"/>
      <w:r w:rsidDel="00000000" w:rsidR="00000000" w:rsidRPr="00000000">
        <w:rPr>
          <w:rtl w:val="0"/>
        </w:rPr>
        <w:t xml:space="preserve">Citation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pageBreakBefore w:val="0"/>
        <w:rPr>
          <w:b w:val="1"/>
          <w:bCs w:val="1"/>
          <w:sz w:val="36"/>
          <w:szCs w:val="36"/>
        </w:rPr>
      </w:pPr>
      <w:bookmarkStart w:colFirst="0" w:colLast="0" w:name="_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ageBreakBefore w:val="0"/>
        <w:rPr/>
      </w:pPr>
      <w:r w:rsidDel="00000000" w:rsidR="00000000" w:rsidRPr="00000000">
        <w:rPr>
          <w:rtl w:val="0"/>
        </w:rPr>
        <w:t xml:space="preserve">Obgyn2: Pelvic Inflammatory Disease</w:t>
      </w:r>
    </w:p>
    <w:p w:rsidR="00000000" w:rsidDel="00000000" w:rsidP="00000000" w:rsidRDefault="00000000" w:rsidRPr="00000000" w14:paraId="00000009">
      <w:pPr>
        <w:pageBreakBefore w:val="0"/>
        <w:spacing w:after="280" w:before="28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0A">
      <w:pPr>
        <w:pageBreakBefore w:val="0"/>
        <w:spacing w:after="280" w:before="280" w:line="240" w:lineRule="auto"/>
        <w:rPr/>
      </w:pPr>
      <w:r w:rsidDel="00000000" w:rsidR="00000000" w:rsidRPr="00000000">
        <w:rPr>
          <w:rtl w:val="0"/>
        </w:rPr>
        <w:t xml:space="preserve">A 28 year old female patient comes to the clinic with a chief complaint of </w:t>
      </w:r>
      <w:r w:rsidDel="00000000" w:rsidR="00000000" w:rsidRPr="00000000">
        <w:rPr>
          <w:highlight w:val="cyan"/>
          <w:rtl w:val="0"/>
        </w:rPr>
        <w:t xml:space="preserve">white vaginal discharge</w:t>
      </w:r>
      <w:r w:rsidDel="00000000" w:rsidR="00000000" w:rsidRPr="00000000">
        <w:rPr>
          <w:rtl w:val="0"/>
        </w:rPr>
        <w:t xml:space="preserve"> off and on for 7-8 months. Patient reports frequency of micturition, heavy and painful periods, pain in lower abdomen and backache. She reports a burning pain when she passes urine. </w:t>
      </w:r>
    </w:p>
    <w:p w:rsidR="00000000" w:rsidDel="00000000" w:rsidP="00000000" w:rsidRDefault="00000000" w:rsidRPr="00000000" w14:paraId="0000000B">
      <w:pPr>
        <w:pageBreakBefore w:val="0"/>
        <w:spacing w:after="280" w:before="280" w:line="240" w:lineRule="auto"/>
        <w:rPr/>
      </w:pPr>
      <w:r w:rsidDel="00000000" w:rsidR="00000000" w:rsidRPr="00000000">
        <w:rPr>
          <w:rtl w:val="0"/>
        </w:rPr>
        <w:t xml:space="preserve">White discharge is foul smelling. Patient looks thin and does her chores with difficulty because of the pain.</w:t>
      </w:r>
    </w:p>
    <w:p w:rsidR="00000000" w:rsidDel="00000000" w:rsidP="00000000" w:rsidRDefault="00000000" w:rsidRPr="00000000" w14:paraId="0000000C">
      <w:pPr>
        <w:pageBreakBefore w:val="0"/>
        <w:rPr>
          <w:b w:val="1"/>
          <w:bCs w:val="1"/>
          <w:sz w:val="36"/>
          <w:szCs w:val="36"/>
        </w:rPr>
      </w:pPr>
      <w:bookmarkStart w:colFirst="0" w:colLast="0" w:name="_30j0zll" w:id="1"/>
      <w:bookmarkEnd w:id="1"/>
      <w:commentRangeStart w:id="1"/>
      <w:r w:rsidDel="00000000" w:rsidR="00000000" w:rsidRPr="00000000">
        <w:rPr>
          <w:rtl w:val="0"/>
        </w:rPr>
        <w:t xml:space="preserve">Citation</w:t>
      </w:r>
      <w:commentRangeEnd w:id="1"/>
      <w:r w:rsidDel="00000000" w:rsidR="00000000" w:rsidRPr="00000000">
        <w:commentReference w:id="1"/>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pageBreakBefore w:val="0"/>
        <w:rPr/>
      </w:pPr>
      <w:r w:rsidDel="00000000" w:rsidR="00000000" w:rsidRPr="00000000">
        <w:rPr>
          <w:rtl w:val="0"/>
        </w:rPr>
        <w:t xml:space="preserve">Obgyn3: Polycystic Ovary</w:t>
      </w:r>
    </w:p>
    <w:p w:rsidR="00000000" w:rsidDel="00000000" w:rsidP="00000000" w:rsidRDefault="00000000" w:rsidRPr="00000000" w14:paraId="0000000E">
      <w:pPr>
        <w:pageBreakBefore w:val="0"/>
        <w:spacing w:after="280" w:before="280" w:line="240" w:lineRule="auto"/>
        <w:rPr/>
      </w:pPr>
      <w:r w:rsidDel="00000000" w:rsidR="00000000" w:rsidRPr="00000000">
        <w:rPr>
          <w:rtl w:val="0"/>
        </w:rPr>
        <w:t xml:space="preserve">A 17 year old female patient walks into the clinic and gives history of </w:t>
      </w:r>
      <w:r w:rsidDel="00000000" w:rsidR="00000000" w:rsidRPr="00000000">
        <w:rPr>
          <w:highlight w:val="cyan"/>
          <w:rtl w:val="0"/>
        </w:rPr>
        <w:t xml:space="preserve">recent weight gain, irregular and painful periods</w:t>
      </w:r>
      <w:r w:rsidDel="00000000" w:rsidR="00000000" w:rsidRPr="00000000">
        <w:rPr>
          <w:rtl w:val="0"/>
        </w:rPr>
        <w:t xml:space="preserve"> with scanty flow, facial hair growth and heaviness in body. Patient looks obese and reports feeling weak and `ss. </w:t>
      </w:r>
    </w:p>
    <w:p w:rsidR="00000000" w:rsidDel="00000000" w:rsidP="00000000" w:rsidRDefault="00000000" w:rsidRPr="00000000" w14:paraId="0000000F">
      <w:pPr>
        <w:pageBreakBefore w:val="0"/>
        <w:spacing w:after="280" w:before="280" w:line="240" w:lineRule="auto"/>
        <w:rPr/>
      </w:pPr>
      <w:r w:rsidDel="00000000" w:rsidR="00000000" w:rsidRPr="00000000">
        <w:rPr/>
        <w:drawing>
          <wp:inline distB="0" distT="0" distL="0" distR="0">
            <wp:extent cx="4629150" cy="3543300"/>
            <wp:effectExtent b="0" l="0" r="0" t="0"/>
            <wp:docPr descr="Image result for hirsutism pcos" id="1" name="image1.png"/>
            <a:graphic>
              <a:graphicData uri="http://schemas.openxmlformats.org/drawingml/2006/picture">
                <pic:pic>
                  <pic:nvPicPr>
                    <pic:cNvPr descr="Image result for hirsutism pcos" id="0" name="image1.png"/>
                    <pic:cNvPicPr preferRelativeResize="0"/>
                  </pic:nvPicPr>
                  <pic:blipFill>
                    <a:blip r:embed="rId7"/>
                    <a:srcRect b="0" l="0" r="0" t="0"/>
                    <a:stretch>
                      <a:fillRect/>
                    </a:stretch>
                  </pic:blipFill>
                  <pic:spPr>
                    <a:xfrm>
                      <a:off x="0" y="0"/>
                      <a:ext cx="46291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rPr/>
      </w:pPr>
      <w:commentRangeStart w:id="2"/>
      <w:r w:rsidDel="00000000" w:rsidR="00000000" w:rsidRPr="00000000">
        <w:rPr>
          <w:b w:val="1"/>
          <w:bCs w:val="1"/>
          <w:rtl w:val="0"/>
        </w:rPr>
        <w:t xml:space="preserve">Citation</w:t>
      </w:r>
      <w:commentRangeEnd w:id="2"/>
      <w:r w:rsidDel="00000000" w:rsidR="00000000" w:rsidRPr="00000000">
        <w:commentReference w:id="2"/>
      </w: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Heading2"/>
        <w:pageBreakBefore w:val="0"/>
        <w:rPr/>
      </w:pPr>
      <w:bookmarkStart w:colFirst="0" w:colLast="0" w:name="_1fob9te" w:id="2"/>
      <w:bookmarkEnd w:id="2"/>
      <w:r w:rsidDel="00000000" w:rsidR="00000000" w:rsidRPr="00000000">
        <w:rPr>
          <w:rtl w:val="0"/>
        </w:rPr>
        <w:t xml:space="preserve">Obgyn4: Abnormal Uterine Bleeding</w:t>
      </w:r>
    </w:p>
    <w:p w:rsidR="00000000" w:rsidDel="00000000" w:rsidP="00000000" w:rsidRDefault="00000000" w:rsidRPr="00000000" w14:paraId="00000013">
      <w:pPr>
        <w:pageBreakBefore w:val="0"/>
        <w:spacing w:after="280" w:before="280" w:line="240" w:lineRule="auto"/>
        <w:rPr/>
      </w:pPr>
      <w:r w:rsidDel="00000000" w:rsidR="00000000" w:rsidRPr="00000000">
        <w:rPr>
          <w:rtl w:val="0"/>
        </w:rPr>
        <w:t xml:space="preserve">A 45 year old female walks into the clinic with complaints of </w:t>
      </w:r>
      <w:r w:rsidDel="00000000" w:rsidR="00000000" w:rsidRPr="00000000">
        <w:rPr>
          <w:highlight w:val="cyan"/>
          <w:rtl w:val="0"/>
        </w:rPr>
        <w:t xml:space="preserve">heavy bleeding during menses, painful periods, frequent periods at times </w:t>
      </w:r>
      <w:r w:rsidDel="00000000" w:rsidR="00000000" w:rsidRPr="00000000">
        <w:rPr>
          <w:rtl w:val="0"/>
        </w:rPr>
        <w:t xml:space="preserve">and generalized weakness and lethargy since a few months. Previous periods were normal. The female has 2 children. Patient looks normal and is attending to her daily chores. </w:t>
      </w:r>
    </w:p>
    <w:p w:rsidR="00000000" w:rsidDel="00000000" w:rsidP="00000000" w:rsidRDefault="00000000" w:rsidRPr="00000000" w14:paraId="00000014">
      <w:pPr>
        <w:pageBreakBefore w:val="0"/>
        <w:spacing w:after="280" w:before="280" w:line="240" w:lineRule="auto"/>
        <w:rPr/>
      </w:pPr>
      <w:r w:rsidDel="00000000" w:rsidR="00000000" w:rsidRPr="00000000">
        <w:rPr>
          <w:rtl w:val="0"/>
        </w:rPr>
      </w:r>
    </w:p>
    <w:p w:rsidR="00000000" w:rsidDel="00000000" w:rsidP="00000000" w:rsidRDefault="00000000" w:rsidRPr="00000000" w14:paraId="00000015">
      <w:pPr>
        <w:pageBreakBefore w:val="0"/>
        <w:spacing w:after="280" w:before="280" w:line="240" w:lineRule="auto"/>
        <w:rPr/>
      </w:pPr>
      <w:commentRangeStart w:id="3"/>
      <w:r w:rsidDel="00000000" w:rsidR="00000000" w:rsidRPr="00000000">
        <w:rPr>
          <w:rtl w:val="0"/>
        </w:rPr>
        <w:t xml:space="preserve">needs citation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b w:val="1"/>
          <w:bCs w:val="1"/>
          <w:sz w:val="36"/>
          <w:szCs w:val="36"/>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pageBreakBefore w:val="0"/>
        <w:rPr/>
      </w:pPr>
      <w:r w:rsidDel="00000000" w:rsidR="00000000" w:rsidRPr="00000000">
        <w:rPr>
          <w:rtl w:val="0"/>
        </w:rPr>
        <w:t xml:space="preserve">OBGYN5 ectopic pregnancy</w:t>
      </w:r>
    </w:p>
    <w:p w:rsidR="00000000" w:rsidDel="00000000" w:rsidP="00000000" w:rsidRDefault="00000000" w:rsidRPr="00000000" w14:paraId="0000001C">
      <w:pPr>
        <w:pageBreakBefore w:val="0"/>
        <w:spacing w:after="0" w:line="240" w:lineRule="auto"/>
        <w:rPr/>
      </w:pPr>
      <w:r w:rsidDel="00000000" w:rsidR="00000000" w:rsidRPr="00000000">
        <w:rPr>
          <w:rtl w:val="0"/>
        </w:rPr>
        <w:t xml:space="preserve">A 25-year-old woman is brought to the emergency department 1 hour after she </w:t>
      </w:r>
      <w:r w:rsidDel="00000000" w:rsidR="00000000" w:rsidRPr="00000000">
        <w:rPr>
          <w:highlight w:val="cyan"/>
          <w:rtl w:val="0"/>
        </w:rPr>
        <w:t xml:space="preserve">fainted</w:t>
      </w:r>
      <w:r w:rsidDel="00000000" w:rsidR="00000000" w:rsidRPr="00000000">
        <w:rPr>
          <w:rtl w:val="0"/>
        </w:rPr>
        <w:t xml:space="preserve">.</w:t>
      </w:r>
    </w:p>
    <w:p w:rsidR="00000000" w:rsidDel="00000000" w:rsidP="00000000" w:rsidRDefault="00000000" w:rsidRPr="00000000" w14:paraId="0000001D">
      <w:pPr>
        <w:pageBreakBefore w:val="0"/>
        <w:spacing w:after="0" w:line="240" w:lineRule="auto"/>
        <w:rPr/>
      </w:pPr>
      <w:r w:rsidDel="00000000" w:rsidR="00000000" w:rsidRPr="00000000">
        <w:rPr>
          <w:rtl w:val="0"/>
        </w:rPr>
        <w:t xml:space="preserve">She has had mild intermittent vaginal bleeding, sometimes associated with lower abdominal</w:t>
      </w:r>
    </w:p>
    <w:p w:rsidR="00000000" w:rsidDel="00000000" w:rsidP="00000000" w:rsidRDefault="00000000" w:rsidRPr="00000000" w14:paraId="0000001E">
      <w:pPr>
        <w:pageBreakBefore w:val="0"/>
        <w:spacing w:after="0" w:line="240" w:lineRule="auto"/>
        <w:rPr/>
      </w:pPr>
      <w:r w:rsidDel="00000000" w:rsidR="00000000" w:rsidRPr="00000000">
        <w:rPr>
          <w:rtl w:val="0"/>
        </w:rPr>
        <w:t xml:space="preserve">pain, during the past 3 days. She has had severe cramping pain in the right lower abdomen for</w:t>
      </w:r>
    </w:p>
    <w:p w:rsidR="00000000" w:rsidDel="00000000" w:rsidP="00000000" w:rsidRDefault="00000000" w:rsidRPr="00000000" w14:paraId="0000001F">
      <w:pPr>
        <w:pageBreakBefore w:val="0"/>
        <w:spacing w:after="0" w:line="240" w:lineRule="auto"/>
        <w:rPr/>
      </w:pPr>
      <w:r w:rsidDel="00000000" w:rsidR="00000000" w:rsidRPr="00000000">
        <w:rPr>
          <w:rtl w:val="0"/>
        </w:rPr>
        <w:t xml:space="preserve">12 hours. She has not had a menstrual period for 3 months; previously, menses occurred at regular 28-day intervals. Abdominal examination shows mild tenderness to palpation in the right lower quadrant. Bimanual pelvic examination shows a tender walnut-sized mass in the right</w:t>
      </w:r>
    </w:p>
    <w:p w:rsidR="00000000" w:rsidDel="00000000" w:rsidP="00000000" w:rsidRDefault="00000000" w:rsidRPr="00000000" w14:paraId="00000020">
      <w:pPr>
        <w:pageBreakBefore w:val="0"/>
        <w:spacing w:after="0" w:line="240" w:lineRule="auto"/>
        <w:rPr/>
      </w:pPr>
      <w:r w:rsidDel="00000000" w:rsidR="00000000" w:rsidRPr="00000000">
        <w:rPr>
          <w:rtl w:val="0"/>
        </w:rPr>
        <w:t xml:space="preserve">parametrium.</w:t>
      </w:r>
    </w:p>
    <w:p w:rsidR="00000000" w:rsidDel="00000000" w:rsidP="00000000" w:rsidRDefault="00000000" w:rsidRPr="00000000" w14:paraId="00000021">
      <w:pPr>
        <w:pageBreakBefore w:val="0"/>
        <w:spacing w:after="0" w:line="240" w:lineRule="auto"/>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Citation: USMLE Step 1 Sample Test Questions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2et92p0" w:id="4"/>
      <w:bookmarkEnd w:id="4"/>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Obgyn6: Pregnancy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25-year-old married woman walks into the clinic presenting with a chief complaint of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nausea and vomiting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has been experiencing nausea for the past 8-10 days. Nausea is frequently followed by vomiting. Patient mentions that nausea commonly occurs in the morning after she wakes up. She has been feeling more tired than usual which is interfering with her daily chores. Her last menstrual cycle was 7 weeks ago. She denies history of abnormal bleeding in the past.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examination, patient appears slightly pale, dehydrated.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 – 90/60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Pulse – 96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 – 37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RR- normal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hanging="72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b w:val="1"/>
          <w:bCs w:val="1"/>
        </w:rPr>
      </w:pPr>
      <w:commentRangeStart w:id="4"/>
      <w:r w:rsidDel="00000000" w:rsidR="00000000" w:rsidRPr="00000000">
        <w:rPr>
          <w:b w:val="1"/>
          <w:bCs w:val="1"/>
          <w:rtl w:val="0"/>
        </w:rPr>
        <w:t xml:space="preserve">Citation?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 Zellner" w:id="1" w:date="2020-01-08T16:34:02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citation</w:t>
      </w:r>
    </w:p>
  </w:comment>
  <w:comment w:author="Kat Zellner" w:id="3" w:date="2020-01-08T16:32:29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citation</w:t>
      </w:r>
    </w:p>
  </w:comment>
  <w:comment w:author="Kat Zellner" w:id="0" w:date="2020-01-08T16:33:20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Kat Zellner" w:id="4" w:date="2020-01-08T16:32:15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citation</w:t>
      </w:r>
    </w:p>
  </w:comment>
  <w:comment w:author="Kat Zellner" w:id="2" w:date="2020-01-08T16:32:58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